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BC84" w14:textId="77777777" w:rsidR="004E5D7C" w:rsidRPr="0014025A" w:rsidRDefault="004E5D7C" w:rsidP="0014025A">
      <w:pPr>
        <w:jc w:val="center"/>
        <w:rPr>
          <w:b/>
          <w:bCs/>
          <w:color w:val="000000"/>
        </w:rPr>
      </w:pPr>
      <w:r w:rsidRPr="0014025A">
        <w:rPr>
          <w:b/>
          <w:bCs/>
          <w:color w:val="000000"/>
        </w:rPr>
        <w:t>PENGARUH LINGKUNGAN KERJA TERHADAP KEPUASAN KERJA GENERASI Z MELALUI MOTIVASI KERJA SEBAGAI MEDIASI DI MAXONE HOTEL DHARMAHUSADA SURABAYA</w:t>
      </w:r>
    </w:p>
    <w:p w14:paraId="15CDC611" w14:textId="46B3EA7F" w:rsidR="00297245" w:rsidRPr="0014025A" w:rsidRDefault="00297245" w:rsidP="0014025A">
      <w:pPr>
        <w:jc w:val="center"/>
      </w:pPr>
    </w:p>
    <w:p w14:paraId="7F37DC1B" w14:textId="3CE5E21A" w:rsidR="004E5D7C" w:rsidRPr="0014025A" w:rsidRDefault="004E5D7C" w:rsidP="0014025A">
      <w:pPr>
        <w:jc w:val="center"/>
        <w:rPr>
          <w:b/>
          <w:bCs/>
        </w:rPr>
      </w:pPr>
      <w:proofErr w:type="spellStart"/>
      <w:r w:rsidRPr="0014025A">
        <w:rPr>
          <w:b/>
          <w:bCs/>
        </w:rPr>
        <w:t>Cyntia</w:t>
      </w:r>
      <w:proofErr w:type="spellEnd"/>
      <w:r w:rsidRPr="0014025A">
        <w:rPr>
          <w:b/>
          <w:bCs/>
        </w:rPr>
        <w:t xml:space="preserve"> Regina Seraphine</w:t>
      </w:r>
      <w:r w:rsidRPr="0014025A">
        <w:rPr>
          <w:b/>
          <w:bCs/>
          <w:vertAlign w:val="superscript"/>
        </w:rPr>
        <w:t>1</w:t>
      </w:r>
      <w:r w:rsidRPr="0014025A">
        <w:rPr>
          <w:b/>
          <w:bCs/>
        </w:rPr>
        <w:t>, Devin Julian</w:t>
      </w:r>
      <w:r w:rsidRPr="0014025A">
        <w:rPr>
          <w:b/>
          <w:bCs/>
          <w:vertAlign w:val="superscript"/>
        </w:rPr>
        <w:t>2</w:t>
      </w:r>
      <w:r w:rsidRPr="0014025A">
        <w:rPr>
          <w:b/>
          <w:bCs/>
        </w:rPr>
        <w:t>, Marcus Remiasa</w:t>
      </w:r>
      <w:r w:rsidRPr="0014025A">
        <w:rPr>
          <w:b/>
          <w:bCs/>
          <w:vertAlign w:val="superscript"/>
        </w:rPr>
        <w:t>3</w:t>
      </w:r>
      <w:r w:rsidR="00F51CA3" w:rsidRPr="0014025A">
        <w:rPr>
          <w:b/>
          <w:bCs/>
        </w:rPr>
        <w:t>*</w:t>
      </w:r>
    </w:p>
    <w:p w14:paraId="0EEC4C7F" w14:textId="37D937FE" w:rsidR="00F51CA3" w:rsidRPr="0014025A" w:rsidRDefault="00F51CA3" w:rsidP="0014025A">
      <w:pPr>
        <w:jc w:val="center"/>
      </w:pPr>
      <w:r w:rsidRPr="0014025A">
        <w:rPr>
          <w:vertAlign w:val="superscript"/>
        </w:rPr>
        <w:t>1,2,3</w:t>
      </w:r>
      <w:r w:rsidR="007B7C5F" w:rsidRPr="0014025A">
        <w:t xml:space="preserve">Program </w:t>
      </w:r>
      <w:proofErr w:type="spellStart"/>
      <w:r w:rsidR="007B7C5F" w:rsidRPr="0014025A">
        <w:t>Manajemen</w:t>
      </w:r>
      <w:proofErr w:type="spellEnd"/>
      <w:r w:rsidR="007B7C5F" w:rsidRPr="0014025A">
        <w:t xml:space="preserve"> </w:t>
      </w:r>
      <w:proofErr w:type="spellStart"/>
      <w:r w:rsidR="007B7C5F" w:rsidRPr="0014025A">
        <w:t>Perhotelan</w:t>
      </w:r>
      <w:proofErr w:type="spellEnd"/>
      <w:r w:rsidR="007B7C5F" w:rsidRPr="0014025A">
        <w:t xml:space="preserve">, Program </w:t>
      </w:r>
      <w:proofErr w:type="spellStart"/>
      <w:r w:rsidR="007B7C5F" w:rsidRPr="0014025A">
        <w:t>Studi</w:t>
      </w:r>
      <w:proofErr w:type="spellEnd"/>
      <w:r w:rsidR="007B7C5F" w:rsidRPr="0014025A">
        <w:t xml:space="preserve"> </w:t>
      </w:r>
      <w:proofErr w:type="spellStart"/>
      <w:r w:rsidR="007B7C5F" w:rsidRPr="0014025A">
        <w:t>Manajemen</w:t>
      </w:r>
      <w:proofErr w:type="spellEnd"/>
      <w:r w:rsidR="007B7C5F" w:rsidRPr="0014025A">
        <w:t xml:space="preserve">, </w:t>
      </w:r>
      <w:proofErr w:type="spellStart"/>
      <w:r w:rsidR="007B7C5F" w:rsidRPr="0014025A">
        <w:t>Fakultas</w:t>
      </w:r>
      <w:proofErr w:type="spellEnd"/>
      <w:r w:rsidR="007B7C5F" w:rsidRPr="0014025A">
        <w:t xml:space="preserve"> </w:t>
      </w:r>
      <w:proofErr w:type="spellStart"/>
      <w:r w:rsidR="007B7C5F" w:rsidRPr="0014025A">
        <w:t>Bisnis</w:t>
      </w:r>
      <w:proofErr w:type="spellEnd"/>
      <w:r w:rsidR="007B7C5F" w:rsidRPr="0014025A">
        <w:t xml:space="preserve"> dan </w:t>
      </w:r>
      <w:proofErr w:type="spellStart"/>
      <w:r w:rsidR="007B7C5F" w:rsidRPr="0014025A">
        <w:t>Ekonomi</w:t>
      </w:r>
      <w:proofErr w:type="spellEnd"/>
    </w:p>
    <w:p w14:paraId="2345E198" w14:textId="2585309E" w:rsidR="007B7C5F" w:rsidRPr="0014025A" w:rsidRDefault="007B7C5F" w:rsidP="0014025A">
      <w:pPr>
        <w:jc w:val="center"/>
      </w:pPr>
      <w:r w:rsidRPr="0014025A">
        <w:t xml:space="preserve">Universitas Kristen Petra, Jl. </w:t>
      </w:r>
      <w:proofErr w:type="spellStart"/>
      <w:r w:rsidRPr="0014025A">
        <w:t>Siwalankerto</w:t>
      </w:r>
      <w:proofErr w:type="spellEnd"/>
      <w:r w:rsidRPr="0014025A">
        <w:t xml:space="preserve"> 121-131, Surabaya</w:t>
      </w:r>
    </w:p>
    <w:p w14:paraId="01A6D4B3" w14:textId="45FFA24E" w:rsidR="007B7C5F" w:rsidRPr="0014025A" w:rsidRDefault="007B7C5F" w:rsidP="0014025A">
      <w:pPr>
        <w:jc w:val="center"/>
      </w:pPr>
      <w:r w:rsidRPr="0014025A">
        <w:t xml:space="preserve">Email: </w:t>
      </w:r>
      <w:r w:rsidRPr="0014025A">
        <w:rPr>
          <w:vertAlign w:val="superscript"/>
        </w:rPr>
        <w:t>1</w:t>
      </w:r>
      <w:hyperlink r:id="rId5" w:history="1">
        <w:r w:rsidRPr="0014025A">
          <w:rPr>
            <w:rStyle w:val="Hyperlink"/>
          </w:rPr>
          <w:t>cyntiaregina2000@gmail.com</w:t>
        </w:r>
      </w:hyperlink>
      <w:r w:rsidRPr="0014025A">
        <w:t xml:space="preserve">; </w:t>
      </w:r>
      <w:r w:rsidRPr="0014025A">
        <w:rPr>
          <w:vertAlign w:val="superscript"/>
        </w:rPr>
        <w:t>2</w:t>
      </w:r>
      <w:hyperlink r:id="rId6" w:history="1">
        <w:r w:rsidRPr="0014025A">
          <w:rPr>
            <w:rStyle w:val="Hyperlink"/>
          </w:rPr>
          <w:t>devinsoshi@gmail.com</w:t>
        </w:r>
      </w:hyperlink>
      <w:r w:rsidRPr="0014025A">
        <w:t xml:space="preserve">; </w:t>
      </w:r>
      <w:r w:rsidRPr="0014025A">
        <w:rPr>
          <w:vertAlign w:val="superscript"/>
        </w:rPr>
        <w:t>3</w:t>
      </w:r>
      <w:hyperlink r:id="rId7" w:history="1">
        <w:r w:rsidRPr="0014025A">
          <w:rPr>
            <w:rStyle w:val="Hyperlink"/>
          </w:rPr>
          <w:t>markus@petra.ac.id</w:t>
        </w:r>
      </w:hyperlink>
    </w:p>
    <w:p w14:paraId="4A3CDF29" w14:textId="1C4A0735" w:rsidR="007B7C5F" w:rsidRPr="0014025A" w:rsidRDefault="007B7C5F" w:rsidP="0014025A">
      <w:pPr>
        <w:jc w:val="center"/>
      </w:pPr>
      <w:r w:rsidRPr="0014025A">
        <w:t>*</w:t>
      </w:r>
      <w:proofErr w:type="spellStart"/>
      <w:r w:rsidRPr="0014025A">
        <w:t>Penulis</w:t>
      </w:r>
      <w:proofErr w:type="spellEnd"/>
      <w:r w:rsidRPr="0014025A">
        <w:t xml:space="preserve"> </w:t>
      </w:r>
      <w:proofErr w:type="spellStart"/>
      <w:r w:rsidRPr="0014025A">
        <w:t>korespondensi</w:t>
      </w:r>
      <w:proofErr w:type="spellEnd"/>
    </w:p>
    <w:p w14:paraId="23518079" w14:textId="08BA6D6A" w:rsidR="007B7C5F" w:rsidRPr="0014025A" w:rsidRDefault="007B7C5F" w:rsidP="0014025A">
      <w:pPr>
        <w:jc w:val="center"/>
      </w:pPr>
    </w:p>
    <w:p w14:paraId="73042B9C" w14:textId="38D5FC55" w:rsidR="007B7C5F" w:rsidRPr="0014025A" w:rsidRDefault="007B7C5F" w:rsidP="0014025A">
      <w:pPr>
        <w:jc w:val="center"/>
      </w:pPr>
      <w:proofErr w:type="spellStart"/>
      <w:r w:rsidRPr="0014025A">
        <w:t>Abstrak</w:t>
      </w:r>
      <w:proofErr w:type="spellEnd"/>
    </w:p>
    <w:p w14:paraId="043E2DD0" w14:textId="7AEBC2A3" w:rsidR="007B7C5F" w:rsidRPr="0014025A" w:rsidRDefault="007B7C5F" w:rsidP="0014025A"/>
    <w:p w14:paraId="27CA30A4" w14:textId="0B3E1AD6" w:rsidR="000B6402" w:rsidRPr="0014025A" w:rsidRDefault="000B6402" w:rsidP="0014025A">
      <w:pPr>
        <w:spacing w:before="100" w:beforeAutospacing="1" w:after="100" w:afterAutospacing="1"/>
        <w:ind w:firstLine="720"/>
        <w:contextualSpacing/>
        <w:jc w:val="both"/>
      </w:pPr>
      <w:proofErr w:type="spellStart"/>
      <w:r w:rsidRPr="0014025A">
        <w:t>Penelitian</w:t>
      </w:r>
      <w:proofErr w:type="spellEnd"/>
      <w:r w:rsidRPr="0014025A">
        <w:t xml:space="preserve"> </w:t>
      </w:r>
      <w:proofErr w:type="spellStart"/>
      <w:r w:rsidRPr="0014025A">
        <w:t>ini</w:t>
      </w:r>
      <w:proofErr w:type="spellEnd"/>
      <w:r w:rsidRPr="0014025A">
        <w:t xml:space="preserve"> </w:t>
      </w:r>
      <w:proofErr w:type="spellStart"/>
      <w:r w:rsidRPr="0014025A">
        <w:t>dilakukan</w:t>
      </w:r>
      <w:proofErr w:type="spellEnd"/>
      <w:r w:rsidRPr="0014025A">
        <w:t xml:space="preserve"> </w:t>
      </w:r>
      <w:proofErr w:type="spellStart"/>
      <w:r w:rsidRPr="0014025A">
        <w:t>untuk</w:t>
      </w:r>
      <w:proofErr w:type="spellEnd"/>
      <w:r w:rsidRPr="0014025A">
        <w:t xml:space="preserve"> </w:t>
      </w:r>
      <w:proofErr w:type="spellStart"/>
      <w:r w:rsidRPr="0014025A">
        <w:t>mengetahui</w:t>
      </w:r>
      <w:proofErr w:type="spellEnd"/>
      <w:r w:rsidRPr="0014025A">
        <w:t xml:space="preserve"> </w:t>
      </w:r>
      <w:proofErr w:type="spellStart"/>
      <w:r w:rsidRPr="0014025A">
        <w:t>pengaruh</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baik</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fisik</w:t>
      </w:r>
      <w:proofErr w:type="spellEnd"/>
      <w:r w:rsidRPr="0014025A">
        <w:t xml:space="preserve"> </w:t>
      </w:r>
      <w:proofErr w:type="spellStart"/>
      <w:r w:rsidRPr="0014025A">
        <w:t>maupun</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terhadap</w:t>
      </w:r>
      <w:proofErr w:type="spellEnd"/>
      <w:r w:rsidRPr="0014025A">
        <w:t xml:space="preserve"> </w:t>
      </w:r>
      <w:proofErr w:type="spellStart"/>
      <w:r w:rsidRPr="0014025A">
        <w:t>kepuasan</w:t>
      </w:r>
      <w:proofErr w:type="spellEnd"/>
      <w:r w:rsidRPr="0014025A">
        <w:t xml:space="preserve"> </w:t>
      </w:r>
      <w:proofErr w:type="spellStart"/>
      <w:r w:rsidRPr="0014025A">
        <w:t>kerja</w:t>
      </w:r>
      <w:proofErr w:type="spellEnd"/>
      <w:r w:rsidRPr="0014025A">
        <w:t xml:space="preserve"> </w:t>
      </w:r>
      <w:proofErr w:type="spellStart"/>
      <w:r w:rsidRPr="0014025A">
        <w:t>generasi</w:t>
      </w:r>
      <w:proofErr w:type="spellEnd"/>
      <w:r w:rsidRPr="0014025A">
        <w:t xml:space="preserve"> Z </w:t>
      </w:r>
      <w:proofErr w:type="spellStart"/>
      <w:r w:rsidRPr="0014025A">
        <w:t>dengan</w:t>
      </w:r>
      <w:proofErr w:type="spellEnd"/>
      <w:r w:rsidRPr="0014025A">
        <w:t xml:space="preserve"> </w:t>
      </w:r>
      <w:proofErr w:type="spellStart"/>
      <w:r w:rsidRPr="0014025A">
        <w:t>motivasi</w:t>
      </w:r>
      <w:proofErr w:type="spellEnd"/>
      <w:r w:rsidRPr="0014025A">
        <w:t xml:space="preserve"> </w:t>
      </w:r>
      <w:proofErr w:type="spellStart"/>
      <w:r w:rsidRPr="0014025A">
        <w:t>kerja</w:t>
      </w:r>
      <w:proofErr w:type="spellEnd"/>
      <w:r w:rsidRPr="0014025A">
        <w:t xml:space="preserve"> di </w:t>
      </w:r>
      <w:proofErr w:type="spellStart"/>
      <w:r w:rsidRPr="0014025A">
        <w:t>Maxone</w:t>
      </w:r>
      <w:proofErr w:type="spellEnd"/>
      <w:r w:rsidRPr="0014025A">
        <w:t xml:space="preserve"> Hotel </w:t>
      </w:r>
      <w:proofErr w:type="spellStart"/>
      <w:r w:rsidRPr="0014025A">
        <w:t>Dharmahusada</w:t>
      </w:r>
      <w:proofErr w:type="spellEnd"/>
      <w:r w:rsidRPr="0014025A">
        <w:t xml:space="preserve"> Surabaya. </w:t>
      </w:r>
      <w:proofErr w:type="spellStart"/>
      <w:r w:rsidRPr="0014025A">
        <w:t>Sampel</w:t>
      </w:r>
      <w:proofErr w:type="spellEnd"/>
      <w:r w:rsidRPr="0014025A">
        <w:t xml:space="preserve"> yang kami </w:t>
      </w:r>
      <w:proofErr w:type="spellStart"/>
      <w:r w:rsidRPr="0014025A">
        <w:t>gunakan</w:t>
      </w:r>
      <w:proofErr w:type="spellEnd"/>
      <w:r w:rsidRPr="0014025A">
        <w:t xml:space="preserve"> </w:t>
      </w:r>
      <w:proofErr w:type="spellStart"/>
      <w:r w:rsidRPr="0014025A">
        <w:t>dalam</w:t>
      </w:r>
      <w:proofErr w:type="spellEnd"/>
      <w:r w:rsidRPr="0014025A">
        <w:t xml:space="preserve"> </w:t>
      </w:r>
      <w:proofErr w:type="spellStart"/>
      <w:r w:rsidRPr="0014025A">
        <w:t>penelitian</w:t>
      </w:r>
      <w:proofErr w:type="spellEnd"/>
      <w:r w:rsidRPr="0014025A">
        <w:t xml:space="preserve"> </w:t>
      </w:r>
      <w:proofErr w:type="spellStart"/>
      <w:r w:rsidRPr="0014025A">
        <w:t>ini</w:t>
      </w:r>
      <w:proofErr w:type="spellEnd"/>
      <w:r w:rsidRPr="0014025A">
        <w:t xml:space="preserve"> </w:t>
      </w:r>
      <w:proofErr w:type="spellStart"/>
      <w:r w:rsidRPr="0014025A">
        <w:t>adalah</w:t>
      </w:r>
      <w:proofErr w:type="spellEnd"/>
      <w:r w:rsidRPr="0014025A">
        <w:t xml:space="preserve"> para </w:t>
      </w:r>
      <w:proofErr w:type="spellStart"/>
      <w:r w:rsidRPr="0014025A">
        <w:t>generasi</w:t>
      </w:r>
      <w:proofErr w:type="spellEnd"/>
      <w:r w:rsidRPr="0014025A">
        <w:t xml:space="preserve"> Z </w:t>
      </w:r>
      <w:proofErr w:type="spellStart"/>
      <w:r w:rsidRPr="0014025A">
        <w:t>baik</w:t>
      </w:r>
      <w:proofErr w:type="spellEnd"/>
      <w:r w:rsidRPr="0014025A">
        <w:t xml:space="preserve"> </w:t>
      </w:r>
      <w:proofErr w:type="spellStart"/>
      <w:r w:rsidRPr="0014025A">
        <w:t>karyawan</w:t>
      </w:r>
      <w:proofErr w:type="spellEnd"/>
      <w:r w:rsidRPr="0014025A">
        <w:t xml:space="preserve"> </w:t>
      </w:r>
      <w:proofErr w:type="spellStart"/>
      <w:r w:rsidRPr="0014025A">
        <w:t>tetap</w:t>
      </w:r>
      <w:proofErr w:type="spellEnd"/>
      <w:r w:rsidRPr="0014025A">
        <w:t xml:space="preserve"> </w:t>
      </w:r>
      <w:proofErr w:type="spellStart"/>
      <w:r w:rsidRPr="0014025A">
        <w:t>maupun</w:t>
      </w:r>
      <w:proofErr w:type="spellEnd"/>
      <w:r w:rsidRPr="0014025A">
        <w:t xml:space="preserve"> </w:t>
      </w:r>
      <w:proofErr w:type="spellStart"/>
      <w:r w:rsidRPr="0014025A">
        <w:t>magang</w:t>
      </w:r>
      <w:proofErr w:type="spellEnd"/>
      <w:r w:rsidRPr="0014025A">
        <w:t xml:space="preserve"> yang </w:t>
      </w:r>
      <w:proofErr w:type="spellStart"/>
      <w:r w:rsidRPr="0014025A">
        <w:t>sedang</w:t>
      </w:r>
      <w:proofErr w:type="spellEnd"/>
      <w:r w:rsidRPr="0014025A">
        <w:t xml:space="preserve"> </w:t>
      </w:r>
      <w:proofErr w:type="spellStart"/>
      <w:r w:rsidRPr="0014025A">
        <w:t>bekerja</w:t>
      </w:r>
      <w:proofErr w:type="spellEnd"/>
      <w:r w:rsidRPr="0014025A">
        <w:t xml:space="preserve"> </w:t>
      </w:r>
      <w:proofErr w:type="spellStart"/>
      <w:r w:rsidRPr="0014025A">
        <w:t>maupun</w:t>
      </w:r>
      <w:proofErr w:type="spellEnd"/>
      <w:r w:rsidRPr="0014025A">
        <w:t xml:space="preserve"> </w:t>
      </w:r>
      <w:proofErr w:type="spellStart"/>
      <w:r w:rsidRPr="0014025A">
        <w:t>pernah</w:t>
      </w:r>
      <w:proofErr w:type="spellEnd"/>
      <w:r w:rsidRPr="0014025A">
        <w:t xml:space="preserve"> </w:t>
      </w:r>
      <w:proofErr w:type="spellStart"/>
      <w:r w:rsidRPr="0014025A">
        <w:t>bekerja</w:t>
      </w:r>
      <w:proofErr w:type="spellEnd"/>
      <w:r w:rsidRPr="0014025A">
        <w:t xml:space="preserve"> di </w:t>
      </w:r>
      <w:proofErr w:type="spellStart"/>
      <w:r w:rsidRPr="0014025A">
        <w:t>Maxone</w:t>
      </w:r>
      <w:proofErr w:type="spellEnd"/>
      <w:r w:rsidRPr="0014025A">
        <w:t xml:space="preserve"> Hotel </w:t>
      </w:r>
      <w:proofErr w:type="spellStart"/>
      <w:r w:rsidRPr="0014025A">
        <w:t>Dharmahusada</w:t>
      </w:r>
      <w:proofErr w:type="spellEnd"/>
      <w:r w:rsidRPr="0014025A">
        <w:t xml:space="preserve"> </w:t>
      </w:r>
      <w:proofErr w:type="spellStart"/>
      <w:r w:rsidRPr="0014025A">
        <w:t>dalam</w:t>
      </w:r>
      <w:proofErr w:type="spellEnd"/>
      <w:r w:rsidRPr="0014025A">
        <w:t xml:space="preserve"> </w:t>
      </w:r>
      <w:proofErr w:type="spellStart"/>
      <w:r w:rsidRPr="0014025A">
        <w:t>kurun</w:t>
      </w:r>
      <w:proofErr w:type="spellEnd"/>
      <w:r w:rsidRPr="0014025A">
        <w:t xml:space="preserve"> </w:t>
      </w:r>
      <w:proofErr w:type="spellStart"/>
      <w:r w:rsidRPr="0014025A">
        <w:t>waktu</w:t>
      </w:r>
      <w:proofErr w:type="spellEnd"/>
      <w:r w:rsidRPr="0014025A">
        <w:t xml:space="preserve"> </w:t>
      </w:r>
      <w:proofErr w:type="spellStart"/>
      <w:r w:rsidRPr="0014025A">
        <w:t>satu</w:t>
      </w:r>
      <w:proofErr w:type="spellEnd"/>
      <w:r w:rsidRPr="0014025A">
        <w:t xml:space="preserve"> </w:t>
      </w:r>
      <w:proofErr w:type="spellStart"/>
      <w:r w:rsidRPr="0014025A">
        <w:t>tahun</w:t>
      </w:r>
      <w:proofErr w:type="spellEnd"/>
      <w:r w:rsidRPr="0014025A">
        <w:t xml:space="preserve"> </w:t>
      </w:r>
      <w:proofErr w:type="spellStart"/>
      <w:r w:rsidRPr="0014025A">
        <w:t>terakhir</w:t>
      </w:r>
      <w:proofErr w:type="spellEnd"/>
      <w:r w:rsidRPr="0014025A">
        <w:t xml:space="preserve">. Total </w:t>
      </w:r>
      <w:proofErr w:type="spellStart"/>
      <w:r w:rsidRPr="0014025A">
        <w:t>responden</w:t>
      </w:r>
      <w:proofErr w:type="spellEnd"/>
      <w:r w:rsidRPr="0014025A">
        <w:t xml:space="preserve"> yang kami </w:t>
      </w:r>
      <w:proofErr w:type="spellStart"/>
      <w:r w:rsidRPr="0014025A">
        <w:t>gunakan</w:t>
      </w:r>
      <w:proofErr w:type="spellEnd"/>
      <w:r w:rsidRPr="0014025A">
        <w:t xml:space="preserve"> </w:t>
      </w:r>
      <w:proofErr w:type="spellStart"/>
      <w:r w:rsidRPr="0014025A">
        <w:t>dalam</w:t>
      </w:r>
      <w:proofErr w:type="spellEnd"/>
      <w:r w:rsidRPr="0014025A">
        <w:t xml:space="preserve"> </w:t>
      </w:r>
      <w:proofErr w:type="spellStart"/>
      <w:r w:rsidRPr="0014025A">
        <w:t>penelitian</w:t>
      </w:r>
      <w:proofErr w:type="spellEnd"/>
      <w:r w:rsidRPr="0014025A">
        <w:t xml:space="preserve"> </w:t>
      </w:r>
      <w:proofErr w:type="spellStart"/>
      <w:r w:rsidRPr="0014025A">
        <w:t>ini</w:t>
      </w:r>
      <w:proofErr w:type="spellEnd"/>
      <w:r w:rsidRPr="0014025A">
        <w:t xml:space="preserve"> </w:t>
      </w:r>
      <w:proofErr w:type="spellStart"/>
      <w:r w:rsidRPr="0014025A">
        <w:t>berjumlah</w:t>
      </w:r>
      <w:proofErr w:type="spellEnd"/>
      <w:r w:rsidRPr="0014025A">
        <w:t xml:space="preserve"> 32 </w:t>
      </w:r>
      <w:proofErr w:type="spellStart"/>
      <w:r w:rsidRPr="0014025A">
        <w:t>responden</w:t>
      </w:r>
      <w:proofErr w:type="spellEnd"/>
      <w:r w:rsidRPr="0014025A">
        <w:t xml:space="preserve">. Instrument </w:t>
      </w:r>
      <w:proofErr w:type="spellStart"/>
      <w:r w:rsidRPr="0014025A">
        <w:t>pengumpulan</w:t>
      </w:r>
      <w:proofErr w:type="spellEnd"/>
      <w:r w:rsidRPr="0014025A">
        <w:t xml:space="preserve"> data </w:t>
      </w:r>
      <w:proofErr w:type="spellStart"/>
      <w:r w:rsidRPr="0014025A">
        <w:t>menggunakan</w:t>
      </w:r>
      <w:proofErr w:type="spellEnd"/>
      <w:r w:rsidRPr="0014025A">
        <w:t xml:space="preserve"> </w:t>
      </w:r>
      <w:proofErr w:type="spellStart"/>
      <w:r w:rsidRPr="0014025A">
        <w:t>kuesioner</w:t>
      </w:r>
      <w:proofErr w:type="spellEnd"/>
      <w:r w:rsidRPr="0014025A">
        <w:t xml:space="preserve"> yang </w:t>
      </w:r>
      <w:proofErr w:type="spellStart"/>
      <w:r w:rsidRPr="0014025A">
        <w:t>diukur</w:t>
      </w:r>
      <w:proofErr w:type="spellEnd"/>
      <w:r w:rsidRPr="0014025A">
        <w:t xml:space="preserve"> </w:t>
      </w:r>
      <w:proofErr w:type="spellStart"/>
      <w:r w:rsidRPr="0014025A">
        <w:t>dengan</w:t>
      </w:r>
      <w:proofErr w:type="spellEnd"/>
      <w:r w:rsidRPr="0014025A">
        <w:t xml:space="preserve"> </w:t>
      </w:r>
      <w:proofErr w:type="spellStart"/>
      <w:r w:rsidRPr="0014025A">
        <w:t>skala</w:t>
      </w:r>
      <w:proofErr w:type="spellEnd"/>
      <w:r w:rsidRPr="0014025A">
        <w:t xml:space="preserve"> </w:t>
      </w:r>
      <w:proofErr w:type="spellStart"/>
      <w:r w:rsidRPr="0014025A">
        <w:t>likert</w:t>
      </w:r>
      <w:proofErr w:type="spellEnd"/>
      <w:r w:rsidRPr="0014025A">
        <w:t xml:space="preserve">. Analisa </w:t>
      </w:r>
      <w:proofErr w:type="spellStart"/>
      <w:r w:rsidRPr="0014025A">
        <w:t>penelitian</w:t>
      </w:r>
      <w:proofErr w:type="spellEnd"/>
      <w:r w:rsidRPr="0014025A">
        <w:t xml:space="preserve"> </w:t>
      </w:r>
      <w:proofErr w:type="spellStart"/>
      <w:r w:rsidRPr="0014025A">
        <w:t>ini</w:t>
      </w:r>
      <w:proofErr w:type="spellEnd"/>
      <w:r w:rsidRPr="0014025A">
        <w:t xml:space="preserve"> </w:t>
      </w:r>
      <w:proofErr w:type="spellStart"/>
      <w:r w:rsidRPr="0014025A">
        <w:t>menggunakan</w:t>
      </w:r>
      <w:proofErr w:type="spellEnd"/>
      <w:r w:rsidRPr="0014025A">
        <w:t xml:space="preserve"> </w:t>
      </w:r>
      <w:proofErr w:type="spellStart"/>
      <w:r w:rsidRPr="0014025A">
        <w:t>bantuan</w:t>
      </w:r>
      <w:proofErr w:type="spellEnd"/>
      <w:r w:rsidRPr="0014025A">
        <w:t xml:space="preserve"> software Smart-PLS </w:t>
      </w:r>
      <w:proofErr w:type="spellStart"/>
      <w:r w:rsidRPr="0014025A">
        <w:t>dengan</w:t>
      </w:r>
      <w:proofErr w:type="spellEnd"/>
      <w:r w:rsidRPr="0014025A">
        <w:t xml:space="preserve"> </w:t>
      </w:r>
      <w:proofErr w:type="spellStart"/>
      <w:r w:rsidRPr="0014025A">
        <w:t>hasil</w:t>
      </w:r>
      <w:proofErr w:type="spellEnd"/>
      <w:r w:rsidRPr="0014025A">
        <w:t xml:space="preserve"> yang </w:t>
      </w:r>
      <w:proofErr w:type="spellStart"/>
      <w:r w:rsidRPr="0014025A">
        <w:t>menunjukkan</w:t>
      </w:r>
      <w:proofErr w:type="spellEnd"/>
      <w:r w:rsidRPr="0014025A">
        <w:t xml:space="preserve"> </w:t>
      </w:r>
      <w:proofErr w:type="spellStart"/>
      <w:r w:rsidRPr="0014025A">
        <w:t>bahwa</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memiliki</w:t>
      </w:r>
      <w:proofErr w:type="spellEnd"/>
      <w:r w:rsidRPr="0014025A">
        <w:t xml:space="preserve"> </w:t>
      </w:r>
      <w:proofErr w:type="spellStart"/>
      <w:r w:rsidRPr="0014025A">
        <w:t>pengaruh</w:t>
      </w:r>
      <w:proofErr w:type="spellEnd"/>
      <w:r w:rsidRPr="0014025A">
        <w:t xml:space="preserve"> yang </w:t>
      </w:r>
      <w:proofErr w:type="spellStart"/>
      <w:r w:rsidRPr="0014025A">
        <w:t>positif</w:t>
      </w:r>
      <w:proofErr w:type="spellEnd"/>
      <w:r w:rsidRPr="0014025A">
        <w:t xml:space="preserve"> dan </w:t>
      </w:r>
      <w:proofErr w:type="spellStart"/>
      <w:r w:rsidRPr="0014025A">
        <w:t>signifikan</w:t>
      </w:r>
      <w:proofErr w:type="spellEnd"/>
      <w:r w:rsidRPr="0014025A">
        <w:t xml:space="preserve"> </w:t>
      </w:r>
      <w:proofErr w:type="spellStart"/>
      <w:r w:rsidRPr="0014025A">
        <w:t>terhadap</w:t>
      </w:r>
      <w:proofErr w:type="spellEnd"/>
      <w:r w:rsidRPr="0014025A">
        <w:t xml:space="preserve"> </w:t>
      </w:r>
      <w:proofErr w:type="spellStart"/>
      <w:r w:rsidRPr="0014025A">
        <w:t>motivasi</w:t>
      </w:r>
      <w:proofErr w:type="spellEnd"/>
      <w:r w:rsidRPr="0014025A">
        <w:t xml:space="preserve"> </w:t>
      </w:r>
      <w:proofErr w:type="spellStart"/>
      <w:r w:rsidRPr="0014025A">
        <w:t>kerja</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fisik</w:t>
      </w:r>
      <w:proofErr w:type="spellEnd"/>
      <w:r w:rsidRPr="0014025A">
        <w:t xml:space="preserve"> dan non-</w:t>
      </w:r>
      <w:proofErr w:type="spellStart"/>
      <w:r w:rsidRPr="0014025A">
        <w:t>fisik</w:t>
      </w:r>
      <w:proofErr w:type="spellEnd"/>
      <w:r w:rsidRPr="0014025A">
        <w:t xml:space="preserve"> </w:t>
      </w:r>
      <w:proofErr w:type="spellStart"/>
      <w:r w:rsidRPr="0014025A">
        <w:t>memiliki</w:t>
      </w:r>
      <w:proofErr w:type="spellEnd"/>
      <w:r w:rsidRPr="0014025A">
        <w:t xml:space="preserve"> </w:t>
      </w:r>
      <w:proofErr w:type="spellStart"/>
      <w:r w:rsidRPr="0014025A">
        <w:t>pengaruh</w:t>
      </w:r>
      <w:proofErr w:type="spellEnd"/>
      <w:r w:rsidRPr="0014025A">
        <w:t xml:space="preserve"> yang </w:t>
      </w:r>
      <w:proofErr w:type="spellStart"/>
      <w:r w:rsidRPr="0014025A">
        <w:t>positif</w:t>
      </w:r>
      <w:proofErr w:type="spellEnd"/>
      <w:r w:rsidRPr="0014025A">
        <w:t xml:space="preserve"> </w:t>
      </w:r>
      <w:proofErr w:type="spellStart"/>
      <w:r w:rsidRPr="0014025A">
        <w:t>namun</w:t>
      </w:r>
      <w:proofErr w:type="spellEnd"/>
      <w:r w:rsidRPr="0014025A">
        <w:t xml:space="preserve"> </w:t>
      </w:r>
      <w:proofErr w:type="spellStart"/>
      <w:r w:rsidRPr="0014025A">
        <w:t>tidak</w:t>
      </w:r>
      <w:proofErr w:type="spellEnd"/>
      <w:r w:rsidRPr="0014025A">
        <w:t xml:space="preserve"> </w:t>
      </w:r>
      <w:proofErr w:type="spellStart"/>
      <w:r w:rsidRPr="0014025A">
        <w:t>signifikan</w:t>
      </w:r>
      <w:proofErr w:type="spellEnd"/>
      <w:r w:rsidRPr="0014025A">
        <w:t xml:space="preserve"> </w:t>
      </w:r>
      <w:proofErr w:type="spellStart"/>
      <w:r w:rsidRPr="0014025A">
        <w:t>terhadap</w:t>
      </w:r>
      <w:proofErr w:type="spellEnd"/>
      <w:r w:rsidRPr="0014025A">
        <w:t xml:space="preserve"> </w:t>
      </w:r>
      <w:proofErr w:type="spellStart"/>
      <w:r w:rsidRPr="0014025A">
        <w:t>kepuasan</w:t>
      </w:r>
      <w:proofErr w:type="spellEnd"/>
      <w:r w:rsidRPr="0014025A">
        <w:t xml:space="preserve"> </w:t>
      </w:r>
      <w:proofErr w:type="spellStart"/>
      <w:r w:rsidRPr="0014025A">
        <w:t>kerja</w:t>
      </w:r>
      <w:proofErr w:type="spellEnd"/>
      <w:r w:rsidRPr="0014025A">
        <w:t>.</w:t>
      </w:r>
    </w:p>
    <w:p w14:paraId="689828C1" w14:textId="306069FA" w:rsidR="000B6402" w:rsidRPr="0014025A" w:rsidRDefault="000B6402" w:rsidP="0014025A">
      <w:pPr>
        <w:spacing w:before="100" w:beforeAutospacing="1" w:after="100" w:afterAutospacing="1"/>
        <w:ind w:firstLine="720"/>
        <w:contextualSpacing/>
        <w:jc w:val="both"/>
      </w:pPr>
    </w:p>
    <w:p w14:paraId="25CEA2DA" w14:textId="2D0881AF" w:rsidR="000B6402" w:rsidRPr="0014025A" w:rsidRDefault="000B6402" w:rsidP="0014025A">
      <w:pPr>
        <w:spacing w:before="100" w:beforeAutospacing="1" w:after="100" w:afterAutospacing="1"/>
        <w:contextualSpacing/>
        <w:jc w:val="both"/>
      </w:pPr>
      <w:r w:rsidRPr="0014025A">
        <w:rPr>
          <w:b/>
          <w:bCs/>
        </w:rPr>
        <w:t xml:space="preserve">Kata </w:t>
      </w:r>
      <w:proofErr w:type="spellStart"/>
      <w:r w:rsidRPr="0014025A">
        <w:rPr>
          <w:b/>
          <w:bCs/>
        </w:rPr>
        <w:t>Kunci</w:t>
      </w:r>
      <w:proofErr w:type="spellEnd"/>
      <w:r w:rsidRPr="0014025A">
        <w:rPr>
          <w:b/>
          <w:bCs/>
        </w:rPr>
        <w:t>:</w:t>
      </w:r>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Motivasi</w:t>
      </w:r>
      <w:proofErr w:type="spellEnd"/>
      <w:r w:rsidRPr="0014025A">
        <w:t xml:space="preserve"> </w:t>
      </w:r>
      <w:proofErr w:type="spellStart"/>
      <w:r w:rsidRPr="0014025A">
        <w:t>Kerja</w:t>
      </w:r>
      <w:proofErr w:type="spellEnd"/>
      <w:r w:rsidRPr="0014025A">
        <w:t xml:space="preserve">; </w:t>
      </w:r>
      <w:proofErr w:type="spellStart"/>
      <w:r w:rsidRPr="0014025A">
        <w:t>Kepuasan</w:t>
      </w:r>
      <w:proofErr w:type="spellEnd"/>
      <w:r w:rsidRPr="0014025A">
        <w:t xml:space="preserve"> </w:t>
      </w:r>
      <w:proofErr w:type="spellStart"/>
      <w:r w:rsidRPr="0014025A">
        <w:t>Kerja</w:t>
      </w:r>
      <w:proofErr w:type="spellEnd"/>
    </w:p>
    <w:p w14:paraId="7DCE6AF1" w14:textId="28F4948C" w:rsidR="000B6402" w:rsidRPr="0014025A" w:rsidRDefault="000B6402" w:rsidP="0014025A">
      <w:pPr>
        <w:spacing w:before="100" w:beforeAutospacing="1" w:after="100" w:afterAutospacing="1"/>
        <w:contextualSpacing/>
        <w:jc w:val="center"/>
      </w:pPr>
    </w:p>
    <w:p w14:paraId="49F379FA" w14:textId="40FB01E0" w:rsidR="000B6402" w:rsidRPr="0014025A" w:rsidRDefault="000B6402" w:rsidP="0014025A">
      <w:pPr>
        <w:spacing w:before="100" w:beforeAutospacing="1" w:after="100" w:afterAutospacing="1"/>
        <w:contextualSpacing/>
        <w:jc w:val="center"/>
      </w:pPr>
      <w:r w:rsidRPr="0014025A">
        <w:t>Abstract</w:t>
      </w:r>
    </w:p>
    <w:p w14:paraId="7883C9C9" w14:textId="72E114EF" w:rsidR="000B6402" w:rsidRPr="0014025A" w:rsidRDefault="000B6402" w:rsidP="0014025A">
      <w:pPr>
        <w:spacing w:before="100" w:beforeAutospacing="1" w:after="100" w:afterAutospacing="1"/>
        <w:contextualSpacing/>
        <w:jc w:val="center"/>
      </w:pPr>
    </w:p>
    <w:p w14:paraId="03C590E2" w14:textId="77777777" w:rsidR="000B6402" w:rsidRPr="0014025A" w:rsidRDefault="000B6402" w:rsidP="0014025A">
      <w:pPr>
        <w:ind w:firstLine="720"/>
        <w:contextualSpacing/>
        <w:jc w:val="both"/>
        <w:rPr>
          <w:i/>
          <w:iCs/>
        </w:rPr>
      </w:pPr>
      <w:r w:rsidRPr="0014025A">
        <w:rPr>
          <w:i/>
          <w:iCs/>
        </w:rPr>
        <w:t xml:space="preserve">This research was conducted to determine the influence of physical and non-physical work environments on job satisfaction of generation Z through work motivation as mediation at </w:t>
      </w:r>
      <w:proofErr w:type="spellStart"/>
      <w:r w:rsidRPr="0014025A">
        <w:rPr>
          <w:i/>
          <w:iCs/>
        </w:rPr>
        <w:t>Maxone</w:t>
      </w:r>
      <w:proofErr w:type="spellEnd"/>
      <w:r w:rsidRPr="0014025A">
        <w:rPr>
          <w:i/>
          <w:iCs/>
        </w:rPr>
        <w:t xml:space="preserve"> Hotel </w:t>
      </w:r>
      <w:proofErr w:type="spellStart"/>
      <w:r w:rsidRPr="0014025A">
        <w:rPr>
          <w:i/>
          <w:iCs/>
        </w:rPr>
        <w:t>Dharmahusada</w:t>
      </w:r>
      <w:proofErr w:type="spellEnd"/>
      <w:r w:rsidRPr="0014025A">
        <w:rPr>
          <w:i/>
          <w:iCs/>
        </w:rPr>
        <w:t xml:space="preserve"> Surabaya. The sample that used in this research is generation Z including employees and interns who are currently working or have been worked at </w:t>
      </w:r>
      <w:proofErr w:type="spellStart"/>
      <w:r w:rsidRPr="0014025A">
        <w:rPr>
          <w:i/>
          <w:iCs/>
        </w:rPr>
        <w:t>Maxone</w:t>
      </w:r>
      <w:proofErr w:type="spellEnd"/>
      <w:r w:rsidRPr="0014025A">
        <w:rPr>
          <w:i/>
          <w:iCs/>
        </w:rPr>
        <w:t xml:space="preserve"> Hotel Surabaya in the last one year. Total respondents involved in this research were 32 respondents. </w:t>
      </w:r>
      <w:r w:rsidRPr="0014025A">
        <w:rPr>
          <w:rStyle w:val="jlqj4b"/>
          <w:i/>
          <w:iCs/>
          <w:lang w:val="en"/>
        </w:rPr>
        <w:t>The analysis of this research uses the help of Smart-PLS software with the results showing that the non-physical work environment has a positive and significant influence on job satisfaction. The physical and non-physical work environment has a positive and insignificant effect on job satisfaction.</w:t>
      </w:r>
      <w:r w:rsidRPr="0014025A">
        <w:rPr>
          <w:i/>
          <w:iCs/>
        </w:rPr>
        <w:t xml:space="preserve"> </w:t>
      </w:r>
    </w:p>
    <w:p w14:paraId="4D53D91C" w14:textId="77777777" w:rsidR="000B6402" w:rsidRPr="0014025A" w:rsidRDefault="000B6402" w:rsidP="0014025A">
      <w:pPr>
        <w:contextualSpacing/>
        <w:jc w:val="both"/>
      </w:pPr>
    </w:p>
    <w:p w14:paraId="4196EFF6" w14:textId="634E05F1" w:rsidR="000B6402" w:rsidRPr="0014025A" w:rsidRDefault="000B6402" w:rsidP="0014025A">
      <w:pPr>
        <w:contextualSpacing/>
        <w:jc w:val="both"/>
        <w:rPr>
          <w:i/>
          <w:iCs/>
        </w:rPr>
      </w:pPr>
      <w:r w:rsidRPr="0014025A">
        <w:rPr>
          <w:b/>
          <w:bCs/>
          <w:i/>
          <w:iCs/>
        </w:rPr>
        <w:t>Keywords:</w:t>
      </w:r>
      <w:r w:rsidRPr="0014025A">
        <w:rPr>
          <w:i/>
          <w:iCs/>
        </w:rPr>
        <w:t xml:space="preserve"> Work Environment; Work Motivation; Job Satisfaction</w:t>
      </w:r>
    </w:p>
    <w:p w14:paraId="4346D37B" w14:textId="002B55EA" w:rsidR="000B6402" w:rsidRPr="0014025A" w:rsidRDefault="000B6402" w:rsidP="0014025A">
      <w:pPr>
        <w:contextualSpacing/>
        <w:jc w:val="both"/>
      </w:pPr>
    </w:p>
    <w:p w14:paraId="198BABC8" w14:textId="3A8258C3" w:rsidR="000B6402" w:rsidRPr="0014025A" w:rsidRDefault="000B6402" w:rsidP="00F55A0C">
      <w:pPr>
        <w:contextualSpacing/>
        <w:rPr>
          <w:b/>
          <w:bCs/>
        </w:rPr>
      </w:pPr>
      <w:r w:rsidRPr="0014025A">
        <w:tab/>
      </w:r>
      <w:r w:rsidR="00FA5900" w:rsidRPr="0014025A">
        <w:tab/>
      </w:r>
      <w:r w:rsidRPr="0014025A">
        <w:rPr>
          <w:b/>
          <w:bCs/>
        </w:rPr>
        <w:t>PENDAHULUAN</w:t>
      </w:r>
    </w:p>
    <w:p w14:paraId="06299111" w14:textId="77777777" w:rsidR="000B6402" w:rsidRDefault="000B6402" w:rsidP="00F55A0C">
      <w:pPr>
        <w:pStyle w:val="NormalWeb"/>
        <w:spacing w:before="0" w:beforeAutospacing="0" w:after="0" w:afterAutospacing="0"/>
        <w:jc w:val="both"/>
        <w:rPr>
          <w:color w:val="000000"/>
        </w:rPr>
      </w:pPr>
    </w:p>
    <w:p w14:paraId="5E96D3EB" w14:textId="66FCAA99" w:rsidR="00F55A0C" w:rsidRPr="0014025A" w:rsidRDefault="00F55A0C" w:rsidP="00F55A0C">
      <w:pPr>
        <w:pStyle w:val="NormalWeb"/>
        <w:spacing w:before="0" w:beforeAutospacing="0" w:after="0" w:afterAutospacing="0"/>
        <w:jc w:val="both"/>
        <w:rPr>
          <w:color w:val="000000"/>
        </w:rPr>
        <w:sectPr w:rsidR="00F55A0C" w:rsidRPr="0014025A" w:rsidSect="004E5D7C">
          <w:pgSz w:w="11900" w:h="16840"/>
          <w:pgMar w:top="1440" w:right="1440" w:bottom="1440" w:left="1440" w:header="708" w:footer="708" w:gutter="0"/>
          <w:cols w:space="708"/>
          <w:docGrid w:linePitch="360"/>
        </w:sectPr>
      </w:pPr>
    </w:p>
    <w:p w14:paraId="75B58808" w14:textId="77777777" w:rsidR="006F7D16" w:rsidRPr="0014025A" w:rsidRDefault="000B6402" w:rsidP="00F55A0C">
      <w:pPr>
        <w:ind w:firstLine="720"/>
        <w:jc w:val="both"/>
        <w:rPr>
          <w:color w:val="000000"/>
        </w:rPr>
      </w:pPr>
      <w:proofErr w:type="spellStart"/>
      <w:r w:rsidRPr="0014025A">
        <w:rPr>
          <w:color w:val="000000"/>
        </w:rPr>
        <w:t>Sumber</w:t>
      </w:r>
      <w:proofErr w:type="spellEnd"/>
      <w:r w:rsidRPr="0014025A">
        <w:rPr>
          <w:color w:val="000000"/>
        </w:rPr>
        <w:t xml:space="preserve"> </w:t>
      </w:r>
      <w:proofErr w:type="spellStart"/>
      <w:r w:rsidRPr="0014025A">
        <w:rPr>
          <w:color w:val="000000"/>
        </w:rPr>
        <w:t>Daya</w:t>
      </w:r>
      <w:proofErr w:type="spellEnd"/>
      <w:r w:rsidRPr="0014025A">
        <w:rPr>
          <w:color w:val="000000"/>
        </w:rPr>
        <w:t xml:space="preserve"> </w:t>
      </w:r>
      <w:proofErr w:type="spellStart"/>
      <w:r w:rsidRPr="0014025A">
        <w:rPr>
          <w:color w:val="000000"/>
        </w:rPr>
        <w:t>Manusia</w:t>
      </w:r>
      <w:proofErr w:type="spellEnd"/>
      <w:r w:rsidRPr="0014025A">
        <w:rPr>
          <w:color w:val="000000"/>
        </w:rPr>
        <w:t xml:space="preserve"> </w:t>
      </w:r>
      <w:proofErr w:type="spellStart"/>
      <w:r w:rsidRPr="0014025A">
        <w:rPr>
          <w:color w:val="000000"/>
        </w:rPr>
        <w:t>atau</w:t>
      </w:r>
      <w:proofErr w:type="spellEnd"/>
      <w:r w:rsidRPr="0014025A">
        <w:rPr>
          <w:color w:val="000000"/>
        </w:rPr>
        <w:t xml:space="preserve"> </w:t>
      </w:r>
      <w:proofErr w:type="spellStart"/>
      <w:r w:rsidRPr="0014025A">
        <w:rPr>
          <w:color w:val="000000"/>
        </w:rPr>
        <w:t>biasa</w:t>
      </w:r>
      <w:proofErr w:type="spellEnd"/>
      <w:r w:rsidRPr="0014025A">
        <w:rPr>
          <w:color w:val="000000"/>
        </w:rPr>
        <w:t xml:space="preserve"> </w:t>
      </w:r>
      <w:proofErr w:type="spellStart"/>
      <w:r w:rsidRPr="0014025A">
        <w:rPr>
          <w:color w:val="000000"/>
        </w:rPr>
        <w:t>disingkat</w:t>
      </w:r>
      <w:proofErr w:type="spellEnd"/>
      <w:r w:rsidRPr="0014025A">
        <w:rPr>
          <w:color w:val="000000"/>
        </w:rPr>
        <w:t xml:space="preserve"> SDM </w:t>
      </w:r>
      <w:proofErr w:type="spellStart"/>
      <w:r w:rsidRPr="0014025A">
        <w:rPr>
          <w:color w:val="000000"/>
        </w:rPr>
        <w:t>merupakan</w:t>
      </w:r>
      <w:proofErr w:type="spellEnd"/>
      <w:r w:rsidRPr="0014025A">
        <w:rPr>
          <w:color w:val="000000"/>
        </w:rPr>
        <w:t xml:space="preserve"> salah </w:t>
      </w:r>
      <w:proofErr w:type="spellStart"/>
      <w:r w:rsidRPr="0014025A">
        <w:rPr>
          <w:color w:val="000000"/>
        </w:rPr>
        <w:t>satu</w:t>
      </w:r>
      <w:proofErr w:type="spellEnd"/>
      <w:r w:rsidRPr="0014025A">
        <w:rPr>
          <w:color w:val="000000"/>
        </w:rPr>
        <w:t xml:space="preserve"> </w:t>
      </w:r>
      <w:proofErr w:type="spellStart"/>
      <w:r w:rsidRPr="0014025A">
        <w:rPr>
          <w:color w:val="000000"/>
        </w:rPr>
        <w:t>aspek</w:t>
      </w:r>
      <w:proofErr w:type="spellEnd"/>
      <w:r w:rsidRPr="0014025A">
        <w:rPr>
          <w:color w:val="000000"/>
        </w:rPr>
        <w:t xml:space="preserve"> </w:t>
      </w:r>
      <w:proofErr w:type="spellStart"/>
      <w:r w:rsidRPr="0014025A">
        <w:rPr>
          <w:color w:val="000000"/>
        </w:rPr>
        <w:t>penting</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sebuah</w:t>
      </w:r>
      <w:proofErr w:type="spellEnd"/>
      <w:r w:rsidRPr="0014025A">
        <w:rPr>
          <w:color w:val="000000"/>
        </w:rPr>
        <w:t xml:space="preserve"> </w:t>
      </w:r>
      <w:proofErr w:type="spellStart"/>
      <w:r w:rsidRPr="0014025A">
        <w:rPr>
          <w:color w:val="000000"/>
        </w:rPr>
        <w:t>perusahaan</w:t>
      </w:r>
      <w:proofErr w:type="spellEnd"/>
      <w:r w:rsidRPr="0014025A">
        <w:rPr>
          <w:color w:val="000000"/>
        </w:rPr>
        <w:t xml:space="preserve">. </w:t>
      </w:r>
      <w:proofErr w:type="spellStart"/>
      <w:r w:rsidRPr="0014025A">
        <w:rPr>
          <w:color w:val="000000"/>
        </w:rPr>
        <w:t>Dikutip</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r w:rsidRPr="0014025A">
        <w:rPr>
          <w:i/>
          <w:iCs/>
          <w:color w:val="000000"/>
        </w:rPr>
        <w:t>Business Insider</w:t>
      </w:r>
      <w:r w:rsidRPr="0014025A">
        <w:rPr>
          <w:color w:val="000000"/>
        </w:rPr>
        <w:t xml:space="preserve"> </w:t>
      </w:r>
      <w:proofErr w:type="spellStart"/>
      <w:r w:rsidRPr="0014025A">
        <w:rPr>
          <w:color w:val="000000"/>
        </w:rPr>
        <w:t>dalam</w:t>
      </w:r>
      <w:proofErr w:type="spellEnd"/>
      <w:r w:rsidRPr="0014025A">
        <w:rPr>
          <w:color w:val="000000"/>
        </w:rPr>
        <w:t xml:space="preserve"> Forum </w:t>
      </w:r>
      <w:proofErr w:type="spellStart"/>
      <w:r w:rsidRPr="0014025A">
        <w:rPr>
          <w:color w:val="000000"/>
        </w:rPr>
        <w:t>Ekonomi</w:t>
      </w:r>
      <w:proofErr w:type="spellEnd"/>
      <w:r w:rsidRPr="0014025A">
        <w:rPr>
          <w:color w:val="000000"/>
        </w:rPr>
        <w:t xml:space="preserve"> Dunia, (Shook, 2020) </w:t>
      </w:r>
      <w:proofErr w:type="spellStart"/>
      <w:r w:rsidRPr="0014025A">
        <w:rPr>
          <w:color w:val="000000"/>
        </w:rPr>
        <w:t>mengatakan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Manusia</w:t>
      </w:r>
      <w:proofErr w:type="spellEnd"/>
      <w:r w:rsidRPr="0014025A">
        <w:rPr>
          <w:color w:val="000000"/>
        </w:rPr>
        <w:t xml:space="preserve"> </w:t>
      </w:r>
      <w:proofErr w:type="spellStart"/>
      <w:r w:rsidRPr="0014025A">
        <w:rPr>
          <w:color w:val="000000"/>
        </w:rPr>
        <w:t>merupakan</w:t>
      </w:r>
      <w:proofErr w:type="spellEnd"/>
      <w:r w:rsidRPr="0014025A">
        <w:rPr>
          <w:color w:val="000000"/>
        </w:rPr>
        <w:t xml:space="preserve"> </w:t>
      </w:r>
      <w:proofErr w:type="spellStart"/>
      <w:r w:rsidRPr="0014025A">
        <w:rPr>
          <w:color w:val="000000"/>
        </w:rPr>
        <w:t>sumber</w:t>
      </w:r>
      <w:proofErr w:type="spellEnd"/>
      <w:r w:rsidRPr="0014025A">
        <w:rPr>
          <w:color w:val="000000"/>
        </w:rPr>
        <w:t xml:space="preserve"> </w:t>
      </w:r>
      <w:proofErr w:type="spellStart"/>
      <w:r w:rsidRPr="0014025A">
        <w:rPr>
          <w:color w:val="000000"/>
        </w:rPr>
        <w:t>daya</w:t>
      </w:r>
      <w:proofErr w:type="spellEnd"/>
      <w:r w:rsidRPr="0014025A">
        <w:rPr>
          <w:color w:val="000000"/>
        </w:rPr>
        <w:t xml:space="preserve"> yang </w:t>
      </w:r>
      <w:proofErr w:type="spellStart"/>
      <w:r w:rsidRPr="0014025A">
        <w:rPr>
          <w:color w:val="000000"/>
        </w:rPr>
        <w:t>menjadi</w:t>
      </w:r>
      <w:proofErr w:type="spellEnd"/>
      <w:r w:rsidRPr="0014025A">
        <w:rPr>
          <w:color w:val="000000"/>
        </w:rPr>
        <w:t xml:space="preserve"> </w:t>
      </w:r>
      <w:proofErr w:type="spellStart"/>
      <w:r w:rsidRPr="0014025A">
        <w:rPr>
          <w:color w:val="000000"/>
        </w:rPr>
        <w:t>keunggulan</w:t>
      </w:r>
      <w:proofErr w:type="spellEnd"/>
      <w:r w:rsidRPr="0014025A">
        <w:rPr>
          <w:color w:val="000000"/>
        </w:rPr>
        <w:t xml:space="preserve"> </w:t>
      </w:r>
      <w:proofErr w:type="spellStart"/>
      <w:r w:rsidRPr="0014025A">
        <w:rPr>
          <w:color w:val="000000"/>
        </w:rPr>
        <w:t>kompetitif</w:t>
      </w:r>
      <w:proofErr w:type="spellEnd"/>
      <w:r w:rsidRPr="0014025A">
        <w:rPr>
          <w:color w:val="000000"/>
        </w:rPr>
        <w:t xml:space="preserve"> yang paling </w:t>
      </w:r>
      <w:proofErr w:type="spellStart"/>
      <w:r w:rsidRPr="0014025A">
        <w:rPr>
          <w:color w:val="000000"/>
        </w:rPr>
        <w:t>signifikan</w:t>
      </w:r>
      <w:proofErr w:type="spellEnd"/>
      <w:r w:rsidRPr="0014025A">
        <w:rPr>
          <w:color w:val="000000"/>
        </w:rPr>
        <w:t xml:space="preserve"> dan vital </w:t>
      </w:r>
      <w:proofErr w:type="spellStart"/>
      <w:r w:rsidRPr="0014025A">
        <w:rPr>
          <w:color w:val="000000"/>
        </w:rPr>
        <w:t>bagi</w:t>
      </w:r>
      <w:proofErr w:type="spellEnd"/>
      <w:r w:rsidRPr="0014025A">
        <w:rPr>
          <w:color w:val="000000"/>
        </w:rPr>
        <w:t xml:space="preserve"> </w:t>
      </w:r>
      <w:proofErr w:type="spellStart"/>
      <w:r w:rsidRPr="0014025A">
        <w:rPr>
          <w:color w:val="000000"/>
        </w:rPr>
        <w:t>sebuah</w:t>
      </w:r>
      <w:proofErr w:type="spellEnd"/>
      <w:r w:rsidRPr="0014025A">
        <w:rPr>
          <w:color w:val="000000"/>
        </w:rPr>
        <w:t xml:space="preserve"> </w:t>
      </w:r>
      <w:proofErr w:type="spellStart"/>
      <w:r w:rsidRPr="0014025A">
        <w:rPr>
          <w:color w:val="000000"/>
        </w:rPr>
        <w:t>perusahaan</w:t>
      </w:r>
      <w:proofErr w:type="spellEnd"/>
      <w:r w:rsidRPr="0014025A">
        <w:rPr>
          <w:color w:val="000000"/>
        </w:rPr>
        <w:t xml:space="preserve">". </w:t>
      </w:r>
      <w:proofErr w:type="spellStart"/>
      <w:r w:rsidRPr="0014025A">
        <w:rPr>
          <w:color w:val="000000"/>
        </w:rPr>
        <w:t>Sehingga</w:t>
      </w:r>
      <w:proofErr w:type="spellEnd"/>
      <w:r w:rsidRPr="0014025A">
        <w:rPr>
          <w:color w:val="000000"/>
        </w:rPr>
        <w:t xml:space="preserve"> </w:t>
      </w:r>
      <w:proofErr w:type="spellStart"/>
      <w:r w:rsidRPr="0014025A">
        <w:rPr>
          <w:color w:val="000000"/>
        </w:rPr>
        <w:t>hal</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membuat</w:t>
      </w:r>
      <w:proofErr w:type="spellEnd"/>
      <w:r w:rsidRPr="0014025A">
        <w:rPr>
          <w:color w:val="000000"/>
        </w:rPr>
        <w:t xml:space="preserve"> </w:t>
      </w:r>
      <w:proofErr w:type="spellStart"/>
      <w:r w:rsidRPr="0014025A">
        <w:rPr>
          <w:color w:val="000000"/>
        </w:rPr>
        <w:t>banyak</w:t>
      </w:r>
      <w:proofErr w:type="spellEnd"/>
      <w:r w:rsidRPr="0014025A">
        <w:rPr>
          <w:color w:val="000000"/>
        </w:rPr>
        <w:t xml:space="preserve"> </w:t>
      </w:r>
      <w:proofErr w:type="spellStart"/>
      <w:r w:rsidRPr="0014025A">
        <w:rPr>
          <w:color w:val="000000"/>
        </w:rPr>
        <w:t>industri</w:t>
      </w:r>
      <w:proofErr w:type="spellEnd"/>
      <w:r w:rsidRPr="0014025A">
        <w:rPr>
          <w:color w:val="000000"/>
        </w:rPr>
        <w:t xml:space="preserve"> yang </w:t>
      </w:r>
      <w:proofErr w:type="spellStart"/>
      <w:r w:rsidRPr="0014025A">
        <w:rPr>
          <w:color w:val="000000"/>
        </w:rPr>
        <w:t>berlomba-lomba</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meraih</w:t>
      </w:r>
      <w:proofErr w:type="spellEnd"/>
      <w:r w:rsidRPr="0014025A">
        <w:rPr>
          <w:color w:val="000000"/>
        </w:rPr>
        <w:t xml:space="preserve"> </w:t>
      </w:r>
      <w:proofErr w:type="spellStart"/>
      <w:r w:rsidRPr="0014025A">
        <w:rPr>
          <w:color w:val="000000"/>
        </w:rPr>
        <w:t>efektivitas</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setiap</w:t>
      </w:r>
      <w:proofErr w:type="spellEnd"/>
      <w:r w:rsidRPr="0014025A">
        <w:rPr>
          <w:color w:val="000000"/>
        </w:rPr>
        <w:t xml:space="preserve"> </w:t>
      </w:r>
      <w:proofErr w:type="spellStart"/>
      <w:r w:rsidRPr="0014025A">
        <w:rPr>
          <w:color w:val="000000"/>
        </w:rPr>
        <w:t>pekerja</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melakukan</w:t>
      </w:r>
      <w:proofErr w:type="spellEnd"/>
      <w:r w:rsidRPr="0014025A">
        <w:rPr>
          <w:color w:val="000000"/>
        </w:rPr>
        <w:t xml:space="preserve"> </w:t>
      </w:r>
      <w:proofErr w:type="spellStart"/>
      <w:r w:rsidRPr="0014025A">
        <w:rPr>
          <w:color w:val="000000"/>
        </w:rPr>
        <w:t>manajemen</w:t>
      </w:r>
      <w:proofErr w:type="spellEnd"/>
      <w:r w:rsidRPr="0014025A">
        <w:rPr>
          <w:color w:val="000000"/>
        </w:rPr>
        <w:t xml:space="preserve"> yang </w:t>
      </w:r>
      <w:proofErr w:type="spellStart"/>
      <w:r w:rsidRPr="0014025A">
        <w:rPr>
          <w:color w:val="000000"/>
        </w:rPr>
        <w:t>baik</w:t>
      </w:r>
      <w:proofErr w:type="spellEnd"/>
      <w:r w:rsidRPr="0014025A">
        <w:rPr>
          <w:color w:val="000000"/>
        </w:rPr>
        <w:t xml:space="preserve"> </w:t>
      </w:r>
      <w:proofErr w:type="spellStart"/>
      <w:r w:rsidRPr="0014025A">
        <w:rPr>
          <w:color w:val="000000"/>
        </w:rPr>
        <w:t>terutama</w:t>
      </w:r>
      <w:proofErr w:type="spellEnd"/>
      <w:r w:rsidRPr="0014025A">
        <w:rPr>
          <w:color w:val="000000"/>
        </w:rPr>
        <w:t xml:space="preserve"> di </w:t>
      </w:r>
      <w:proofErr w:type="spellStart"/>
      <w:r w:rsidRPr="0014025A">
        <w:rPr>
          <w:color w:val="000000"/>
        </w:rPr>
        <w:t>dalam</w:t>
      </w:r>
      <w:proofErr w:type="spellEnd"/>
      <w:r w:rsidRPr="0014025A">
        <w:rPr>
          <w:color w:val="000000"/>
        </w:rPr>
        <w:t xml:space="preserve"> internal </w:t>
      </w:r>
      <w:proofErr w:type="spellStart"/>
      <w:r w:rsidRPr="0014025A">
        <w:rPr>
          <w:color w:val="000000"/>
        </w:rPr>
        <w:t>perusahaan</w:t>
      </w:r>
      <w:proofErr w:type="spellEnd"/>
      <w:r w:rsidRPr="0014025A">
        <w:rPr>
          <w:color w:val="000000"/>
        </w:rPr>
        <w:t xml:space="preserve"> </w:t>
      </w:r>
      <w:proofErr w:type="spellStart"/>
      <w:r w:rsidRPr="0014025A">
        <w:rPr>
          <w:color w:val="000000"/>
        </w:rPr>
        <w:t>itu</w:t>
      </w:r>
      <w:proofErr w:type="spellEnd"/>
      <w:r w:rsidRPr="0014025A">
        <w:rPr>
          <w:color w:val="000000"/>
        </w:rPr>
        <w:t xml:space="preserve"> </w:t>
      </w:r>
      <w:proofErr w:type="spellStart"/>
      <w:r w:rsidRPr="0014025A">
        <w:rPr>
          <w:color w:val="000000"/>
        </w:rPr>
        <w:t>sendiri</w:t>
      </w:r>
      <w:proofErr w:type="spellEnd"/>
      <w:r w:rsidRPr="0014025A">
        <w:rPr>
          <w:color w:val="000000"/>
        </w:rPr>
        <w:t xml:space="preserve">. </w:t>
      </w:r>
      <w:proofErr w:type="spellStart"/>
      <w:r w:rsidRPr="0014025A">
        <w:rPr>
          <w:color w:val="000000"/>
        </w:rPr>
        <w:t>Sumber</w:t>
      </w:r>
      <w:proofErr w:type="spellEnd"/>
      <w:r w:rsidRPr="0014025A">
        <w:rPr>
          <w:color w:val="000000"/>
        </w:rPr>
        <w:t xml:space="preserve"> </w:t>
      </w:r>
      <w:proofErr w:type="spellStart"/>
      <w:r w:rsidRPr="0014025A">
        <w:rPr>
          <w:color w:val="000000"/>
        </w:rPr>
        <w:lastRenderedPageBreak/>
        <w:t>daya</w:t>
      </w:r>
      <w:proofErr w:type="spellEnd"/>
      <w:r w:rsidRPr="0014025A">
        <w:rPr>
          <w:color w:val="000000"/>
        </w:rPr>
        <w:t xml:space="preserve"> </w:t>
      </w:r>
      <w:proofErr w:type="spellStart"/>
      <w:r w:rsidRPr="0014025A">
        <w:rPr>
          <w:color w:val="000000"/>
        </w:rPr>
        <w:t>manusia</w:t>
      </w:r>
      <w:proofErr w:type="spellEnd"/>
      <w:r w:rsidRPr="0014025A">
        <w:rPr>
          <w:color w:val="000000"/>
        </w:rPr>
        <w:t xml:space="preserve"> </w:t>
      </w:r>
      <w:proofErr w:type="spellStart"/>
      <w:r w:rsidRPr="0014025A">
        <w:rPr>
          <w:color w:val="000000"/>
        </w:rPr>
        <w:t>itu</w:t>
      </w:r>
      <w:proofErr w:type="spellEnd"/>
      <w:r w:rsidRPr="0014025A">
        <w:rPr>
          <w:color w:val="000000"/>
        </w:rPr>
        <w:t xml:space="preserve"> </w:t>
      </w:r>
      <w:proofErr w:type="spellStart"/>
      <w:r w:rsidRPr="0014025A">
        <w:rPr>
          <w:color w:val="000000"/>
        </w:rPr>
        <w:t>sendiri</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dikategorikan</w:t>
      </w:r>
      <w:proofErr w:type="spellEnd"/>
      <w:r w:rsidRPr="0014025A">
        <w:rPr>
          <w:color w:val="000000"/>
        </w:rPr>
        <w:t xml:space="preserve"> </w:t>
      </w:r>
      <w:proofErr w:type="spellStart"/>
      <w:r w:rsidRPr="0014025A">
        <w:rPr>
          <w:color w:val="000000"/>
        </w:rPr>
        <w:t>menjadi</w:t>
      </w:r>
      <w:proofErr w:type="spellEnd"/>
      <w:r w:rsidRPr="0014025A">
        <w:rPr>
          <w:color w:val="000000"/>
        </w:rPr>
        <w:t xml:space="preserve"> </w:t>
      </w:r>
      <w:proofErr w:type="spellStart"/>
      <w:r w:rsidRPr="0014025A">
        <w:rPr>
          <w:color w:val="000000"/>
        </w:rPr>
        <w:t>beberapa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w:t>
      </w:r>
      <w:proofErr w:type="spellStart"/>
      <w:r w:rsidRPr="0014025A">
        <w:rPr>
          <w:color w:val="000000"/>
        </w:rPr>
        <w:t>Beberapa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yaitu</w:t>
      </w:r>
      <w:proofErr w:type="spellEnd"/>
      <w:r w:rsidRPr="0014025A">
        <w:rPr>
          <w:color w:val="000000"/>
        </w:rPr>
        <w:t xml:space="preserve"> </w:t>
      </w:r>
      <w:r w:rsidRPr="0014025A">
        <w:rPr>
          <w:i/>
          <w:iCs/>
          <w:color w:val="000000"/>
        </w:rPr>
        <w:t>pre-boomer, baby boomer,</w:t>
      </w:r>
      <w:r w:rsidR="00BF1300" w:rsidRPr="0014025A">
        <w:rPr>
          <w:i/>
          <w:iCs/>
          <w:color w:val="000000"/>
        </w:rPr>
        <w:t xml:space="preserve"> </w:t>
      </w:r>
      <w:proofErr w:type="spellStart"/>
      <w:r w:rsidRPr="0014025A">
        <w:rPr>
          <w:color w:val="000000"/>
        </w:rPr>
        <w:t>generasi</w:t>
      </w:r>
      <w:proofErr w:type="spellEnd"/>
      <w:r w:rsidRPr="0014025A">
        <w:rPr>
          <w:color w:val="000000"/>
        </w:rPr>
        <w:t xml:space="preserve"> X, </w:t>
      </w:r>
      <w:proofErr w:type="spellStart"/>
      <w:r w:rsidRPr="0014025A">
        <w:rPr>
          <w:color w:val="000000"/>
        </w:rPr>
        <w:t>generasi</w:t>
      </w:r>
      <w:proofErr w:type="spellEnd"/>
      <w:r w:rsidRPr="0014025A">
        <w:rPr>
          <w:color w:val="000000"/>
        </w:rPr>
        <w:t xml:space="preserve"> Y (</w:t>
      </w:r>
      <w:proofErr w:type="spellStart"/>
      <w:r w:rsidRPr="0014025A">
        <w:rPr>
          <w:color w:val="000000"/>
        </w:rPr>
        <w:t>Milenial</w:t>
      </w:r>
      <w:proofErr w:type="spellEnd"/>
      <w:r w:rsidRPr="0014025A">
        <w:rPr>
          <w:color w:val="000000"/>
        </w:rPr>
        <w:t xml:space="preserve">), dan </w:t>
      </w:r>
      <w:proofErr w:type="spellStart"/>
      <w:r w:rsidRPr="0014025A">
        <w:rPr>
          <w:color w:val="000000"/>
        </w:rPr>
        <w:t>generasi</w:t>
      </w:r>
      <w:proofErr w:type="spellEnd"/>
      <w:r w:rsidRPr="0014025A">
        <w:rPr>
          <w:color w:val="000000"/>
        </w:rPr>
        <w:t xml:space="preserve"> Z.</w:t>
      </w:r>
      <w:r w:rsidR="00BF1300" w:rsidRPr="0014025A">
        <w:rPr>
          <w:color w:val="000000"/>
        </w:rPr>
        <w:t xml:space="preserve"> </w:t>
      </w:r>
    </w:p>
    <w:p w14:paraId="45A69733" w14:textId="77777777" w:rsidR="006F7D16" w:rsidRPr="0014025A" w:rsidRDefault="00BF1300" w:rsidP="0014025A">
      <w:pPr>
        <w:ind w:firstLine="720"/>
        <w:jc w:val="both"/>
        <w:rPr>
          <w:color w:val="000000"/>
        </w:rPr>
      </w:pPr>
      <w:proofErr w:type="spellStart"/>
      <w:r w:rsidRPr="0014025A">
        <w:rPr>
          <w:color w:val="000000"/>
        </w:rPr>
        <w:t>Pengertian</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Manheim (1952) </w:t>
      </w:r>
      <w:proofErr w:type="spellStart"/>
      <w:r w:rsidRPr="0014025A">
        <w:rPr>
          <w:color w:val="000000"/>
        </w:rPr>
        <w:t>merupakan</w:t>
      </w:r>
      <w:proofErr w:type="spellEnd"/>
      <w:r w:rsidRPr="0014025A">
        <w:rPr>
          <w:color w:val="000000"/>
        </w:rPr>
        <w:t xml:space="preserve"> </w:t>
      </w:r>
      <w:proofErr w:type="spellStart"/>
      <w:r w:rsidRPr="0014025A">
        <w:rPr>
          <w:color w:val="000000"/>
        </w:rPr>
        <w:t>kelompok</w:t>
      </w:r>
      <w:proofErr w:type="spellEnd"/>
      <w:r w:rsidRPr="0014025A">
        <w:rPr>
          <w:color w:val="000000"/>
        </w:rPr>
        <w:t xml:space="preserve"> </w:t>
      </w:r>
      <w:proofErr w:type="spellStart"/>
      <w:r w:rsidRPr="0014025A">
        <w:rPr>
          <w:color w:val="000000"/>
        </w:rPr>
        <w:t>sosial</w:t>
      </w:r>
      <w:proofErr w:type="spellEnd"/>
      <w:r w:rsidRPr="0014025A">
        <w:rPr>
          <w:color w:val="000000"/>
        </w:rPr>
        <w:t xml:space="preserve"> </w:t>
      </w:r>
      <w:proofErr w:type="spellStart"/>
      <w:r w:rsidRPr="0014025A">
        <w:rPr>
          <w:color w:val="000000"/>
        </w:rPr>
        <w:t>dimana</w:t>
      </w:r>
      <w:proofErr w:type="spellEnd"/>
      <w:r w:rsidRPr="0014025A">
        <w:rPr>
          <w:color w:val="000000"/>
        </w:rPr>
        <w:t xml:space="preserve"> </w:t>
      </w:r>
      <w:proofErr w:type="spellStart"/>
      <w:r w:rsidRPr="0014025A">
        <w:rPr>
          <w:color w:val="000000"/>
        </w:rPr>
        <w:t>didalamnya</w:t>
      </w:r>
      <w:proofErr w:type="spellEnd"/>
      <w:r w:rsidRPr="0014025A">
        <w:rPr>
          <w:color w:val="000000"/>
        </w:rPr>
        <w:t xml:space="preserve"> </w:t>
      </w:r>
      <w:proofErr w:type="spellStart"/>
      <w:r w:rsidRPr="0014025A">
        <w:rPr>
          <w:color w:val="000000"/>
        </w:rPr>
        <w:t>terdapat</w:t>
      </w:r>
      <w:proofErr w:type="spellEnd"/>
      <w:r w:rsidRPr="0014025A">
        <w:rPr>
          <w:color w:val="000000"/>
        </w:rPr>
        <w:t xml:space="preserve"> </w:t>
      </w:r>
      <w:proofErr w:type="spellStart"/>
      <w:r w:rsidRPr="0014025A">
        <w:rPr>
          <w:color w:val="000000"/>
        </w:rPr>
        <w:t>sejumlah</w:t>
      </w:r>
      <w:proofErr w:type="spellEnd"/>
      <w:r w:rsidRPr="0014025A">
        <w:rPr>
          <w:color w:val="000000"/>
        </w:rPr>
        <w:t xml:space="preserve"> </w:t>
      </w:r>
      <w:proofErr w:type="spellStart"/>
      <w:r w:rsidRPr="0014025A">
        <w:rPr>
          <w:color w:val="000000"/>
        </w:rPr>
        <w:t>individu</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usia</w:t>
      </w:r>
      <w:proofErr w:type="spellEnd"/>
      <w:r w:rsidRPr="0014025A">
        <w:rPr>
          <w:color w:val="000000"/>
        </w:rPr>
        <w:t xml:space="preserve"> dan </w:t>
      </w:r>
      <w:proofErr w:type="spellStart"/>
      <w:r w:rsidRPr="0014025A">
        <w:rPr>
          <w:color w:val="000000"/>
        </w:rPr>
        <w:t>latar</w:t>
      </w:r>
      <w:proofErr w:type="spellEnd"/>
      <w:r w:rsidRPr="0014025A">
        <w:rPr>
          <w:color w:val="000000"/>
        </w:rPr>
        <w:t xml:space="preserve"> </w:t>
      </w:r>
      <w:proofErr w:type="spellStart"/>
      <w:r w:rsidRPr="0014025A">
        <w:rPr>
          <w:color w:val="000000"/>
        </w:rPr>
        <w:t>belakang</w:t>
      </w:r>
      <w:proofErr w:type="spellEnd"/>
      <w:r w:rsidRPr="0014025A">
        <w:rPr>
          <w:color w:val="000000"/>
        </w:rPr>
        <w:t xml:space="preserve"> </w:t>
      </w:r>
      <w:proofErr w:type="spellStart"/>
      <w:r w:rsidRPr="0014025A">
        <w:rPr>
          <w:color w:val="000000"/>
        </w:rPr>
        <w:t>sejarah</w:t>
      </w:r>
      <w:proofErr w:type="spellEnd"/>
      <w:r w:rsidRPr="0014025A">
        <w:rPr>
          <w:color w:val="000000"/>
        </w:rPr>
        <w:t xml:space="preserve"> yang </w:t>
      </w:r>
      <w:proofErr w:type="spellStart"/>
      <w:r w:rsidRPr="0014025A">
        <w:rPr>
          <w:color w:val="000000"/>
        </w:rPr>
        <w:t>sama</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anggotanya</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kurun</w:t>
      </w:r>
      <w:proofErr w:type="spellEnd"/>
      <w:r w:rsidRPr="0014025A">
        <w:rPr>
          <w:color w:val="000000"/>
        </w:rPr>
        <w:t xml:space="preserve"> </w:t>
      </w:r>
      <w:proofErr w:type="spellStart"/>
      <w:r w:rsidRPr="0014025A">
        <w:rPr>
          <w:color w:val="000000"/>
        </w:rPr>
        <w:t>waktu</w:t>
      </w:r>
      <w:proofErr w:type="spellEnd"/>
      <w:r w:rsidRPr="0014025A">
        <w:rPr>
          <w:color w:val="000000"/>
        </w:rPr>
        <w:t xml:space="preserve"> </w:t>
      </w:r>
      <w:proofErr w:type="spellStart"/>
      <w:r w:rsidRPr="0014025A">
        <w:rPr>
          <w:color w:val="000000"/>
        </w:rPr>
        <w:t>tertentu</w:t>
      </w:r>
      <w:proofErr w:type="spellEnd"/>
      <w:r w:rsidRPr="0014025A">
        <w:rPr>
          <w:color w:val="000000"/>
        </w:rPr>
        <w:t xml:space="preserve">. </w:t>
      </w:r>
      <w:r w:rsidR="006F7D16" w:rsidRPr="0014025A">
        <w:rPr>
          <w:color w:val="000000"/>
        </w:rPr>
        <w:t xml:space="preserve">Dimana </w:t>
      </w:r>
      <w:proofErr w:type="spellStart"/>
      <w:r w:rsidR="006F7D16" w:rsidRPr="0014025A">
        <w:rPr>
          <w:color w:val="000000"/>
        </w:rPr>
        <w:t>setiap</w:t>
      </w:r>
      <w:proofErr w:type="spellEnd"/>
      <w:r w:rsidR="006F7D16" w:rsidRPr="0014025A">
        <w:rPr>
          <w:color w:val="000000"/>
        </w:rPr>
        <w:t xml:space="preserve"> </w:t>
      </w:r>
      <w:proofErr w:type="spellStart"/>
      <w:r w:rsidR="006F7D16" w:rsidRPr="0014025A">
        <w:rPr>
          <w:color w:val="000000"/>
        </w:rPr>
        <w:t>generasi</w:t>
      </w:r>
      <w:proofErr w:type="spellEnd"/>
      <w:r w:rsidR="006F7D16" w:rsidRPr="0014025A">
        <w:rPr>
          <w:color w:val="000000"/>
        </w:rPr>
        <w:t xml:space="preserve"> </w:t>
      </w:r>
      <w:r w:rsidR="006F7D16" w:rsidRPr="0014025A">
        <w:rPr>
          <w:lang w:val="id-ID"/>
        </w:rPr>
        <w:t>memiliki sifat dan karakteristik masing-masing yang berbeda-beda, sehingga perbedaan tersebut juga mempengaruhi nilai-nilai, pandangan serta cara kerja tiap generasi.</w:t>
      </w:r>
      <w:r w:rsidR="006F7D16" w:rsidRPr="0014025A">
        <w:rPr>
          <w:lang w:val="en-US"/>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w:t>
      </w:r>
      <w:r w:rsidR="006F7D16" w:rsidRPr="0014025A">
        <w:rPr>
          <w:color w:val="000000"/>
        </w:rPr>
        <w:t>e</w:t>
      </w:r>
      <w:r w:rsidRPr="0014025A">
        <w:rPr>
          <w:color w:val="000000"/>
        </w:rPr>
        <w:t>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w:t>
      </w:r>
      <w:proofErr w:type="spellStart"/>
      <w:r w:rsidRPr="0014025A">
        <w:rPr>
          <w:color w:val="000000"/>
        </w:rPr>
        <w:t>penulis</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memfokuskan</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pada </w:t>
      </w:r>
      <w:proofErr w:type="spellStart"/>
      <w:r w:rsidRPr="0014025A">
        <w:rPr>
          <w:color w:val="000000"/>
        </w:rPr>
        <w:t>generasi</w:t>
      </w:r>
      <w:proofErr w:type="spellEnd"/>
      <w:r w:rsidRPr="0014025A">
        <w:rPr>
          <w:color w:val="000000"/>
        </w:rPr>
        <w:t xml:space="preserve"> Z </w:t>
      </w:r>
      <w:proofErr w:type="spellStart"/>
      <w:r w:rsidRPr="0014025A">
        <w:rPr>
          <w:color w:val="000000"/>
        </w:rPr>
        <w:t>di</w:t>
      </w:r>
      <w:r w:rsidR="006F7D16" w:rsidRPr="0014025A">
        <w:rPr>
          <w:color w:val="000000"/>
        </w:rPr>
        <w:t>dengan</w:t>
      </w:r>
      <w:proofErr w:type="spellEnd"/>
      <w:r w:rsidR="006F7D16" w:rsidRPr="0014025A">
        <w:rPr>
          <w:color w:val="000000"/>
        </w:rPr>
        <w:t xml:space="preserve"> </w:t>
      </w:r>
      <w:proofErr w:type="spellStart"/>
      <w:r w:rsidR="006F7D16" w:rsidRPr="0014025A">
        <w:rPr>
          <w:color w:val="000000"/>
        </w:rPr>
        <w:t>objek</w:t>
      </w:r>
      <w:proofErr w:type="spellEnd"/>
      <w:r w:rsidR="006F7D16" w:rsidRPr="0014025A">
        <w:rPr>
          <w:color w:val="000000"/>
        </w:rPr>
        <w:t xml:space="preserve"> </w:t>
      </w:r>
      <w:proofErr w:type="spellStart"/>
      <w:r w:rsidR="006F7D16" w:rsidRPr="0014025A">
        <w:rPr>
          <w:color w:val="000000"/>
        </w:rPr>
        <w:t>penelitian</w:t>
      </w:r>
      <w:proofErr w:type="spellEnd"/>
      <w:r w:rsidR="006F7D16" w:rsidRPr="0014025A">
        <w:rPr>
          <w:color w:val="000000"/>
        </w:rPr>
        <w:t xml:space="preserve"> di hotel </w:t>
      </w:r>
      <w:proofErr w:type="spellStart"/>
      <w:r w:rsidR="006F7D16" w:rsidRPr="0014025A">
        <w:rPr>
          <w:color w:val="000000"/>
        </w:rPr>
        <w:t>Maxone</w:t>
      </w:r>
      <w:proofErr w:type="spellEnd"/>
      <w:r w:rsidR="006F7D16" w:rsidRPr="0014025A">
        <w:rPr>
          <w:color w:val="000000"/>
        </w:rPr>
        <w:t xml:space="preserve"> </w:t>
      </w:r>
      <w:proofErr w:type="spellStart"/>
      <w:r w:rsidR="006F7D16" w:rsidRPr="0014025A">
        <w:rPr>
          <w:color w:val="000000"/>
        </w:rPr>
        <w:t>Dharmahusada</w:t>
      </w:r>
      <w:proofErr w:type="spellEnd"/>
      <w:r w:rsidR="006F7D16" w:rsidRPr="0014025A">
        <w:rPr>
          <w:color w:val="000000"/>
        </w:rPr>
        <w:t>, Surabaya</w:t>
      </w:r>
      <w:r w:rsidRPr="0014025A">
        <w:rPr>
          <w:color w:val="000000"/>
        </w:rPr>
        <w:t xml:space="preserve">.  </w:t>
      </w:r>
      <w:proofErr w:type="spellStart"/>
      <w:r w:rsidRPr="0014025A">
        <w:rPr>
          <w:color w:val="000000"/>
        </w:rPr>
        <w:t>Generasi</w:t>
      </w:r>
      <w:proofErr w:type="spellEnd"/>
      <w:r w:rsidRPr="0014025A">
        <w:rPr>
          <w:color w:val="000000"/>
        </w:rPr>
        <w:t xml:space="preserve"> Z </w:t>
      </w:r>
      <w:proofErr w:type="spellStart"/>
      <w:r w:rsidRPr="0014025A">
        <w:rPr>
          <w:color w:val="000000"/>
        </w:rPr>
        <w:t>atau</w:t>
      </w:r>
      <w:proofErr w:type="spellEnd"/>
      <w:r w:rsidRPr="0014025A">
        <w:rPr>
          <w:color w:val="000000"/>
        </w:rPr>
        <w:t xml:space="preserve"> </w:t>
      </w:r>
      <w:proofErr w:type="spellStart"/>
      <w:r w:rsidRPr="0014025A">
        <w:rPr>
          <w:color w:val="000000"/>
        </w:rPr>
        <w:t>biasa</w:t>
      </w:r>
      <w:proofErr w:type="spellEnd"/>
      <w:r w:rsidRPr="0014025A">
        <w:rPr>
          <w:color w:val="000000"/>
        </w:rPr>
        <w:t xml:space="preserve"> </w:t>
      </w:r>
      <w:proofErr w:type="spellStart"/>
      <w:r w:rsidRPr="0014025A">
        <w:rPr>
          <w:color w:val="000000"/>
        </w:rPr>
        <w:t>disebut</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gen Z </w:t>
      </w:r>
      <w:proofErr w:type="spellStart"/>
      <w:r w:rsidRPr="0014025A">
        <w:rPr>
          <w:color w:val="000000"/>
        </w:rPr>
        <w:t>sendiri</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pengertian</w:t>
      </w:r>
      <w:proofErr w:type="spellEnd"/>
      <w:r w:rsidRPr="0014025A">
        <w:rPr>
          <w:color w:val="000000"/>
        </w:rPr>
        <w:t xml:space="preserve"> </w:t>
      </w:r>
      <w:proofErr w:type="spellStart"/>
      <w:r w:rsidRPr="0014025A">
        <w:rPr>
          <w:color w:val="000000"/>
        </w:rPr>
        <w:t>yaitu</w:t>
      </w:r>
      <w:proofErr w:type="spellEnd"/>
      <w:r w:rsidRPr="0014025A">
        <w:rPr>
          <w:color w:val="000000"/>
        </w:rPr>
        <w:t xml:space="preserve"> yang </w:t>
      </w:r>
      <w:proofErr w:type="spellStart"/>
      <w:r w:rsidRPr="0014025A">
        <w:rPr>
          <w:color w:val="000000"/>
        </w:rPr>
        <w:t>lahir</w:t>
      </w:r>
      <w:proofErr w:type="spellEnd"/>
      <w:r w:rsidRPr="0014025A">
        <w:rPr>
          <w:color w:val="000000"/>
        </w:rPr>
        <w:t xml:space="preserve"> pada </w:t>
      </w:r>
      <w:proofErr w:type="spellStart"/>
      <w:r w:rsidRPr="0014025A">
        <w:rPr>
          <w:color w:val="000000"/>
        </w:rPr>
        <w:t>kurun</w:t>
      </w:r>
      <w:proofErr w:type="spellEnd"/>
      <w:r w:rsidRPr="0014025A">
        <w:rPr>
          <w:color w:val="000000"/>
        </w:rPr>
        <w:t xml:space="preserve"> </w:t>
      </w:r>
      <w:proofErr w:type="spellStart"/>
      <w:r w:rsidRPr="0014025A">
        <w:rPr>
          <w:color w:val="000000"/>
        </w:rPr>
        <w:t>waktu</w:t>
      </w:r>
      <w:proofErr w:type="spellEnd"/>
      <w:r w:rsidRPr="0014025A">
        <w:rPr>
          <w:color w:val="000000"/>
        </w:rPr>
        <w:t xml:space="preserve"> </w:t>
      </w:r>
      <w:proofErr w:type="spellStart"/>
      <w:r w:rsidRPr="0014025A">
        <w:rPr>
          <w:color w:val="000000"/>
        </w:rPr>
        <w:t>sejak</w:t>
      </w:r>
      <w:proofErr w:type="spellEnd"/>
      <w:r w:rsidRPr="0014025A">
        <w:rPr>
          <w:color w:val="000000"/>
        </w:rPr>
        <w:t xml:space="preserve"> </w:t>
      </w:r>
      <w:proofErr w:type="spellStart"/>
      <w:r w:rsidRPr="0014025A">
        <w:rPr>
          <w:color w:val="000000"/>
        </w:rPr>
        <w:t>tahun</w:t>
      </w:r>
      <w:proofErr w:type="spellEnd"/>
      <w:r w:rsidRPr="0014025A">
        <w:rPr>
          <w:color w:val="000000"/>
        </w:rPr>
        <w:t xml:space="preserve"> 1997 </w:t>
      </w:r>
      <w:proofErr w:type="spellStart"/>
      <w:r w:rsidRPr="0014025A">
        <w:rPr>
          <w:color w:val="000000"/>
        </w:rPr>
        <w:t>sampai</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tahun</w:t>
      </w:r>
      <w:proofErr w:type="spellEnd"/>
      <w:r w:rsidRPr="0014025A">
        <w:rPr>
          <w:color w:val="000000"/>
        </w:rPr>
        <w:t xml:space="preserve"> 2012. </w:t>
      </w:r>
      <w:r w:rsidR="006F7D16" w:rsidRPr="0014025A">
        <w:rPr>
          <w:color w:val="000000"/>
        </w:rPr>
        <w:t xml:space="preserve"> </w:t>
      </w:r>
    </w:p>
    <w:p w14:paraId="087E1F24" w14:textId="7E4A7194" w:rsidR="000B6402" w:rsidRPr="0014025A" w:rsidRDefault="00BF1300" w:rsidP="00012FAE">
      <w:pPr>
        <w:ind w:firstLine="720"/>
        <w:jc w:val="both"/>
        <w:rPr>
          <w:lang w:val="en-US"/>
        </w:rPr>
      </w:pPr>
      <w:r w:rsidRPr="0014025A">
        <w:rPr>
          <w:lang w:val="en-US"/>
        </w:rPr>
        <w:t>M</w:t>
      </w:r>
      <w:proofErr w:type="spellStart"/>
      <w:r w:rsidRPr="0014025A">
        <w:rPr>
          <w:lang w:val="id-ID"/>
        </w:rPr>
        <w:t>enurut</w:t>
      </w:r>
      <w:proofErr w:type="spellEnd"/>
      <w:r w:rsidRPr="0014025A">
        <w:rPr>
          <w:lang w:val="id-ID"/>
        </w:rPr>
        <w:t xml:space="preserve"> Badan Pusat Statistik Kota Surabaya pada September 2020</w:t>
      </w:r>
      <w:r w:rsidRPr="0014025A">
        <w:rPr>
          <w:lang w:val="en-US"/>
        </w:rPr>
        <w:t xml:space="preserve"> d</w:t>
      </w:r>
      <w:r w:rsidRPr="0014025A">
        <w:rPr>
          <w:lang w:val="id-ID"/>
        </w:rPr>
        <w:t xml:space="preserve">i Surabaya sendiri jumlah generasi </w:t>
      </w:r>
      <w:r w:rsidRPr="0014025A">
        <w:rPr>
          <w:lang w:val="en-US"/>
        </w:rPr>
        <w:t>Z</w:t>
      </w:r>
      <w:r w:rsidRPr="0014025A">
        <w:rPr>
          <w:lang w:val="id-ID"/>
        </w:rPr>
        <w:t xml:space="preserve"> memiliki persentase sebesar 25,79% d</w:t>
      </w:r>
      <w:proofErr w:type="spellStart"/>
      <w:r w:rsidRPr="0014025A">
        <w:rPr>
          <w:lang w:val="en-US"/>
        </w:rPr>
        <w:t>engan</w:t>
      </w:r>
      <w:proofErr w:type="spellEnd"/>
      <w:r w:rsidRPr="0014025A">
        <w:rPr>
          <w:lang w:val="en-US"/>
        </w:rPr>
        <w:t xml:space="preserve"> </w:t>
      </w:r>
      <w:proofErr w:type="spellStart"/>
      <w:r w:rsidRPr="0014025A">
        <w:rPr>
          <w:lang w:val="en-US"/>
        </w:rPr>
        <w:t>jumlah</w:t>
      </w:r>
      <w:proofErr w:type="spellEnd"/>
      <w:r w:rsidRPr="0014025A">
        <w:rPr>
          <w:lang w:val="id-ID"/>
        </w:rPr>
        <w:t xml:space="preserve"> 2.874.314 </w:t>
      </w:r>
      <w:proofErr w:type="gramStart"/>
      <w:r w:rsidRPr="0014025A">
        <w:rPr>
          <w:lang w:val="id-ID"/>
        </w:rPr>
        <w:t xml:space="preserve">jiwa </w:t>
      </w:r>
      <w:r w:rsidRPr="0014025A">
        <w:rPr>
          <w:lang w:val="en-US"/>
        </w:rPr>
        <w:t>.</w:t>
      </w:r>
      <w:proofErr w:type="gramEnd"/>
      <w:r w:rsidRPr="0014025A">
        <w:rPr>
          <w:lang w:val="en-US"/>
        </w:rPr>
        <w:t xml:space="preserve"> </w:t>
      </w:r>
      <w:proofErr w:type="spellStart"/>
      <w:r w:rsidRPr="0014025A">
        <w:rPr>
          <w:lang w:val="id-ID"/>
        </w:rPr>
        <w:t>Dimana</w:t>
      </w:r>
      <w:proofErr w:type="spellEnd"/>
      <w:r w:rsidRPr="0014025A">
        <w:rPr>
          <w:lang w:val="id-ID"/>
        </w:rPr>
        <w:t xml:space="preserve"> yang kita tahu dengan jumlah penduduk yang paling besar generasi Z sendiri sudah memasuki usia-usia untuk masuk ke dalam dunia kerja</w:t>
      </w:r>
      <w:r w:rsidR="006D2B8B" w:rsidRPr="0014025A">
        <w:rPr>
          <w:lang w:val="en-US"/>
        </w:rPr>
        <w:t xml:space="preserve">, </w:t>
      </w:r>
      <w:proofErr w:type="spellStart"/>
      <w:r w:rsidR="006D2B8B" w:rsidRPr="0014025A">
        <w:rPr>
          <w:lang w:val="en-US"/>
        </w:rPr>
        <w:t>tidak</w:t>
      </w:r>
      <w:proofErr w:type="spellEnd"/>
      <w:r w:rsidR="006D2B8B" w:rsidRPr="0014025A">
        <w:rPr>
          <w:lang w:val="en-US"/>
        </w:rPr>
        <w:t xml:space="preserve"> </w:t>
      </w:r>
      <w:proofErr w:type="spellStart"/>
      <w:r w:rsidR="006D2B8B" w:rsidRPr="0014025A">
        <w:rPr>
          <w:lang w:val="en-US"/>
        </w:rPr>
        <w:t>terkecuali</w:t>
      </w:r>
      <w:proofErr w:type="spellEnd"/>
      <w:r w:rsidR="006D2B8B" w:rsidRPr="0014025A">
        <w:rPr>
          <w:lang w:val="en-US"/>
        </w:rPr>
        <w:t xml:space="preserve"> industry </w:t>
      </w:r>
      <w:proofErr w:type="spellStart"/>
      <w:r w:rsidR="006D2B8B" w:rsidRPr="0014025A">
        <w:rPr>
          <w:lang w:val="en-US"/>
        </w:rPr>
        <w:t>perhotelan</w:t>
      </w:r>
      <w:proofErr w:type="spellEnd"/>
      <w:r w:rsidR="006D2B8B" w:rsidRPr="0014025A">
        <w:rPr>
          <w:lang w:val="en-US"/>
        </w:rPr>
        <w:t>.</w:t>
      </w:r>
    </w:p>
    <w:p w14:paraId="697D5C3A" w14:textId="7DD18523" w:rsidR="006F7D16" w:rsidRPr="00012FAE" w:rsidRDefault="006F7D16" w:rsidP="0014025A">
      <w:pPr>
        <w:ind w:firstLine="720"/>
        <w:jc w:val="both"/>
        <w:rPr>
          <w:lang w:val="en-US"/>
        </w:rPr>
      </w:pPr>
      <w:r w:rsidRPr="0014025A">
        <w:rPr>
          <w:lang w:val="id-ID"/>
        </w:rPr>
        <w:t>Industri perhotelan</w:t>
      </w:r>
      <w:r w:rsidRPr="0014025A">
        <w:rPr>
          <w:lang w:val="en-US"/>
        </w:rPr>
        <w:t xml:space="preserve"> </w:t>
      </w:r>
      <w:proofErr w:type="spellStart"/>
      <w:r w:rsidRPr="0014025A">
        <w:rPr>
          <w:lang w:val="en-US"/>
        </w:rPr>
        <w:t>merupakan</w:t>
      </w:r>
      <w:proofErr w:type="spellEnd"/>
      <w:r w:rsidRPr="0014025A">
        <w:rPr>
          <w:lang w:val="id-ID"/>
        </w:rPr>
        <w:t xml:space="preserve"> sebuah industri yang setiap bidang pekerjaan didominasi dan dikerjakan oleh tenaga kerja manusia. </w:t>
      </w:r>
      <w:r w:rsidRPr="0014025A">
        <w:rPr>
          <w:color w:val="000000"/>
          <w:lang w:val="id-ID"/>
        </w:rPr>
        <w:t xml:space="preserve">Seperti yang kita tahu bahwa sebuah hotel tidak hanya menjual produk, melainkan juga jasa atau </w:t>
      </w:r>
      <w:proofErr w:type="spellStart"/>
      <w:r w:rsidRPr="0014025A">
        <w:rPr>
          <w:i/>
          <w:iCs/>
          <w:color w:val="000000"/>
          <w:lang w:val="id-ID"/>
        </w:rPr>
        <w:t>service</w:t>
      </w:r>
      <w:proofErr w:type="spellEnd"/>
      <w:r w:rsidRPr="0014025A">
        <w:rPr>
          <w:color w:val="000000"/>
          <w:lang w:val="id-ID"/>
        </w:rPr>
        <w:t xml:space="preserve"> yang baik kepada para pelanggan. Oleh karena itu sebagai industri yang bergerak dibidang jasa, keterlibatan manusia merupakan salah satu faktor penting agar tujuan perusahaan tercapai. Hal tersebut merupakan salah satu alasan pentingnya mempertahankan  SDM yang berkualitas agar suatu perusahaan/hotel tetap unggul di antara para pesaingnya.</w:t>
      </w:r>
      <w:r w:rsidR="00012FAE">
        <w:rPr>
          <w:color w:val="000000"/>
          <w:lang w:val="en-US"/>
        </w:rPr>
        <w:t xml:space="preserve"> </w:t>
      </w:r>
      <w:r w:rsidR="00F263A7">
        <w:rPr>
          <w:color w:val="000000"/>
          <w:lang w:val="en-US"/>
        </w:rPr>
        <w:t xml:space="preserve">SDM yang </w:t>
      </w:r>
      <w:proofErr w:type="spellStart"/>
      <w:r w:rsidR="00F263A7">
        <w:rPr>
          <w:color w:val="000000"/>
          <w:lang w:val="en-US"/>
        </w:rPr>
        <w:t>dikelola</w:t>
      </w:r>
      <w:proofErr w:type="spellEnd"/>
      <w:r w:rsidR="00F263A7">
        <w:rPr>
          <w:color w:val="000000"/>
          <w:lang w:val="en-US"/>
        </w:rPr>
        <w:t xml:space="preserve"> </w:t>
      </w:r>
      <w:proofErr w:type="spellStart"/>
      <w:r w:rsidR="00F263A7">
        <w:rPr>
          <w:color w:val="000000"/>
          <w:lang w:val="en-US"/>
        </w:rPr>
        <w:t>dengan</w:t>
      </w:r>
      <w:proofErr w:type="spellEnd"/>
      <w:r w:rsidR="00F263A7">
        <w:rPr>
          <w:color w:val="000000"/>
          <w:lang w:val="en-US"/>
        </w:rPr>
        <w:t xml:space="preserve"> </w:t>
      </w:r>
      <w:proofErr w:type="spellStart"/>
      <w:r w:rsidR="00F263A7">
        <w:rPr>
          <w:color w:val="000000"/>
          <w:lang w:val="en-US"/>
        </w:rPr>
        <w:t>baik</w:t>
      </w:r>
      <w:proofErr w:type="spellEnd"/>
      <w:r w:rsidR="00F263A7">
        <w:rPr>
          <w:color w:val="000000"/>
          <w:lang w:val="en-US"/>
        </w:rPr>
        <w:t xml:space="preserve"> </w:t>
      </w:r>
      <w:proofErr w:type="spellStart"/>
      <w:r w:rsidR="00F263A7">
        <w:rPr>
          <w:color w:val="000000"/>
          <w:lang w:val="en-US"/>
        </w:rPr>
        <w:t>akan</w:t>
      </w:r>
      <w:proofErr w:type="spellEnd"/>
      <w:r w:rsidR="00F263A7">
        <w:rPr>
          <w:color w:val="000000"/>
          <w:lang w:val="en-US"/>
        </w:rPr>
        <w:t xml:space="preserve"> </w:t>
      </w:r>
      <w:proofErr w:type="spellStart"/>
      <w:r w:rsidR="00F263A7">
        <w:rPr>
          <w:color w:val="000000"/>
          <w:lang w:val="en-US"/>
        </w:rPr>
        <w:t>memberikan</w:t>
      </w:r>
      <w:proofErr w:type="spellEnd"/>
      <w:r w:rsidR="00F263A7">
        <w:rPr>
          <w:color w:val="000000"/>
          <w:lang w:val="en-US"/>
        </w:rPr>
        <w:t xml:space="preserve"> </w:t>
      </w:r>
      <w:proofErr w:type="spellStart"/>
      <w:r w:rsidR="00F263A7">
        <w:rPr>
          <w:color w:val="000000"/>
          <w:lang w:val="en-US"/>
        </w:rPr>
        <w:t>kontribusi</w:t>
      </w:r>
      <w:proofErr w:type="spellEnd"/>
      <w:r w:rsidR="00F263A7">
        <w:rPr>
          <w:color w:val="000000"/>
          <w:lang w:val="en-US"/>
        </w:rPr>
        <w:t xml:space="preserve"> yang </w:t>
      </w:r>
      <w:proofErr w:type="spellStart"/>
      <w:r w:rsidR="00F263A7">
        <w:rPr>
          <w:color w:val="000000"/>
          <w:lang w:val="en-US"/>
        </w:rPr>
        <w:t>besar</w:t>
      </w:r>
      <w:proofErr w:type="spellEnd"/>
      <w:r w:rsidR="00F263A7">
        <w:rPr>
          <w:color w:val="000000"/>
          <w:lang w:val="en-US"/>
        </w:rPr>
        <w:t xml:space="preserve"> </w:t>
      </w:r>
      <w:proofErr w:type="spellStart"/>
      <w:r w:rsidR="00F263A7">
        <w:rPr>
          <w:color w:val="000000"/>
          <w:lang w:val="en-US"/>
        </w:rPr>
        <w:t>bagi</w:t>
      </w:r>
      <w:proofErr w:type="spellEnd"/>
      <w:r w:rsidR="00F263A7">
        <w:rPr>
          <w:color w:val="000000"/>
          <w:lang w:val="en-US"/>
        </w:rPr>
        <w:t xml:space="preserve"> </w:t>
      </w:r>
      <w:proofErr w:type="spellStart"/>
      <w:r w:rsidR="00F263A7">
        <w:rPr>
          <w:color w:val="000000"/>
          <w:lang w:val="en-US"/>
        </w:rPr>
        <w:t>perusahaan</w:t>
      </w:r>
      <w:proofErr w:type="spellEnd"/>
      <w:r w:rsidR="00F263A7">
        <w:rPr>
          <w:color w:val="000000"/>
          <w:lang w:val="en-US"/>
        </w:rPr>
        <w:t xml:space="preserve"> </w:t>
      </w:r>
      <w:proofErr w:type="spellStart"/>
      <w:r w:rsidR="00F263A7">
        <w:rPr>
          <w:color w:val="000000"/>
          <w:lang w:val="en-US"/>
        </w:rPr>
        <w:t>dengan</w:t>
      </w:r>
      <w:proofErr w:type="spellEnd"/>
      <w:r w:rsidR="00F263A7">
        <w:rPr>
          <w:color w:val="000000"/>
          <w:lang w:val="en-US"/>
        </w:rPr>
        <w:t xml:space="preserve"> </w:t>
      </w:r>
      <w:proofErr w:type="spellStart"/>
      <w:r w:rsidR="00F263A7">
        <w:rPr>
          <w:color w:val="000000"/>
          <w:lang w:val="en-US"/>
        </w:rPr>
        <w:t>berbagai</w:t>
      </w:r>
      <w:proofErr w:type="spellEnd"/>
      <w:r w:rsidR="00F263A7">
        <w:rPr>
          <w:color w:val="000000"/>
          <w:lang w:val="en-US"/>
        </w:rPr>
        <w:t xml:space="preserve"> </w:t>
      </w:r>
      <w:proofErr w:type="spellStart"/>
      <w:r w:rsidR="00F263A7">
        <w:rPr>
          <w:color w:val="000000"/>
          <w:lang w:val="en-US"/>
        </w:rPr>
        <w:t>kemampuan</w:t>
      </w:r>
      <w:proofErr w:type="spellEnd"/>
      <w:r w:rsidR="00F263A7">
        <w:rPr>
          <w:color w:val="000000"/>
          <w:lang w:val="en-US"/>
        </w:rPr>
        <w:t xml:space="preserve"> dan </w:t>
      </w:r>
      <w:proofErr w:type="spellStart"/>
      <w:r w:rsidR="00F263A7">
        <w:rPr>
          <w:color w:val="000000"/>
          <w:lang w:val="en-US"/>
        </w:rPr>
        <w:t>ketrampilan</w:t>
      </w:r>
      <w:proofErr w:type="spellEnd"/>
      <w:r w:rsidR="00F263A7">
        <w:rPr>
          <w:color w:val="000000"/>
          <w:lang w:val="en-US"/>
        </w:rPr>
        <w:t xml:space="preserve"> yang </w:t>
      </w:r>
      <w:proofErr w:type="spellStart"/>
      <w:r w:rsidR="00F263A7">
        <w:rPr>
          <w:color w:val="000000"/>
          <w:lang w:val="en-US"/>
        </w:rPr>
        <w:t>dimiliki</w:t>
      </w:r>
      <w:proofErr w:type="spellEnd"/>
      <w:r w:rsidR="00F263A7">
        <w:rPr>
          <w:color w:val="000000"/>
          <w:lang w:val="en-US"/>
        </w:rPr>
        <w:t xml:space="preserve">. Salah </w:t>
      </w:r>
      <w:proofErr w:type="spellStart"/>
      <w:r w:rsidR="00F263A7">
        <w:rPr>
          <w:color w:val="000000"/>
          <w:lang w:val="en-US"/>
        </w:rPr>
        <w:t>satu</w:t>
      </w:r>
      <w:proofErr w:type="spellEnd"/>
      <w:r w:rsidR="00F263A7">
        <w:rPr>
          <w:color w:val="000000"/>
          <w:lang w:val="en-US"/>
        </w:rPr>
        <w:t xml:space="preserve"> </w:t>
      </w:r>
      <w:proofErr w:type="spellStart"/>
      <w:r w:rsidR="00F263A7">
        <w:rPr>
          <w:color w:val="000000"/>
          <w:lang w:val="en-US"/>
        </w:rPr>
        <w:t>cara</w:t>
      </w:r>
      <w:proofErr w:type="spellEnd"/>
      <w:r w:rsidR="00F263A7">
        <w:rPr>
          <w:color w:val="000000"/>
          <w:lang w:val="en-US"/>
        </w:rPr>
        <w:t xml:space="preserve"> yang </w:t>
      </w:r>
      <w:proofErr w:type="spellStart"/>
      <w:r w:rsidR="00F263A7">
        <w:rPr>
          <w:color w:val="000000"/>
          <w:lang w:val="en-US"/>
        </w:rPr>
        <w:t>dapat</w:t>
      </w:r>
      <w:proofErr w:type="spellEnd"/>
      <w:r w:rsidR="00F263A7">
        <w:rPr>
          <w:color w:val="000000"/>
          <w:lang w:val="en-US"/>
        </w:rPr>
        <w:t xml:space="preserve"> </w:t>
      </w:r>
      <w:proofErr w:type="spellStart"/>
      <w:r w:rsidR="00F263A7">
        <w:rPr>
          <w:color w:val="000000"/>
          <w:lang w:val="en-US"/>
        </w:rPr>
        <w:t>dilakukan</w:t>
      </w:r>
      <w:proofErr w:type="spellEnd"/>
      <w:r w:rsidR="00F263A7">
        <w:rPr>
          <w:color w:val="000000"/>
          <w:lang w:val="en-US"/>
        </w:rPr>
        <w:t xml:space="preserve"> </w:t>
      </w:r>
      <w:proofErr w:type="spellStart"/>
      <w:r w:rsidR="00F263A7">
        <w:rPr>
          <w:color w:val="000000"/>
          <w:lang w:val="en-US"/>
        </w:rPr>
        <w:t>suatu</w:t>
      </w:r>
      <w:proofErr w:type="spellEnd"/>
      <w:r w:rsidR="00F263A7">
        <w:rPr>
          <w:color w:val="000000"/>
          <w:lang w:val="en-US"/>
        </w:rPr>
        <w:t xml:space="preserve"> </w:t>
      </w:r>
      <w:proofErr w:type="spellStart"/>
      <w:r w:rsidR="00F263A7">
        <w:rPr>
          <w:color w:val="000000"/>
          <w:lang w:val="en-US"/>
        </w:rPr>
        <w:t>perusahaan</w:t>
      </w:r>
      <w:proofErr w:type="spellEnd"/>
      <w:r w:rsidR="00F263A7">
        <w:rPr>
          <w:color w:val="000000"/>
          <w:lang w:val="en-US"/>
        </w:rPr>
        <w:t xml:space="preserve"> </w:t>
      </w:r>
      <w:proofErr w:type="spellStart"/>
      <w:r w:rsidR="00F263A7">
        <w:rPr>
          <w:color w:val="000000"/>
          <w:lang w:val="en-US"/>
        </w:rPr>
        <w:t>untuk</w:t>
      </w:r>
      <w:proofErr w:type="spellEnd"/>
      <w:r w:rsidR="00F263A7">
        <w:rPr>
          <w:color w:val="000000"/>
          <w:lang w:val="en-US"/>
        </w:rPr>
        <w:t xml:space="preserve"> </w:t>
      </w:r>
      <w:proofErr w:type="spellStart"/>
      <w:r w:rsidR="00F263A7">
        <w:rPr>
          <w:color w:val="000000"/>
          <w:lang w:val="en-US"/>
        </w:rPr>
        <w:t>meningkatkan</w:t>
      </w:r>
      <w:proofErr w:type="spellEnd"/>
      <w:r w:rsidR="00F263A7">
        <w:rPr>
          <w:color w:val="000000"/>
          <w:lang w:val="en-US"/>
        </w:rPr>
        <w:t xml:space="preserve"> </w:t>
      </w:r>
      <w:proofErr w:type="spellStart"/>
      <w:r w:rsidR="00F263A7">
        <w:rPr>
          <w:color w:val="000000"/>
          <w:lang w:val="en-US"/>
        </w:rPr>
        <w:t>motivasi</w:t>
      </w:r>
      <w:proofErr w:type="spellEnd"/>
      <w:r w:rsidR="00F263A7">
        <w:rPr>
          <w:color w:val="000000"/>
          <w:lang w:val="en-US"/>
        </w:rPr>
        <w:t xml:space="preserve"> dan </w:t>
      </w:r>
      <w:proofErr w:type="spellStart"/>
      <w:r w:rsidR="00F263A7">
        <w:rPr>
          <w:color w:val="000000"/>
          <w:lang w:val="en-US"/>
        </w:rPr>
        <w:t>kepuasan</w:t>
      </w:r>
      <w:proofErr w:type="spellEnd"/>
      <w:r w:rsidR="00F263A7">
        <w:rPr>
          <w:color w:val="000000"/>
          <w:lang w:val="en-US"/>
        </w:rPr>
        <w:t xml:space="preserve"> </w:t>
      </w:r>
      <w:proofErr w:type="spellStart"/>
      <w:r w:rsidR="00F263A7">
        <w:rPr>
          <w:color w:val="000000"/>
          <w:lang w:val="en-US"/>
        </w:rPr>
        <w:t>kerja</w:t>
      </w:r>
      <w:proofErr w:type="spellEnd"/>
      <w:r w:rsidR="00F263A7">
        <w:rPr>
          <w:color w:val="000000"/>
          <w:lang w:val="en-US"/>
        </w:rPr>
        <w:t xml:space="preserve"> </w:t>
      </w:r>
      <w:proofErr w:type="spellStart"/>
      <w:r w:rsidR="00F263A7">
        <w:rPr>
          <w:color w:val="000000"/>
          <w:lang w:val="en-US"/>
        </w:rPr>
        <w:t>karyawan</w:t>
      </w:r>
      <w:proofErr w:type="spellEnd"/>
      <w:r w:rsidR="00F263A7">
        <w:rPr>
          <w:color w:val="000000"/>
          <w:lang w:val="en-US"/>
        </w:rPr>
        <w:t xml:space="preserve"> </w:t>
      </w:r>
      <w:proofErr w:type="spellStart"/>
      <w:r w:rsidR="00F263A7">
        <w:rPr>
          <w:color w:val="000000"/>
          <w:lang w:val="en-US"/>
        </w:rPr>
        <w:t>yaitu</w:t>
      </w:r>
      <w:proofErr w:type="spellEnd"/>
      <w:r w:rsidR="00F263A7">
        <w:rPr>
          <w:color w:val="000000"/>
          <w:lang w:val="en-US"/>
        </w:rPr>
        <w:t xml:space="preserve"> </w:t>
      </w:r>
      <w:proofErr w:type="spellStart"/>
      <w:r w:rsidR="00F263A7">
        <w:rPr>
          <w:color w:val="000000"/>
          <w:lang w:val="en-US"/>
        </w:rPr>
        <w:t>dengan</w:t>
      </w:r>
      <w:proofErr w:type="spellEnd"/>
      <w:r w:rsidR="00F263A7">
        <w:rPr>
          <w:color w:val="000000"/>
          <w:lang w:val="en-US"/>
        </w:rPr>
        <w:t xml:space="preserve"> </w:t>
      </w:r>
      <w:proofErr w:type="spellStart"/>
      <w:r w:rsidR="00F263A7">
        <w:rPr>
          <w:color w:val="000000"/>
          <w:lang w:val="en-US"/>
        </w:rPr>
        <w:t>cara</w:t>
      </w:r>
      <w:proofErr w:type="spellEnd"/>
      <w:r w:rsidR="00F263A7">
        <w:rPr>
          <w:color w:val="000000"/>
          <w:lang w:val="en-US"/>
        </w:rPr>
        <w:t xml:space="preserve"> </w:t>
      </w:r>
      <w:proofErr w:type="spellStart"/>
      <w:r w:rsidR="00F263A7">
        <w:rPr>
          <w:color w:val="000000"/>
          <w:lang w:val="en-US"/>
        </w:rPr>
        <w:t>membentuk</w:t>
      </w:r>
      <w:proofErr w:type="spellEnd"/>
      <w:r w:rsidR="00C1348B">
        <w:rPr>
          <w:color w:val="000000"/>
          <w:lang w:val="en-US"/>
        </w:rPr>
        <w:t xml:space="preserve">, </w:t>
      </w:r>
      <w:proofErr w:type="spellStart"/>
      <w:r w:rsidR="00C1348B">
        <w:rPr>
          <w:color w:val="000000"/>
          <w:lang w:val="en-US"/>
        </w:rPr>
        <w:t>membangun</w:t>
      </w:r>
      <w:proofErr w:type="spellEnd"/>
      <w:r w:rsidR="00C1348B">
        <w:rPr>
          <w:color w:val="000000"/>
          <w:lang w:val="en-US"/>
        </w:rPr>
        <w:t xml:space="preserve">, dan </w:t>
      </w:r>
      <w:proofErr w:type="spellStart"/>
      <w:r w:rsidR="00C1348B">
        <w:rPr>
          <w:color w:val="000000"/>
          <w:lang w:val="en-US"/>
        </w:rPr>
        <w:t>mempertahankan</w:t>
      </w:r>
      <w:proofErr w:type="spellEnd"/>
      <w:r w:rsidR="00C1348B">
        <w:rPr>
          <w:color w:val="000000"/>
          <w:lang w:val="en-US"/>
        </w:rPr>
        <w:t xml:space="preserve"> </w:t>
      </w:r>
      <w:proofErr w:type="spellStart"/>
      <w:r w:rsidR="00C1348B">
        <w:rPr>
          <w:color w:val="000000"/>
          <w:lang w:val="en-US"/>
        </w:rPr>
        <w:t>lingkungan</w:t>
      </w:r>
      <w:proofErr w:type="spellEnd"/>
      <w:r w:rsidR="00C1348B">
        <w:rPr>
          <w:color w:val="000000"/>
          <w:lang w:val="en-US"/>
        </w:rPr>
        <w:t xml:space="preserve"> </w:t>
      </w:r>
      <w:proofErr w:type="spellStart"/>
      <w:r w:rsidR="00C1348B">
        <w:rPr>
          <w:color w:val="000000"/>
          <w:lang w:val="en-US"/>
        </w:rPr>
        <w:t>kerja</w:t>
      </w:r>
      <w:proofErr w:type="spellEnd"/>
      <w:r w:rsidR="00C1348B">
        <w:rPr>
          <w:color w:val="000000"/>
          <w:lang w:val="en-US"/>
        </w:rPr>
        <w:t xml:space="preserve"> </w:t>
      </w:r>
      <w:r w:rsidR="00C1348B" w:rsidRPr="00C1348B">
        <w:rPr>
          <w:i/>
          <w:iCs/>
          <w:color w:val="000000"/>
          <w:lang w:val="en-US"/>
        </w:rPr>
        <w:t>(work environment)</w:t>
      </w:r>
      <w:r w:rsidR="00C1348B">
        <w:rPr>
          <w:color w:val="000000"/>
          <w:lang w:val="en-US"/>
        </w:rPr>
        <w:t xml:space="preserve"> yang </w:t>
      </w:r>
      <w:proofErr w:type="spellStart"/>
      <w:r w:rsidR="00C1348B">
        <w:rPr>
          <w:color w:val="000000"/>
          <w:lang w:val="en-US"/>
        </w:rPr>
        <w:t>baik</w:t>
      </w:r>
      <w:proofErr w:type="spellEnd"/>
      <w:r w:rsidR="00C1348B">
        <w:rPr>
          <w:color w:val="000000"/>
          <w:lang w:val="en-US"/>
        </w:rPr>
        <w:t xml:space="preserve"> </w:t>
      </w:r>
      <w:proofErr w:type="spellStart"/>
      <w:r w:rsidR="00C1348B">
        <w:rPr>
          <w:color w:val="000000"/>
          <w:lang w:val="en-US"/>
        </w:rPr>
        <w:t>dalam</w:t>
      </w:r>
      <w:proofErr w:type="spellEnd"/>
      <w:r w:rsidR="00C1348B">
        <w:rPr>
          <w:color w:val="000000"/>
          <w:lang w:val="en-US"/>
        </w:rPr>
        <w:t xml:space="preserve"> </w:t>
      </w:r>
      <w:proofErr w:type="spellStart"/>
      <w:r w:rsidR="00C1348B">
        <w:rPr>
          <w:color w:val="000000"/>
          <w:lang w:val="en-US"/>
        </w:rPr>
        <w:t>setiap</w:t>
      </w:r>
      <w:proofErr w:type="spellEnd"/>
      <w:r w:rsidR="00C1348B">
        <w:rPr>
          <w:color w:val="000000"/>
          <w:lang w:val="en-US"/>
        </w:rPr>
        <w:t xml:space="preserve"> </w:t>
      </w:r>
      <w:proofErr w:type="spellStart"/>
      <w:r w:rsidR="00C1348B">
        <w:rPr>
          <w:color w:val="000000"/>
          <w:lang w:val="en-US"/>
        </w:rPr>
        <w:t>departemen</w:t>
      </w:r>
      <w:proofErr w:type="spellEnd"/>
      <w:r w:rsidR="00C1348B">
        <w:rPr>
          <w:color w:val="000000"/>
          <w:lang w:val="en-US"/>
        </w:rPr>
        <w:t xml:space="preserve"> yang </w:t>
      </w:r>
      <w:proofErr w:type="spellStart"/>
      <w:r w:rsidR="00C1348B">
        <w:rPr>
          <w:color w:val="000000"/>
          <w:lang w:val="en-US"/>
        </w:rPr>
        <w:t>ada</w:t>
      </w:r>
      <w:proofErr w:type="spellEnd"/>
      <w:r w:rsidR="00C1348B">
        <w:rPr>
          <w:color w:val="000000"/>
          <w:lang w:val="en-US"/>
        </w:rPr>
        <w:t xml:space="preserve">. Karena </w:t>
      </w:r>
      <w:proofErr w:type="spellStart"/>
      <w:r w:rsidR="00C1348B">
        <w:rPr>
          <w:color w:val="000000"/>
          <w:lang w:val="en-US"/>
        </w:rPr>
        <w:t>karyawan</w:t>
      </w:r>
      <w:proofErr w:type="spellEnd"/>
      <w:r w:rsidR="00C1348B">
        <w:rPr>
          <w:color w:val="000000"/>
          <w:lang w:val="en-US"/>
        </w:rPr>
        <w:t xml:space="preserve"> yang </w:t>
      </w:r>
      <w:proofErr w:type="spellStart"/>
      <w:r w:rsidR="00C1348B">
        <w:rPr>
          <w:color w:val="000000"/>
          <w:lang w:val="en-US"/>
        </w:rPr>
        <w:t>merasa</w:t>
      </w:r>
      <w:proofErr w:type="spellEnd"/>
      <w:r w:rsidR="00C1348B">
        <w:rPr>
          <w:color w:val="000000"/>
          <w:lang w:val="en-US"/>
        </w:rPr>
        <w:t xml:space="preserve"> </w:t>
      </w:r>
      <w:proofErr w:type="spellStart"/>
      <w:r w:rsidR="00C1348B">
        <w:rPr>
          <w:color w:val="000000"/>
          <w:lang w:val="en-US"/>
        </w:rPr>
        <w:t>puas</w:t>
      </w:r>
      <w:proofErr w:type="spellEnd"/>
      <w:r w:rsidR="00C1348B">
        <w:rPr>
          <w:color w:val="000000"/>
          <w:lang w:val="en-US"/>
        </w:rPr>
        <w:t xml:space="preserve"> </w:t>
      </w:r>
      <w:proofErr w:type="spellStart"/>
      <w:r w:rsidR="00C1348B">
        <w:rPr>
          <w:color w:val="000000"/>
          <w:lang w:val="en-US"/>
        </w:rPr>
        <w:t>dengan</w:t>
      </w:r>
      <w:proofErr w:type="spellEnd"/>
      <w:r w:rsidR="00C1348B">
        <w:rPr>
          <w:color w:val="000000"/>
          <w:lang w:val="en-US"/>
        </w:rPr>
        <w:t xml:space="preserve"> </w:t>
      </w:r>
      <w:proofErr w:type="spellStart"/>
      <w:r w:rsidR="00C1348B">
        <w:rPr>
          <w:color w:val="000000"/>
          <w:lang w:val="en-US"/>
        </w:rPr>
        <w:t>tempat</w:t>
      </w:r>
      <w:proofErr w:type="spellEnd"/>
      <w:r w:rsidR="00C1348B">
        <w:rPr>
          <w:color w:val="000000"/>
          <w:lang w:val="en-US"/>
        </w:rPr>
        <w:t xml:space="preserve"> </w:t>
      </w:r>
      <w:proofErr w:type="spellStart"/>
      <w:r w:rsidR="00C1348B">
        <w:rPr>
          <w:color w:val="000000"/>
          <w:lang w:val="en-US"/>
        </w:rPr>
        <w:t>kerjanya</w:t>
      </w:r>
      <w:proofErr w:type="spellEnd"/>
      <w:r w:rsidR="00C1348B">
        <w:rPr>
          <w:color w:val="000000"/>
          <w:lang w:val="en-US"/>
        </w:rPr>
        <w:t xml:space="preserve"> </w:t>
      </w:r>
      <w:proofErr w:type="spellStart"/>
      <w:r w:rsidR="00C1348B">
        <w:rPr>
          <w:color w:val="000000"/>
          <w:lang w:val="en-US"/>
        </w:rPr>
        <w:t>serta</w:t>
      </w:r>
      <w:proofErr w:type="spellEnd"/>
      <w:r w:rsidR="00C1348B">
        <w:rPr>
          <w:color w:val="000000"/>
          <w:lang w:val="en-US"/>
        </w:rPr>
        <w:t xml:space="preserve"> </w:t>
      </w:r>
      <w:proofErr w:type="spellStart"/>
      <w:r w:rsidR="00C1348B">
        <w:rPr>
          <w:color w:val="000000"/>
          <w:lang w:val="en-US"/>
        </w:rPr>
        <w:t>memiliki</w:t>
      </w:r>
      <w:proofErr w:type="spellEnd"/>
      <w:r w:rsidR="00C1348B">
        <w:rPr>
          <w:color w:val="000000"/>
          <w:lang w:val="en-US"/>
        </w:rPr>
        <w:t xml:space="preserve"> </w:t>
      </w:r>
      <w:proofErr w:type="spellStart"/>
      <w:r w:rsidR="00C1348B">
        <w:rPr>
          <w:color w:val="000000"/>
          <w:lang w:val="en-US"/>
        </w:rPr>
        <w:t>motivasi</w:t>
      </w:r>
      <w:proofErr w:type="spellEnd"/>
      <w:r w:rsidR="00C1348B">
        <w:rPr>
          <w:color w:val="000000"/>
          <w:lang w:val="en-US"/>
        </w:rPr>
        <w:t xml:space="preserve"> </w:t>
      </w:r>
      <w:proofErr w:type="spellStart"/>
      <w:r w:rsidR="00C1348B">
        <w:rPr>
          <w:color w:val="000000"/>
          <w:lang w:val="en-US"/>
        </w:rPr>
        <w:t>kerja</w:t>
      </w:r>
      <w:proofErr w:type="spellEnd"/>
      <w:r w:rsidR="00C1348B">
        <w:rPr>
          <w:color w:val="000000"/>
          <w:lang w:val="en-US"/>
        </w:rPr>
        <w:t xml:space="preserve"> yang </w:t>
      </w:r>
      <w:proofErr w:type="spellStart"/>
      <w:r w:rsidR="00C1348B">
        <w:rPr>
          <w:color w:val="000000"/>
          <w:lang w:val="en-US"/>
        </w:rPr>
        <w:t>tinggi</w:t>
      </w:r>
      <w:proofErr w:type="spellEnd"/>
      <w:r w:rsidR="00C1348B">
        <w:rPr>
          <w:color w:val="000000"/>
          <w:lang w:val="en-US"/>
        </w:rPr>
        <w:t xml:space="preserve"> </w:t>
      </w:r>
      <w:proofErr w:type="spellStart"/>
      <w:r w:rsidR="00C1348B">
        <w:rPr>
          <w:color w:val="000000"/>
          <w:lang w:val="en-US"/>
        </w:rPr>
        <w:t>akan</w:t>
      </w:r>
      <w:proofErr w:type="spellEnd"/>
      <w:r w:rsidR="00C1348B">
        <w:rPr>
          <w:color w:val="000000"/>
          <w:lang w:val="en-US"/>
        </w:rPr>
        <w:t xml:space="preserve"> </w:t>
      </w:r>
      <w:proofErr w:type="spellStart"/>
      <w:r w:rsidR="00C1348B">
        <w:rPr>
          <w:color w:val="000000"/>
          <w:lang w:val="en-US"/>
        </w:rPr>
        <w:t>menghasilkan</w:t>
      </w:r>
      <w:proofErr w:type="spellEnd"/>
      <w:r w:rsidR="00C1348B">
        <w:rPr>
          <w:color w:val="000000"/>
          <w:lang w:val="en-US"/>
        </w:rPr>
        <w:t xml:space="preserve"> </w:t>
      </w:r>
      <w:proofErr w:type="spellStart"/>
      <w:r w:rsidR="00C1348B">
        <w:rPr>
          <w:color w:val="000000"/>
          <w:lang w:val="en-US"/>
        </w:rPr>
        <w:t>kinerja</w:t>
      </w:r>
      <w:proofErr w:type="spellEnd"/>
      <w:r w:rsidR="00C1348B">
        <w:rPr>
          <w:color w:val="000000"/>
          <w:lang w:val="en-US"/>
        </w:rPr>
        <w:t xml:space="preserve"> yang </w:t>
      </w:r>
      <w:proofErr w:type="spellStart"/>
      <w:r w:rsidR="00C1348B">
        <w:rPr>
          <w:color w:val="000000"/>
          <w:lang w:val="en-US"/>
        </w:rPr>
        <w:t>baik</w:t>
      </w:r>
      <w:proofErr w:type="spellEnd"/>
      <w:r w:rsidR="00C1348B">
        <w:rPr>
          <w:color w:val="000000"/>
          <w:lang w:val="en-US"/>
        </w:rPr>
        <w:t xml:space="preserve"> dan </w:t>
      </w:r>
      <w:proofErr w:type="spellStart"/>
      <w:r w:rsidR="00C1348B">
        <w:rPr>
          <w:color w:val="000000"/>
          <w:lang w:val="en-US"/>
        </w:rPr>
        <w:t>maksimal</w:t>
      </w:r>
      <w:proofErr w:type="spellEnd"/>
      <w:r w:rsidR="00C1348B">
        <w:rPr>
          <w:color w:val="000000"/>
          <w:lang w:val="en-US"/>
        </w:rPr>
        <w:t>.</w:t>
      </w:r>
    </w:p>
    <w:p w14:paraId="3F8FD649" w14:textId="77777777" w:rsidR="009F6ADB" w:rsidRPr="0014025A" w:rsidRDefault="009F6ADB" w:rsidP="0014025A">
      <w:pPr>
        <w:jc w:val="both"/>
        <w:rPr>
          <w:lang w:val="id-ID"/>
        </w:rPr>
      </w:pPr>
    </w:p>
    <w:p w14:paraId="6928B4EB" w14:textId="69ED97B5" w:rsidR="009F6ADB" w:rsidRDefault="009F6ADB" w:rsidP="00C1348B">
      <w:pPr>
        <w:jc w:val="center"/>
        <w:rPr>
          <w:b/>
          <w:bCs/>
          <w:lang w:val="en-US"/>
        </w:rPr>
      </w:pPr>
      <w:r w:rsidRPr="0014025A">
        <w:rPr>
          <w:b/>
          <w:bCs/>
          <w:lang w:val="en-US"/>
        </w:rPr>
        <w:t>TINJAUAN PUSTAKA</w:t>
      </w:r>
    </w:p>
    <w:p w14:paraId="5AE1EEAB" w14:textId="77777777" w:rsidR="00C1348B" w:rsidRPr="0014025A" w:rsidRDefault="00C1348B" w:rsidP="00C1348B">
      <w:pPr>
        <w:jc w:val="center"/>
        <w:rPr>
          <w:b/>
          <w:bCs/>
          <w:lang w:val="en-US"/>
        </w:rPr>
      </w:pPr>
    </w:p>
    <w:p w14:paraId="1FA1BCBE" w14:textId="77777777" w:rsidR="009F6ADB" w:rsidRPr="0014025A" w:rsidRDefault="009F6ADB" w:rsidP="0014025A">
      <w:pPr>
        <w:rPr>
          <w:b/>
          <w:bCs/>
          <w:lang w:val="en-US"/>
        </w:rPr>
      </w:pP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p>
    <w:p w14:paraId="1788169F" w14:textId="77777777" w:rsidR="009F6ADB" w:rsidRPr="0014025A" w:rsidRDefault="009F6ADB" w:rsidP="0014025A">
      <w:pPr>
        <w:rPr>
          <w:b/>
          <w:bCs/>
          <w:lang w:val="en-US"/>
        </w:rPr>
      </w:pPr>
    </w:p>
    <w:p w14:paraId="451FAAFC" w14:textId="275F44C6" w:rsidR="009F6ADB" w:rsidRPr="0014025A" w:rsidRDefault="009F6ADB" w:rsidP="0014025A">
      <w:pPr>
        <w:ind w:firstLine="720"/>
        <w:jc w:val="both"/>
        <w:rPr>
          <w:lang w:val="id-ID"/>
        </w:rPr>
      </w:pPr>
      <w:r w:rsidRPr="0014025A">
        <w:rPr>
          <w:lang w:val="id-ID"/>
        </w:rPr>
        <w:t xml:space="preserve">Menurut </w:t>
      </w:r>
      <w:proofErr w:type="spellStart"/>
      <w:r w:rsidRPr="0014025A">
        <w:rPr>
          <w:lang w:val="id-ID"/>
        </w:rPr>
        <w:t>Nitisemo</w:t>
      </w:r>
      <w:proofErr w:type="spellEnd"/>
      <w:r w:rsidRPr="0014025A">
        <w:rPr>
          <w:lang w:val="id-ID"/>
        </w:rPr>
        <w:t xml:space="preserve"> (2000, p.183) definisi lingkungan kerja adalah segala sesuatu yang ada di sekitar pekerja, yang dapat mempengaruhi seorang pekerja dalam menjalankan tugas-tugas yang diberikan. </w:t>
      </w:r>
      <w:proofErr w:type="spellStart"/>
      <w:r w:rsidRPr="0014025A">
        <w:rPr>
          <w:color w:val="000000"/>
        </w:rPr>
        <w:t>Sedarmayanti</w:t>
      </w:r>
      <w:proofErr w:type="spellEnd"/>
      <w:r w:rsidRPr="0014025A">
        <w:rPr>
          <w:color w:val="000000"/>
        </w:rPr>
        <w:t xml:space="preserve"> (2001, p.21) </w:t>
      </w:r>
      <w:proofErr w:type="spellStart"/>
      <w:r w:rsidRPr="0014025A">
        <w:rPr>
          <w:color w:val="000000"/>
        </w:rPr>
        <w:t>menggambarkan</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keseluruhan</w:t>
      </w:r>
      <w:proofErr w:type="spellEnd"/>
      <w:r w:rsidRPr="0014025A">
        <w:rPr>
          <w:color w:val="000000"/>
        </w:rPr>
        <w:t xml:space="preserve"> </w:t>
      </w:r>
      <w:proofErr w:type="spellStart"/>
      <w:r w:rsidRPr="0014025A">
        <w:rPr>
          <w:color w:val="000000"/>
        </w:rPr>
        <w:t>alat</w:t>
      </w:r>
      <w:proofErr w:type="spellEnd"/>
      <w:r w:rsidRPr="0014025A">
        <w:rPr>
          <w:color w:val="000000"/>
        </w:rPr>
        <w:t xml:space="preserve"> </w:t>
      </w:r>
      <w:proofErr w:type="spellStart"/>
      <w:r w:rsidRPr="0014025A">
        <w:rPr>
          <w:color w:val="000000"/>
        </w:rPr>
        <w:t>perkakas</w:t>
      </w:r>
      <w:proofErr w:type="spellEnd"/>
      <w:r w:rsidRPr="0014025A">
        <w:rPr>
          <w:color w:val="000000"/>
        </w:rPr>
        <w:t xml:space="preserve"> dan </w:t>
      </w:r>
      <w:proofErr w:type="spellStart"/>
      <w:r w:rsidRPr="0014025A">
        <w:rPr>
          <w:color w:val="000000"/>
        </w:rPr>
        <w:t>bahan</w:t>
      </w:r>
      <w:proofErr w:type="spellEnd"/>
      <w:r w:rsidRPr="0014025A">
        <w:rPr>
          <w:color w:val="000000"/>
        </w:rPr>
        <w:t xml:space="preserve"> yang </w:t>
      </w:r>
      <w:proofErr w:type="spellStart"/>
      <w:r w:rsidRPr="0014025A">
        <w:rPr>
          <w:color w:val="000000"/>
        </w:rPr>
        <w:t>dihadapi</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sekitarnya</w:t>
      </w:r>
      <w:proofErr w:type="spellEnd"/>
      <w:r w:rsidRPr="0014025A">
        <w:rPr>
          <w:color w:val="000000"/>
        </w:rPr>
        <w:t xml:space="preserve"> </w:t>
      </w:r>
      <w:proofErr w:type="spellStart"/>
      <w:r w:rsidRPr="0014025A">
        <w:rPr>
          <w:color w:val="000000"/>
        </w:rPr>
        <w:t>dimana</w:t>
      </w:r>
      <w:proofErr w:type="spellEnd"/>
      <w:r w:rsidRPr="0014025A">
        <w:rPr>
          <w:color w:val="000000"/>
        </w:rPr>
        <w:t xml:space="preserve"> </w:t>
      </w:r>
      <w:proofErr w:type="spellStart"/>
      <w:r w:rsidRPr="0014025A">
        <w:rPr>
          <w:color w:val="000000"/>
        </w:rPr>
        <w:t>seseorang</w:t>
      </w:r>
      <w:proofErr w:type="spellEnd"/>
      <w:r w:rsidRPr="0014025A">
        <w:rPr>
          <w:color w:val="000000"/>
        </w:rPr>
        <w:t xml:space="preserve"> </w:t>
      </w:r>
      <w:proofErr w:type="spellStart"/>
      <w:r w:rsidRPr="0014025A">
        <w:rPr>
          <w:color w:val="000000"/>
        </w:rPr>
        <w:t>bekerja</w:t>
      </w:r>
      <w:proofErr w:type="spellEnd"/>
      <w:r w:rsidRPr="0014025A">
        <w:rPr>
          <w:color w:val="000000"/>
        </w:rPr>
        <w:t xml:space="preserve">, </w:t>
      </w:r>
      <w:proofErr w:type="spellStart"/>
      <w:r w:rsidRPr="0014025A">
        <w:rPr>
          <w:color w:val="000000"/>
        </w:rPr>
        <w:t>metode</w:t>
      </w:r>
      <w:proofErr w:type="spellEnd"/>
      <w:r w:rsidRPr="0014025A">
        <w:rPr>
          <w:color w:val="000000"/>
        </w:rPr>
        <w:t xml:space="preserve"> </w:t>
      </w:r>
      <w:proofErr w:type="spellStart"/>
      <w:r w:rsidRPr="0014025A">
        <w:rPr>
          <w:color w:val="000000"/>
        </w:rPr>
        <w:t>kerjanya</w:t>
      </w:r>
      <w:proofErr w:type="spellEnd"/>
      <w:r w:rsidRPr="0014025A">
        <w:rPr>
          <w:color w:val="000000"/>
        </w:rPr>
        <w:t xml:space="preserve">, </w:t>
      </w:r>
      <w:proofErr w:type="spellStart"/>
      <w:r w:rsidRPr="0014025A">
        <w:rPr>
          <w:color w:val="000000"/>
        </w:rPr>
        <w:t>serta</w:t>
      </w:r>
      <w:proofErr w:type="spellEnd"/>
      <w:r w:rsidRPr="0014025A">
        <w:rPr>
          <w:color w:val="000000"/>
        </w:rPr>
        <w:t xml:space="preserve"> </w:t>
      </w:r>
      <w:proofErr w:type="spellStart"/>
      <w:r w:rsidRPr="0014025A">
        <w:rPr>
          <w:color w:val="000000"/>
        </w:rPr>
        <w:t>pengaturan</w:t>
      </w:r>
      <w:proofErr w:type="spellEnd"/>
      <w:r w:rsidRPr="0014025A">
        <w:rPr>
          <w:color w:val="000000"/>
        </w:rPr>
        <w:t xml:space="preserve"> </w:t>
      </w:r>
      <w:proofErr w:type="spellStart"/>
      <w:r w:rsidRPr="0014025A">
        <w:rPr>
          <w:color w:val="000000"/>
        </w:rPr>
        <w:t>kerjanya</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perseorangan</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kelompok</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w:t>
      </w:r>
      <w:proofErr w:type="spellStart"/>
      <w:r w:rsidRPr="0014025A">
        <w:rPr>
          <w:color w:val="000000"/>
        </w:rPr>
        <w:t>Sedarmayanti</w:t>
      </w:r>
      <w:proofErr w:type="spellEnd"/>
      <w:r w:rsidRPr="0014025A">
        <w:rPr>
          <w:color w:val="000000"/>
        </w:rPr>
        <w:t xml:space="preserve"> (2001, p.21)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terbagi</w:t>
      </w:r>
      <w:proofErr w:type="spellEnd"/>
      <w:r w:rsidRPr="0014025A">
        <w:rPr>
          <w:color w:val="000000"/>
        </w:rPr>
        <w:t xml:space="preserve"> </w:t>
      </w:r>
      <w:proofErr w:type="spellStart"/>
      <w:r w:rsidRPr="0014025A">
        <w:rPr>
          <w:color w:val="000000"/>
        </w:rPr>
        <w:t>menjadi</w:t>
      </w:r>
      <w:proofErr w:type="spellEnd"/>
      <w:r w:rsidRPr="0014025A">
        <w:rPr>
          <w:color w:val="000000"/>
        </w:rPr>
        <w:t xml:space="preserve"> 2 </w:t>
      </w:r>
      <w:proofErr w:type="spellStart"/>
      <w:r w:rsidRPr="0014025A">
        <w:rPr>
          <w:color w:val="000000"/>
        </w:rPr>
        <w:t>yaitu</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dan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 </w:t>
      </w:r>
      <w:proofErr w:type="spellStart"/>
      <w:r w:rsidRPr="0014025A">
        <w:rPr>
          <w:color w:val="000000"/>
        </w:rPr>
        <w:t>fisik</w:t>
      </w:r>
      <w:proofErr w:type="spellEnd"/>
      <w:r w:rsidRPr="0014025A">
        <w:rPr>
          <w:color w:val="000000"/>
        </w:rPr>
        <w:t>.</w:t>
      </w:r>
    </w:p>
    <w:p w14:paraId="365894B3" w14:textId="77777777" w:rsidR="009F6ADB" w:rsidRPr="0014025A" w:rsidRDefault="009F6ADB" w:rsidP="0014025A">
      <w:pPr>
        <w:rPr>
          <w:lang w:val="en-US"/>
        </w:rPr>
      </w:pPr>
    </w:p>
    <w:p w14:paraId="49B2B4CF" w14:textId="77777777" w:rsidR="007B0319" w:rsidRPr="0014025A" w:rsidRDefault="007B0319" w:rsidP="0014025A">
      <w:pPr>
        <w:rPr>
          <w:b/>
          <w:bCs/>
          <w:lang w:val="en-US"/>
        </w:rPr>
      </w:pP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Fisik</w:t>
      </w:r>
      <w:proofErr w:type="spellEnd"/>
    </w:p>
    <w:p w14:paraId="145A332C" w14:textId="77777777" w:rsidR="007B0319" w:rsidRPr="0014025A" w:rsidRDefault="007B0319" w:rsidP="0014025A">
      <w:pPr>
        <w:rPr>
          <w:lang w:val="en-US"/>
        </w:rPr>
      </w:pPr>
    </w:p>
    <w:p w14:paraId="06B66933" w14:textId="59276A3D" w:rsidR="007B0319" w:rsidRPr="0014025A" w:rsidRDefault="007B0319" w:rsidP="00F55A0C">
      <w:pPr>
        <w:ind w:firstLine="720"/>
        <w:jc w:val="both"/>
        <w:rPr>
          <w:color w:val="000000"/>
        </w:rPr>
      </w:pP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w:t>
      </w:r>
      <w:proofErr w:type="spellStart"/>
      <w:r w:rsidRPr="0014025A">
        <w:rPr>
          <w:color w:val="000000"/>
        </w:rPr>
        <w:t>keadaan</w:t>
      </w:r>
      <w:proofErr w:type="spellEnd"/>
      <w:r w:rsidRPr="0014025A">
        <w:rPr>
          <w:color w:val="000000"/>
        </w:rPr>
        <w:t xml:space="preserve"> </w:t>
      </w:r>
      <w:proofErr w:type="spellStart"/>
      <w:r w:rsidRPr="0014025A">
        <w:rPr>
          <w:color w:val="000000"/>
        </w:rPr>
        <w:t>berbentuk</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yang </w:t>
      </w:r>
      <w:proofErr w:type="spellStart"/>
      <w:r w:rsidRPr="0014025A">
        <w:rPr>
          <w:color w:val="000000"/>
        </w:rPr>
        <w:t>terdapat</w:t>
      </w:r>
      <w:proofErr w:type="spellEnd"/>
      <w:r w:rsidRPr="0014025A">
        <w:rPr>
          <w:color w:val="000000"/>
        </w:rPr>
        <w:t xml:space="preserve"> di </w:t>
      </w:r>
      <w:proofErr w:type="spellStart"/>
      <w:r w:rsidRPr="0014025A">
        <w:rPr>
          <w:color w:val="000000"/>
        </w:rPr>
        <w:t>sekitar</w:t>
      </w:r>
      <w:proofErr w:type="spellEnd"/>
      <w:r w:rsidRPr="0014025A">
        <w:rPr>
          <w:color w:val="000000"/>
        </w:rPr>
        <w:t xml:space="preserve"> </w:t>
      </w:r>
      <w:proofErr w:type="spellStart"/>
      <w:r w:rsidRPr="0014025A">
        <w:rPr>
          <w:color w:val="000000"/>
        </w:rPr>
        <w:t>tempat</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yang </w:t>
      </w:r>
      <w:proofErr w:type="spellStart"/>
      <w:r w:rsidRPr="0014025A">
        <w:rPr>
          <w:color w:val="000000"/>
        </w:rPr>
        <w:t>dapat</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langsung</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tidak</w:t>
      </w:r>
      <w:proofErr w:type="spellEnd"/>
      <w:r w:rsidRPr="0014025A">
        <w:rPr>
          <w:color w:val="000000"/>
        </w:rPr>
        <w:t xml:space="preserve"> </w:t>
      </w:r>
      <w:proofErr w:type="spellStart"/>
      <w:r w:rsidRPr="0014025A">
        <w:rPr>
          <w:color w:val="000000"/>
        </w:rPr>
        <w:t>langsung</w:t>
      </w:r>
      <w:proofErr w:type="spellEnd"/>
      <w:r w:rsidRPr="0014025A">
        <w:rPr>
          <w:color w:val="000000"/>
        </w:rPr>
        <w:t xml:space="preserve"> (</w:t>
      </w:r>
      <w:proofErr w:type="spellStart"/>
      <w:r w:rsidRPr="0014025A">
        <w:rPr>
          <w:color w:val="000000"/>
        </w:rPr>
        <w:t>Sedarmayanti</w:t>
      </w:r>
      <w:proofErr w:type="spellEnd"/>
      <w:r w:rsidRPr="0014025A">
        <w:rPr>
          <w:color w:val="000000"/>
        </w:rPr>
        <w:t xml:space="preserve">, 2001, p.21). </w:t>
      </w:r>
      <w:proofErr w:type="spellStart"/>
      <w:r w:rsidRPr="0014025A">
        <w:rPr>
          <w:color w:val="000000"/>
        </w:rPr>
        <w:t>Sedangkan</w:t>
      </w:r>
      <w:proofErr w:type="spellEnd"/>
      <w:r w:rsidRPr="0014025A">
        <w:rPr>
          <w:color w:val="000000"/>
        </w:rPr>
        <w:t xml:space="preserve"> </w:t>
      </w:r>
      <w:proofErr w:type="spellStart"/>
      <w:r w:rsidRPr="0014025A">
        <w:rPr>
          <w:color w:val="000000"/>
        </w:rPr>
        <w:t>Sumartono</w:t>
      </w:r>
      <w:proofErr w:type="spellEnd"/>
      <w:r w:rsidRPr="0014025A">
        <w:rPr>
          <w:color w:val="000000"/>
        </w:rPr>
        <w:t xml:space="preserve"> dan </w:t>
      </w:r>
      <w:proofErr w:type="spellStart"/>
      <w:r w:rsidRPr="0014025A">
        <w:rPr>
          <w:color w:val="000000"/>
        </w:rPr>
        <w:t>Sugito</w:t>
      </w:r>
      <w:proofErr w:type="spellEnd"/>
      <w:r w:rsidRPr="0014025A">
        <w:rPr>
          <w:color w:val="000000"/>
        </w:rPr>
        <w:t xml:space="preserve"> (2004, p.146) </w:t>
      </w:r>
      <w:proofErr w:type="spellStart"/>
      <w:r w:rsidRPr="0014025A">
        <w:rPr>
          <w:color w:val="000000"/>
        </w:rPr>
        <w:t>mengatakan</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kondisi</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perusahaan</w:t>
      </w:r>
      <w:proofErr w:type="spellEnd"/>
      <w:r w:rsidRPr="0014025A">
        <w:rPr>
          <w:color w:val="000000"/>
        </w:rPr>
        <w:t xml:space="preserve"> di </w:t>
      </w:r>
      <w:proofErr w:type="spellStart"/>
      <w:r w:rsidRPr="0014025A">
        <w:rPr>
          <w:color w:val="000000"/>
        </w:rPr>
        <w:t>sekitar</w:t>
      </w:r>
      <w:proofErr w:type="spellEnd"/>
      <w:r w:rsidRPr="0014025A">
        <w:rPr>
          <w:color w:val="000000"/>
        </w:rPr>
        <w:t xml:space="preserve"> </w:t>
      </w:r>
      <w:proofErr w:type="spellStart"/>
      <w:r w:rsidRPr="0014025A">
        <w:rPr>
          <w:color w:val="000000"/>
        </w:rPr>
        <w:t>tempat</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seperti</w:t>
      </w:r>
      <w:proofErr w:type="spellEnd"/>
      <w:r w:rsidRPr="0014025A">
        <w:rPr>
          <w:color w:val="000000"/>
        </w:rPr>
        <w:t xml:space="preserve"> </w:t>
      </w:r>
      <w:proofErr w:type="spellStart"/>
      <w:r w:rsidRPr="0014025A">
        <w:rPr>
          <w:color w:val="000000"/>
        </w:rPr>
        <w:t>sirkulasi</w:t>
      </w:r>
      <w:proofErr w:type="spellEnd"/>
      <w:r w:rsidRPr="0014025A">
        <w:rPr>
          <w:color w:val="000000"/>
        </w:rPr>
        <w:t xml:space="preserve"> </w:t>
      </w:r>
      <w:proofErr w:type="spellStart"/>
      <w:r w:rsidRPr="0014025A">
        <w:rPr>
          <w:color w:val="000000"/>
        </w:rPr>
        <w:t>udara</w:t>
      </w:r>
      <w:proofErr w:type="spellEnd"/>
      <w:r w:rsidRPr="0014025A">
        <w:rPr>
          <w:color w:val="000000"/>
        </w:rPr>
        <w:t xml:space="preserve">, </w:t>
      </w:r>
      <w:proofErr w:type="spellStart"/>
      <w:r w:rsidRPr="0014025A">
        <w:rPr>
          <w:color w:val="000000"/>
        </w:rPr>
        <w:t>warna</w:t>
      </w:r>
      <w:proofErr w:type="spellEnd"/>
      <w:r w:rsidRPr="0014025A">
        <w:rPr>
          <w:color w:val="000000"/>
        </w:rPr>
        <w:t xml:space="preserve"> </w:t>
      </w:r>
      <w:proofErr w:type="spellStart"/>
      <w:r w:rsidRPr="0014025A">
        <w:rPr>
          <w:color w:val="000000"/>
        </w:rPr>
        <w:t>tembok</w:t>
      </w:r>
      <w:proofErr w:type="spellEnd"/>
      <w:r w:rsidRPr="0014025A">
        <w:rPr>
          <w:color w:val="000000"/>
        </w:rPr>
        <w:t xml:space="preserve">, </w:t>
      </w:r>
      <w:proofErr w:type="spellStart"/>
      <w:r w:rsidRPr="0014025A">
        <w:rPr>
          <w:color w:val="000000"/>
        </w:rPr>
        <w:t>keamanan</w:t>
      </w:r>
      <w:proofErr w:type="spellEnd"/>
      <w:r w:rsidRPr="0014025A">
        <w:rPr>
          <w:color w:val="000000"/>
        </w:rPr>
        <w:t xml:space="preserve">, </w:t>
      </w:r>
      <w:proofErr w:type="spellStart"/>
      <w:r w:rsidRPr="0014025A">
        <w:rPr>
          <w:color w:val="000000"/>
        </w:rPr>
        <w:t>ruang</w:t>
      </w:r>
      <w:proofErr w:type="spellEnd"/>
      <w:r w:rsidRPr="0014025A">
        <w:rPr>
          <w:color w:val="000000"/>
        </w:rPr>
        <w:t xml:space="preserve"> </w:t>
      </w:r>
      <w:proofErr w:type="spellStart"/>
      <w:r w:rsidRPr="0014025A">
        <w:rPr>
          <w:color w:val="000000"/>
        </w:rPr>
        <w:t>gerak</w:t>
      </w:r>
      <w:proofErr w:type="spellEnd"/>
      <w:r w:rsidRPr="0014025A">
        <w:rPr>
          <w:color w:val="000000"/>
        </w:rPr>
        <w:t xml:space="preserve"> dan lain-lain. </w:t>
      </w:r>
      <w:proofErr w:type="spellStart"/>
      <w:r w:rsidRPr="0014025A">
        <w:rPr>
          <w:color w:val="000000"/>
        </w:rPr>
        <w:t>Menurut</w:t>
      </w:r>
      <w:proofErr w:type="spellEnd"/>
      <w:r w:rsidRPr="0014025A">
        <w:rPr>
          <w:color w:val="000000"/>
        </w:rPr>
        <w:t xml:space="preserve"> </w:t>
      </w:r>
      <w:proofErr w:type="spellStart"/>
      <w:r w:rsidRPr="0014025A">
        <w:rPr>
          <w:color w:val="000000"/>
        </w:rPr>
        <w:t>Nitisemito</w:t>
      </w:r>
      <w:proofErr w:type="spellEnd"/>
      <w:r w:rsidRPr="0014025A">
        <w:rPr>
          <w:color w:val="000000"/>
        </w:rPr>
        <w:t xml:space="preserve"> (2000, p.183)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segala</w:t>
      </w:r>
      <w:proofErr w:type="spellEnd"/>
      <w:r w:rsidRPr="0014025A">
        <w:rPr>
          <w:color w:val="000000"/>
        </w:rPr>
        <w:t xml:space="preserve"> </w:t>
      </w:r>
      <w:proofErr w:type="spellStart"/>
      <w:r w:rsidRPr="0014025A">
        <w:rPr>
          <w:color w:val="000000"/>
        </w:rPr>
        <w:t>sesuatu</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w:t>
      </w:r>
      <w:proofErr w:type="spellStart"/>
      <w:r w:rsidRPr="0014025A">
        <w:rPr>
          <w:color w:val="000000"/>
        </w:rPr>
        <w:t>disekitar</w:t>
      </w:r>
      <w:proofErr w:type="spellEnd"/>
      <w:r w:rsidRPr="0014025A">
        <w:rPr>
          <w:color w:val="000000"/>
        </w:rPr>
        <w:t xml:space="preserve"> para </w:t>
      </w:r>
      <w:proofErr w:type="spellStart"/>
      <w:r w:rsidRPr="0014025A">
        <w:rPr>
          <w:color w:val="000000"/>
        </w:rPr>
        <w:t>pekerja</w:t>
      </w:r>
      <w:proofErr w:type="spellEnd"/>
      <w:r w:rsidRPr="0014025A">
        <w:rPr>
          <w:color w:val="000000"/>
        </w:rPr>
        <w:t xml:space="preserve"> dan </w:t>
      </w:r>
      <w:r w:rsidRPr="0014025A">
        <w:rPr>
          <w:color w:val="000000"/>
        </w:rPr>
        <w:lastRenderedPageBreak/>
        <w:t xml:space="preserve">yang </w:t>
      </w:r>
      <w:proofErr w:type="spellStart"/>
      <w:r w:rsidRPr="0014025A">
        <w:rPr>
          <w:color w:val="000000"/>
        </w:rPr>
        <w:t>dapat</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dirinya</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menjalankan</w:t>
      </w:r>
      <w:proofErr w:type="spellEnd"/>
      <w:r w:rsidRPr="0014025A">
        <w:rPr>
          <w:color w:val="000000"/>
        </w:rPr>
        <w:t xml:space="preserve"> </w:t>
      </w:r>
      <w:proofErr w:type="spellStart"/>
      <w:r w:rsidRPr="0014025A">
        <w:rPr>
          <w:color w:val="000000"/>
        </w:rPr>
        <w:t>tugas-tugas</w:t>
      </w:r>
      <w:proofErr w:type="spellEnd"/>
      <w:r w:rsidRPr="0014025A">
        <w:rPr>
          <w:color w:val="000000"/>
        </w:rPr>
        <w:t xml:space="preserve"> yang </w:t>
      </w:r>
      <w:proofErr w:type="spellStart"/>
      <w:r w:rsidRPr="0014025A">
        <w:rPr>
          <w:color w:val="000000"/>
        </w:rPr>
        <w:t>dibebankan</w:t>
      </w:r>
      <w:proofErr w:type="spellEnd"/>
      <w:r w:rsidRPr="0014025A">
        <w:rPr>
          <w:color w:val="000000"/>
        </w:rPr>
        <w:t xml:space="preserve">, </w:t>
      </w:r>
      <w:proofErr w:type="spellStart"/>
      <w:r w:rsidRPr="0014025A">
        <w:rPr>
          <w:color w:val="000000"/>
        </w:rPr>
        <w:t>misalnya</w:t>
      </w:r>
      <w:proofErr w:type="spellEnd"/>
      <w:r w:rsidRPr="0014025A">
        <w:rPr>
          <w:color w:val="000000"/>
        </w:rPr>
        <w:t xml:space="preserve"> </w:t>
      </w:r>
      <w:proofErr w:type="spellStart"/>
      <w:r w:rsidRPr="0014025A">
        <w:rPr>
          <w:color w:val="000000"/>
        </w:rPr>
        <w:t>kebersihan</w:t>
      </w:r>
      <w:proofErr w:type="spellEnd"/>
      <w:r w:rsidRPr="0014025A">
        <w:rPr>
          <w:color w:val="000000"/>
        </w:rPr>
        <w:t xml:space="preserve">, </w:t>
      </w:r>
      <w:proofErr w:type="spellStart"/>
      <w:r w:rsidRPr="0014025A">
        <w:rPr>
          <w:color w:val="000000"/>
        </w:rPr>
        <w:t>musik</w:t>
      </w:r>
      <w:proofErr w:type="spellEnd"/>
      <w:r w:rsidRPr="0014025A">
        <w:rPr>
          <w:color w:val="000000"/>
        </w:rPr>
        <w:t xml:space="preserve"> dan lain-lain. </w:t>
      </w:r>
      <w:proofErr w:type="spellStart"/>
      <w:r w:rsidRPr="0014025A">
        <w:rPr>
          <w:color w:val="000000"/>
        </w:rPr>
        <w:t>Terdapat</w:t>
      </w:r>
      <w:proofErr w:type="spellEnd"/>
      <w:r w:rsidRPr="0014025A">
        <w:rPr>
          <w:color w:val="000000"/>
        </w:rPr>
        <w:t xml:space="preserve"> </w:t>
      </w:r>
      <w:proofErr w:type="spellStart"/>
      <w:r w:rsidRPr="0014025A">
        <w:rPr>
          <w:color w:val="000000"/>
        </w:rPr>
        <w:t>indikator</w:t>
      </w:r>
      <w:proofErr w:type="spellEnd"/>
      <w:r w:rsidRPr="0014025A">
        <w:rPr>
          <w:color w:val="000000"/>
        </w:rPr>
        <w:t xml:space="preserve"> yang </w:t>
      </w:r>
      <w:proofErr w:type="spellStart"/>
      <w:r w:rsidRPr="0014025A">
        <w:rPr>
          <w:color w:val="000000"/>
        </w:rPr>
        <w:t>mengukur</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w:t>
      </w:r>
      <w:proofErr w:type="spellStart"/>
      <w:r w:rsidRPr="0014025A">
        <w:rPr>
          <w:color w:val="000000"/>
        </w:rPr>
        <w:t>Sedarmayanti</w:t>
      </w:r>
      <w:proofErr w:type="spellEnd"/>
      <w:r w:rsidRPr="0014025A">
        <w:rPr>
          <w:color w:val="000000"/>
        </w:rPr>
        <w:t xml:space="preserve"> (2001, p.21):</w:t>
      </w:r>
    </w:p>
    <w:p w14:paraId="65FDA5A4" w14:textId="77777777" w:rsidR="007B0319" w:rsidRPr="0014025A" w:rsidRDefault="007B0319" w:rsidP="00F55A0C">
      <w:pPr>
        <w:jc w:val="both"/>
        <w:rPr>
          <w:lang w:val="en-US"/>
        </w:rPr>
      </w:pPr>
      <w:proofErr w:type="spellStart"/>
      <w:r w:rsidRPr="0014025A">
        <w:rPr>
          <w:lang w:val="en-US"/>
        </w:rPr>
        <w:t>Penerangan</w:t>
      </w:r>
      <w:proofErr w:type="spellEnd"/>
      <w:r w:rsidRPr="0014025A">
        <w:rPr>
          <w:lang w:val="en-US"/>
        </w:rPr>
        <w:t xml:space="preserve">, temperature, </w:t>
      </w:r>
      <w:proofErr w:type="spellStart"/>
      <w:r w:rsidRPr="0014025A">
        <w:rPr>
          <w:lang w:val="en-US"/>
        </w:rPr>
        <w:t>kelembapan</w:t>
      </w:r>
      <w:proofErr w:type="spellEnd"/>
      <w:r w:rsidRPr="0014025A">
        <w:rPr>
          <w:lang w:val="en-US"/>
        </w:rPr>
        <w:t xml:space="preserve">, </w:t>
      </w:r>
      <w:proofErr w:type="spellStart"/>
      <w:r w:rsidRPr="0014025A">
        <w:rPr>
          <w:lang w:val="en-US"/>
        </w:rPr>
        <w:t>bau-</w:t>
      </w:r>
      <w:proofErr w:type="gramStart"/>
      <w:r w:rsidRPr="0014025A">
        <w:rPr>
          <w:lang w:val="en-US"/>
        </w:rPr>
        <w:t>bauan</w:t>
      </w:r>
      <w:proofErr w:type="spellEnd"/>
      <w:r w:rsidRPr="0014025A">
        <w:rPr>
          <w:lang w:val="en-US"/>
        </w:rPr>
        <w:t>,  tata</w:t>
      </w:r>
      <w:proofErr w:type="gramEnd"/>
      <w:r w:rsidRPr="0014025A">
        <w:rPr>
          <w:lang w:val="en-US"/>
        </w:rPr>
        <w:t xml:space="preserve"> </w:t>
      </w:r>
      <w:proofErr w:type="spellStart"/>
      <w:r w:rsidRPr="0014025A">
        <w:rPr>
          <w:lang w:val="en-US"/>
        </w:rPr>
        <w:t>warna</w:t>
      </w:r>
      <w:proofErr w:type="spellEnd"/>
      <w:r w:rsidRPr="0014025A">
        <w:rPr>
          <w:lang w:val="en-US"/>
        </w:rPr>
        <w:t xml:space="preserve">, </w:t>
      </w:r>
      <w:proofErr w:type="spellStart"/>
      <w:r w:rsidRPr="0014025A">
        <w:rPr>
          <w:lang w:val="en-US"/>
        </w:rPr>
        <w:t>dekorasi</w:t>
      </w:r>
      <w:proofErr w:type="spellEnd"/>
      <w:r w:rsidRPr="0014025A">
        <w:rPr>
          <w:lang w:val="en-US"/>
        </w:rPr>
        <w:t xml:space="preserve">, </w:t>
      </w:r>
      <w:proofErr w:type="spellStart"/>
      <w:r w:rsidRPr="0014025A">
        <w:rPr>
          <w:lang w:val="en-US"/>
        </w:rPr>
        <w:t>musik</w:t>
      </w:r>
      <w:proofErr w:type="spellEnd"/>
      <w:r w:rsidRPr="0014025A">
        <w:rPr>
          <w:lang w:val="en-US"/>
        </w:rPr>
        <w:t xml:space="preserve">, </w:t>
      </w:r>
      <w:proofErr w:type="spellStart"/>
      <w:r w:rsidRPr="0014025A">
        <w:rPr>
          <w:lang w:val="en-US"/>
        </w:rPr>
        <w:t>kebersihan</w:t>
      </w:r>
      <w:proofErr w:type="spellEnd"/>
      <w:r w:rsidRPr="0014025A">
        <w:rPr>
          <w:lang w:val="en-US"/>
        </w:rPr>
        <w:t xml:space="preserve">, </w:t>
      </w:r>
      <w:proofErr w:type="spellStart"/>
      <w:r w:rsidRPr="0014025A">
        <w:rPr>
          <w:lang w:val="en-US"/>
        </w:rPr>
        <w:t>keamanan</w:t>
      </w:r>
      <w:proofErr w:type="spellEnd"/>
      <w:r w:rsidRPr="0014025A">
        <w:rPr>
          <w:lang w:val="en-US"/>
        </w:rPr>
        <w:t>.</w:t>
      </w:r>
    </w:p>
    <w:p w14:paraId="3BB3A2C3" w14:textId="77777777" w:rsidR="00F55A0C" w:rsidRDefault="00F55A0C" w:rsidP="0014025A">
      <w:pPr>
        <w:rPr>
          <w:b/>
          <w:bCs/>
          <w:lang w:val="en-US"/>
        </w:rPr>
      </w:pPr>
    </w:p>
    <w:p w14:paraId="0493D1E2" w14:textId="283606E7" w:rsidR="007B0319" w:rsidRPr="0014025A" w:rsidRDefault="007B0319" w:rsidP="0014025A">
      <w:pPr>
        <w:rPr>
          <w:b/>
          <w:bCs/>
          <w:lang w:val="en-US"/>
        </w:rPr>
      </w:pP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Non-</w:t>
      </w:r>
      <w:proofErr w:type="spellStart"/>
      <w:r w:rsidRPr="0014025A">
        <w:rPr>
          <w:b/>
          <w:bCs/>
          <w:lang w:val="en-US"/>
        </w:rPr>
        <w:t>Fisik</w:t>
      </w:r>
      <w:proofErr w:type="spellEnd"/>
    </w:p>
    <w:p w14:paraId="0B35195B" w14:textId="77777777" w:rsidR="007B0319" w:rsidRPr="0014025A" w:rsidRDefault="007B0319" w:rsidP="0014025A">
      <w:pPr>
        <w:rPr>
          <w:b/>
          <w:bCs/>
          <w:lang w:val="en-US"/>
        </w:rPr>
      </w:pPr>
    </w:p>
    <w:p w14:paraId="45FEA2B3" w14:textId="77777777" w:rsidR="007B0319" w:rsidRPr="0014025A" w:rsidRDefault="007B0319" w:rsidP="0014025A">
      <w:pPr>
        <w:ind w:firstLine="720"/>
        <w:jc w:val="both"/>
        <w:rPr>
          <w:b/>
          <w:bCs/>
        </w:rPr>
      </w:pP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adalah</w:t>
      </w:r>
      <w:proofErr w:type="spellEnd"/>
      <w:r w:rsidRPr="0014025A">
        <w:t xml:space="preserve"> </w:t>
      </w:r>
      <w:proofErr w:type="spellStart"/>
      <w:r w:rsidRPr="0014025A">
        <w:t>semua</w:t>
      </w:r>
      <w:proofErr w:type="spellEnd"/>
      <w:r w:rsidRPr="0014025A">
        <w:t xml:space="preserve"> </w:t>
      </w:r>
      <w:proofErr w:type="spellStart"/>
      <w:r w:rsidRPr="0014025A">
        <w:t>keadaan</w:t>
      </w:r>
      <w:proofErr w:type="spellEnd"/>
      <w:r w:rsidRPr="0014025A">
        <w:t xml:space="preserve"> yang </w:t>
      </w:r>
      <w:proofErr w:type="spellStart"/>
      <w:r w:rsidRPr="0014025A">
        <w:t>terjadi</w:t>
      </w:r>
      <w:proofErr w:type="spellEnd"/>
      <w:r w:rsidRPr="0014025A">
        <w:t xml:space="preserve"> </w:t>
      </w:r>
      <w:proofErr w:type="spellStart"/>
      <w:r w:rsidRPr="0014025A">
        <w:t>berkaitan</w:t>
      </w:r>
      <w:proofErr w:type="spellEnd"/>
      <w:r w:rsidRPr="0014025A">
        <w:t xml:space="preserve"> </w:t>
      </w:r>
      <w:proofErr w:type="spellStart"/>
      <w:r w:rsidRPr="0014025A">
        <w:t>dengan</w:t>
      </w:r>
      <w:proofErr w:type="spellEnd"/>
      <w:r w:rsidRPr="0014025A">
        <w:t xml:space="preserve"> </w:t>
      </w:r>
      <w:proofErr w:type="spellStart"/>
      <w:r w:rsidRPr="0014025A">
        <w:t>hubungan</w:t>
      </w:r>
      <w:proofErr w:type="spellEnd"/>
      <w:r w:rsidRPr="0014025A">
        <w:t xml:space="preserve"> </w:t>
      </w:r>
      <w:proofErr w:type="spellStart"/>
      <w:r w:rsidRPr="0014025A">
        <w:t>kerja</w:t>
      </w:r>
      <w:proofErr w:type="spellEnd"/>
      <w:r w:rsidRPr="0014025A">
        <w:t xml:space="preserve">, </w:t>
      </w:r>
      <w:proofErr w:type="spellStart"/>
      <w:r w:rsidRPr="0014025A">
        <w:t>baik</w:t>
      </w:r>
      <w:proofErr w:type="spellEnd"/>
      <w:r w:rsidRPr="0014025A">
        <w:t xml:space="preserve"> </w:t>
      </w:r>
      <w:proofErr w:type="spellStart"/>
      <w:r w:rsidRPr="0014025A">
        <w:t>hubungan</w:t>
      </w:r>
      <w:proofErr w:type="spellEnd"/>
      <w:r w:rsidRPr="0014025A">
        <w:t xml:space="preserve"> </w:t>
      </w:r>
      <w:proofErr w:type="spellStart"/>
      <w:r w:rsidRPr="0014025A">
        <w:t>dengan</w:t>
      </w:r>
      <w:proofErr w:type="spellEnd"/>
      <w:r w:rsidRPr="0014025A">
        <w:t xml:space="preserve"> </w:t>
      </w:r>
      <w:proofErr w:type="spellStart"/>
      <w:r w:rsidRPr="0014025A">
        <w:t>atasan</w:t>
      </w:r>
      <w:proofErr w:type="spellEnd"/>
      <w:r w:rsidRPr="0014025A">
        <w:t xml:space="preserve"> </w:t>
      </w:r>
      <w:proofErr w:type="spellStart"/>
      <w:r w:rsidRPr="0014025A">
        <w:t>maupun</w:t>
      </w:r>
      <w:proofErr w:type="spellEnd"/>
      <w:r w:rsidRPr="0014025A">
        <w:t xml:space="preserve"> </w:t>
      </w:r>
      <w:proofErr w:type="spellStart"/>
      <w:r w:rsidRPr="0014025A">
        <w:t>hubungan</w:t>
      </w:r>
      <w:proofErr w:type="spellEnd"/>
      <w:r w:rsidRPr="0014025A">
        <w:t xml:space="preserve"> </w:t>
      </w:r>
      <w:proofErr w:type="spellStart"/>
      <w:r w:rsidRPr="0014025A">
        <w:t>sesama</w:t>
      </w:r>
      <w:proofErr w:type="spellEnd"/>
      <w:r w:rsidRPr="0014025A">
        <w:t xml:space="preserve"> </w:t>
      </w:r>
      <w:proofErr w:type="spellStart"/>
      <w:r w:rsidRPr="0014025A">
        <w:t>rekan</w:t>
      </w:r>
      <w:proofErr w:type="spellEnd"/>
      <w:r w:rsidRPr="0014025A">
        <w:t xml:space="preserve"> </w:t>
      </w:r>
      <w:proofErr w:type="spellStart"/>
      <w:r w:rsidRPr="0014025A">
        <w:t>kerja</w:t>
      </w:r>
      <w:proofErr w:type="spellEnd"/>
      <w:r w:rsidRPr="0014025A">
        <w:t xml:space="preserve">, </w:t>
      </w:r>
      <w:proofErr w:type="spellStart"/>
      <w:r w:rsidRPr="0014025A">
        <w:t>ataupun</w:t>
      </w:r>
      <w:proofErr w:type="spellEnd"/>
      <w:r w:rsidRPr="0014025A">
        <w:t xml:space="preserve"> </w:t>
      </w:r>
      <w:proofErr w:type="spellStart"/>
      <w:r w:rsidRPr="0014025A">
        <w:t>hubungan</w:t>
      </w:r>
      <w:proofErr w:type="spellEnd"/>
      <w:r w:rsidRPr="0014025A">
        <w:t xml:space="preserve"> </w:t>
      </w:r>
      <w:proofErr w:type="spellStart"/>
      <w:r w:rsidRPr="0014025A">
        <w:t>dengan</w:t>
      </w:r>
      <w:proofErr w:type="spellEnd"/>
      <w:r w:rsidRPr="0014025A">
        <w:t xml:space="preserve"> </w:t>
      </w:r>
      <w:proofErr w:type="spellStart"/>
      <w:r w:rsidRPr="0014025A">
        <w:t>bawahan</w:t>
      </w:r>
      <w:proofErr w:type="spellEnd"/>
      <w:r w:rsidRPr="0014025A">
        <w:t xml:space="preserve"> (</w:t>
      </w:r>
      <w:proofErr w:type="spellStart"/>
      <w:r w:rsidRPr="0014025A">
        <w:t>Sedarmayanti</w:t>
      </w:r>
      <w:proofErr w:type="spellEnd"/>
      <w:r w:rsidRPr="0014025A">
        <w:t xml:space="preserve">, 2001, p.31). </w:t>
      </w:r>
      <w:proofErr w:type="spellStart"/>
      <w:r w:rsidRPr="0014025A">
        <w:t>Menurut</w:t>
      </w:r>
      <w:proofErr w:type="spellEnd"/>
      <w:r w:rsidRPr="0014025A">
        <w:t xml:space="preserve"> </w:t>
      </w:r>
      <w:proofErr w:type="spellStart"/>
      <w:r w:rsidRPr="0014025A">
        <w:t>Sumartono</w:t>
      </w:r>
      <w:proofErr w:type="spellEnd"/>
      <w:r w:rsidRPr="0014025A">
        <w:t xml:space="preserve">, dan </w:t>
      </w:r>
      <w:proofErr w:type="spellStart"/>
      <w:r w:rsidRPr="0014025A">
        <w:t>Sugito</w:t>
      </w:r>
      <w:proofErr w:type="spellEnd"/>
      <w:r w:rsidRPr="0014025A">
        <w:t xml:space="preserve"> (2004, p.147)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adalah</w:t>
      </w:r>
      <w:proofErr w:type="spellEnd"/>
      <w:r w:rsidRPr="0014025A">
        <w:t xml:space="preserve"> </w:t>
      </w:r>
      <w:proofErr w:type="spellStart"/>
      <w:r w:rsidRPr="0014025A">
        <w:t>komunikasi</w:t>
      </w:r>
      <w:proofErr w:type="spellEnd"/>
      <w:r w:rsidRPr="0014025A">
        <w:t xml:space="preserve"> </w:t>
      </w:r>
      <w:proofErr w:type="spellStart"/>
      <w:r w:rsidRPr="0014025A">
        <w:t>karyawan</w:t>
      </w:r>
      <w:proofErr w:type="spellEnd"/>
      <w:r w:rsidRPr="0014025A">
        <w:t xml:space="preserve">, </w:t>
      </w:r>
      <w:proofErr w:type="spellStart"/>
      <w:r w:rsidRPr="0014025A">
        <w:t>hubungan</w:t>
      </w:r>
      <w:proofErr w:type="spellEnd"/>
      <w:r w:rsidRPr="0014025A">
        <w:t xml:space="preserve"> </w:t>
      </w:r>
      <w:proofErr w:type="spellStart"/>
      <w:r w:rsidRPr="0014025A">
        <w:t>dengan</w:t>
      </w:r>
      <w:proofErr w:type="spellEnd"/>
      <w:r w:rsidRPr="0014025A">
        <w:t xml:space="preserve"> </w:t>
      </w:r>
      <w:proofErr w:type="spellStart"/>
      <w:r w:rsidRPr="0014025A">
        <w:t>atasan</w:t>
      </w:r>
      <w:proofErr w:type="spellEnd"/>
      <w:r w:rsidRPr="0014025A">
        <w:t xml:space="preserve"> dan lain </w:t>
      </w:r>
      <w:proofErr w:type="spellStart"/>
      <w:r w:rsidRPr="0014025A">
        <w:t>sebagainya</w:t>
      </w:r>
      <w:proofErr w:type="spellEnd"/>
      <w:r w:rsidRPr="0014025A">
        <w:t>.</w:t>
      </w:r>
    </w:p>
    <w:p w14:paraId="5FD7C45B" w14:textId="77777777" w:rsidR="007B0319" w:rsidRPr="0014025A" w:rsidRDefault="007B0319" w:rsidP="0014025A">
      <w:pPr>
        <w:jc w:val="both"/>
      </w:pPr>
      <w:r w:rsidRPr="0014025A">
        <w:tab/>
      </w:r>
      <w:proofErr w:type="spellStart"/>
      <w:r w:rsidRPr="0014025A">
        <w:t>Wursanto</w:t>
      </w:r>
      <w:proofErr w:type="spellEnd"/>
      <w:r w:rsidRPr="0014025A">
        <w:t xml:space="preserve"> (2009) </w:t>
      </w:r>
      <w:proofErr w:type="spellStart"/>
      <w:r w:rsidRPr="0014025A">
        <w:t>mendefinisikan</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sebagai</w:t>
      </w:r>
      <w:proofErr w:type="spellEnd"/>
      <w:r w:rsidRPr="0014025A">
        <w:t xml:space="preserve"> </w:t>
      </w:r>
      <w:proofErr w:type="spellStart"/>
      <w:r w:rsidRPr="0014025A">
        <w:t>sesuatu</w:t>
      </w:r>
      <w:proofErr w:type="spellEnd"/>
      <w:r w:rsidRPr="0014025A">
        <w:t xml:space="preserve"> yang </w:t>
      </w:r>
      <w:proofErr w:type="spellStart"/>
      <w:r w:rsidRPr="0014025A">
        <w:t>menyangkut</w:t>
      </w:r>
      <w:proofErr w:type="spellEnd"/>
      <w:r w:rsidRPr="0014025A">
        <w:t xml:space="preserve"> </w:t>
      </w:r>
      <w:proofErr w:type="spellStart"/>
      <w:r w:rsidRPr="0014025A">
        <w:t>segi</w:t>
      </w:r>
      <w:proofErr w:type="spellEnd"/>
      <w:r w:rsidRPr="0014025A">
        <w:t xml:space="preserve"> </w:t>
      </w:r>
      <w:proofErr w:type="spellStart"/>
      <w:r w:rsidRPr="0014025A">
        <w:t>psikis</w:t>
      </w:r>
      <w:proofErr w:type="spellEnd"/>
      <w:r w:rsidRPr="0014025A">
        <w:t xml:space="preserve"> (</w:t>
      </w:r>
      <w:proofErr w:type="spellStart"/>
      <w:r w:rsidRPr="0014025A">
        <w:t>berhubungan</w:t>
      </w:r>
      <w:proofErr w:type="spellEnd"/>
      <w:r w:rsidRPr="0014025A">
        <w:t xml:space="preserve"> </w:t>
      </w:r>
      <w:proofErr w:type="spellStart"/>
      <w:r w:rsidRPr="0014025A">
        <w:t>dengan</w:t>
      </w:r>
      <w:proofErr w:type="spellEnd"/>
      <w:r w:rsidRPr="0014025A">
        <w:t xml:space="preserve"> </w:t>
      </w:r>
      <w:proofErr w:type="spellStart"/>
      <w:r w:rsidRPr="0014025A">
        <w:t>jiwa</w:t>
      </w:r>
      <w:proofErr w:type="spellEnd"/>
      <w:r w:rsidRPr="0014025A">
        <w:t xml:space="preserve"> dan </w:t>
      </w:r>
      <w:proofErr w:type="spellStart"/>
      <w:r w:rsidRPr="0014025A">
        <w:t>pikiran</w:t>
      </w:r>
      <w:proofErr w:type="spellEnd"/>
      <w:r w:rsidRPr="0014025A">
        <w:t xml:space="preserve"> </w:t>
      </w:r>
      <w:proofErr w:type="spellStart"/>
      <w:r w:rsidRPr="0014025A">
        <w:t>manusia</w:t>
      </w:r>
      <w:proofErr w:type="spellEnd"/>
      <w:r w:rsidRPr="0014025A">
        <w:t xml:space="preserve">) </w:t>
      </w:r>
      <w:proofErr w:type="spellStart"/>
      <w:r w:rsidRPr="0014025A">
        <w:t>dari</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berhubungan</w:t>
      </w:r>
      <w:proofErr w:type="spellEnd"/>
      <w:r w:rsidRPr="0014025A">
        <w:t xml:space="preserve"> </w:t>
      </w:r>
      <w:proofErr w:type="spellStart"/>
      <w:r w:rsidRPr="0014025A">
        <w:t>dengan</w:t>
      </w:r>
      <w:proofErr w:type="spellEnd"/>
      <w:r w:rsidRPr="0014025A">
        <w:t xml:space="preserve"> </w:t>
      </w:r>
      <w:proofErr w:type="spellStart"/>
      <w:r w:rsidRPr="0014025A">
        <w:t>jiwa</w:t>
      </w:r>
      <w:proofErr w:type="spellEnd"/>
      <w:r w:rsidRPr="0014025A">
        <w:t xml:space="preserve"> dan </w:t>
      </w:r>
      <w:proofErr w:type="spellStart"/>
      <w:r w:rsidRPr="0014025A">
        <w:t>pikiran</w:t>
      </w:r>
      <w:proofErr w:type="spellEnd"/>
      <w:r w:rsidRPr="0014025A">
        <w:t xml:space="preserve"> </w:t>
      </w:r>
      <w:proofErr w:type="spellStart"/>
      <w:r w:rsidRPr="0014025A">
        <w:t>manusia</w:t>
      </w:r>
      <w:proofErr w:type="spellEnd"/>
      <w:r w:rsidRPr="0014025A">
        <w:t xml:space="preserve">). </w:t>
      </w:r>
      <w:proofErr w:type="spellStart"/>
      <w:r w:rsidRPr="0014025A">
        <w:t>Sehingga</w:t>
      </w:r>
      <w:proofErr w:type="spellEnd"/>
      <w:r w:rsidRPr="0014025A">
        <w:t xml:space="preserve"> </w:t>
      </w:r>
      <w:proofErr w:type="spellStart"/>
      <w:r w:rsidRPr="0014025A">
        <w:t>berdasarkan</w:t>
      </w:r>
      <w:proofErr w:type="spellEnd"/>
      <w:r w:rsidRPr="0014025A">
        <w:t xml:space="preserve"> </w:t>
      </w:r>
      <w:proofErr w:type="spellStart"/>
      <w:r w:rsidRPr="0014025A">
        <w:t>pendapat</w:t>
      </w:r>
      <w:proofErr w:type="spellEnd"/>
      <w:r w:rsidRPr="0014025A">
        <w:t xml:space="preserve"> dan </w:t>
      </w:r>
      <w:proofErr w:type="spellStart"/>
      <w:r w:rsidRPr="0014025A">
        <w:t>penjelasan</w:t>
      </w:r>
      <w:proofErr w:type="spellEnd"/>
      <w:r w:rsidRPr="0014025A">
        <w:t xml:space="preserve"> di </w:t>
      </w:r>
      <w:proofErr w:type="spellStart"/>
      <w:r w:rsidRPr="0014025A">
        <w:t>atas</w:t>
      </w:r>
      <w:proofErr w:type="spellEnd"/>
      <w:r w:rsidRPr="0014025A">
        <w:t xml:space="preserve">, </w:t>
      </w:r>
      <w:proofErr w:type="spellStart"/>
      <w:r w:rsidRPr="0014025A">
        <w:t>maka</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disebut</w:t>
      </w:r>
      <w:proofErr w:type="spellEnd"/>
      <w:r w:rsidRPr="0014025A">
        <w:t xml:space="preserve"> juga </w:t>
      </w:r>
      <w:proofErr w:type="spellStart"/>
      <w:r w:rsidRPr="0014025A">
        <w:t>sebagai</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w:t>
      </w:r>
      <w:proofErr w:type="spellStart"/>
      <w:r w:rsidRPr="0014025A">
        <w:t>psikis</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atau</w:t>
      </w:r>
      <w:proofErr w:type="spellEnd"/>
      <w:r w:rsidRPr="0014025A">
        <w:t xml:space="preserve"> </w:t>
      </w:r>
      <w:proofErr w:type="spellStart"/>
      <w:r w:rsidRPr="0014025A">
        <w:t>psikis</w:t>
      </w:r>
      <w:proofErr w:type="spellEnd"/>
      <w:r w:rsidRPr="0014025A">
        <w:t xml:space="preserve"> </w:t>
      </w:r>
      <w:proofErr w:type="spellStart"/>
      <w:r w:rsidRPr="0014025A">
        <w:t>ini</w:t>
      </w:r>
      <w:proofErr w:type="spellEnd"/>
      <w:r w:rsidRPr="0014025A">
        <w:t xml:space="preserve"> </w:t>
      </w:r>
      <w:proofErr w:type="spellStart"/>
      <w:r w:rsidRPr="0014025A">
        <w:t>tidak</w:t>
      </w:r>
      <w:proofErr w:type="spellEnd"/>
      <w:r w:rsidRPr="0014025A">
        <w:t xml:space="preserve"> </w:t>
      </w:r>
      <w:proofErr w:type="spellStart"/>
      <w:r w:rsidRPr="0014025A">
        <w:t>dapat</w:t>
      </w:r>
      <w:proofErr w:type="spellEnd"/>
      <w:r w:rsidRPr="0014025A">
        <w:t xml:space="preserve"> </w:t>
      </w:r>
      <w:proofErr w:type="spellStart"/>
      <w:r w:rsidRPr="0014025A">
        <w:t>dilihat</w:t>
      </w:r>
      <w:proofErr w:type="spellEnd"/>
      <w:r w:rsidRPr="0014025A">
        <w:t xml:space="preserve"> oleh </w:t>
      </w:r>
      <w:proofErr w:type="spellStart"/>
      <w:r w:rsidRPr="0014025A">
        <w:t>indera</w:t>
      </w:r>
      <w:proofErr w:type="spellEnd"/>
      <w:r w:rsidRPr="0014025A">
        <w:t xml:space="preserve"> </w:t>
      </w:r>
      <w:proofErr w:type="spellStart"/>
      <w:r w:rsidRPr="0014025A">
        <w:t>manusia</w:t>
      </w:r>
      <w:proofErr w:type="spellEnd"/>
      <w:r w:rsidRPr="0014025A">
        <w:t xml:space="preserve"> </w:t>
      </w:r>
      <w:proofErr w:type="spellStart"/>
      <w:r w:rsidRPr="0014025A">
        <w:t>secara</w:t>
      </w:r>
      <w:proofErr w:type="spellEnd"/>
      <w:r w:rsidRPr="0014025A">
        <w:t xml:space="preserve"> </w:t>
      </w:r>
      <w:proofErr w:type="spellStart"/>
      <w:r w:rsidRPr="0014025A">
        <w:t>langsung</w:t>
      </w:r>
      <w:proofErr w:type="spellEnd"/>
      <w:r w:rsidRPr="0014025A">
        <w:t xml:space="preserve">, </w:t>
      </w:r>
      <w:proofErr w:type="spellStart"/>
      <w:r w:rsidRPr="0014025A">
        <w:t>namun</w:t>
      </w:r>
      <w:proofErr w:type="spellEnd"/>
      <w:r w:rsidRPr="0014025A">
        <w:t xml:space="preserve"> </w:t>
      </w:r>
      <w:proofErr w:type="spellStart"/>
      <w:r w:rsidRPr="0014025A">
        <w:t>dapat</w:t>
      </w:r>
      <w:proofErr w:type="spellEnd"/>
      <w:r w:rsidRPr="0014025A">
        <w:t xml:space="preserve"> </w:t>
      </w:r>
      <w:proofErr w:type="spellStart"/>
      <w:r w:rsidRPr="0014025A">
        <w:t>mempengaruhi</w:t>
      </w:r>
      <w:proofErr w:type="spellEnd"/>
      <w:r w:rsidRPr="0014025A">
        <w:t xml:space="preserve"> </w:t>
      </w:r>
      <w:proofErr w:type="spellStart"/>
      <w:r w:rsidRPr="0014025A">
        <w:t>perasaan</w:t>
      </w:r>
      <w:proofErr w:type="spellEnd"/>
      <w:r w:rsidRPr="0014025A">
        <w:t xml:space="preserve"> </w:t>
      </w:r>
      <w:proofErr w:type="spellStart"/>
      <w:r w:rsidRPr="0014025A">
        <w:t>manusia</w:t>
      </w:r>
      <w:proofErr w:type="spellEnd"/>
      <w:r w:rsidRPr="0014025A">
        <w:t xml:space="preserve"> di </w:t>
      </w:r>
      <w:proofErr w:type="spellStart"/>
      <w:r w:rsidRPr="0014025A">
        <w:t>sekitarnya</w:t>
      </w:r>
      <w:proofErr w:type="spellEnd"/>
      <w:r w:rsidRPr="0014025A">
        <w:t>.</w:t>
      </w:r>
      <w:r w:rsidR="00257C6F" w:rsidRPr="0014025A">
        <w:rPr>
          <w:b/>
          <w:bCs/>
          <w:color w:val="000000"/>
        </w:rPr>
        <w:t xml:space="preserve"> </w:t>
      </w:r>
      <w:proofErr w:type="spellStart"/>
      <w:r w:rsidRPr="0014025A">
        <w:t>Terdapat</w:t>
      </w:r>
      <w:proofErr w:type="spellEnd"/>
      <w:r w:rsidRPr="0014025A">
        <w:t xml:space="preserve"> </w:t>
      </w:r>
      <w:proofErr w:type="spellStart"/>
      <w:r w:rsidRPr="0014025A">
        <w:t>indikator</w:t>
      </w:r>
      <w:proofErr w:type="spellEnd"/>
      <w:r w:rsidRPr="0014025A">
        <w:t xml:space="preserve"> yang </w:t>
      </w:r>
      <w:proofErr w:type="spellStart"/>
      <w:r w:rsidRPr="0014025A">
        <w:t>mengukur</w:t>
      </w:r>
      <w:proofErr w:type="spellEnd"/>
      <w:r w:rsidRPr="0014025A">
        <w:t xml:space="preserve"> </w:t>
      </w:r>
      <w:proofErr w:type="spellStart"/>
      <w:r w:rsidRPr="0014025A">
        <w:t>variabel</w:t>
      </w:r>
      <w:proofErr w:type="spellEnd"/>
      <w:r w:rsidRPr="0014025A">
        <w:t xml:space="preserve"> </w:t>
      </w:r>
      <w:proofErr w:type="spellStart"/>
      <w:r w:rsidRPr="0014025A">
        <w:t>lingkungan</w:t>
      </w:r>
      <w:proofErr w:type="spellEnd"/>
      <w:r w:rsidRPr="0014025A">
        <w:t xml:space="preserve"> </w:t>
      </w:r>
      <w:proofErr w:type="spellStart"/>
      <w:r w:rsidRPr="0014025A">
        <w:t>kerja</w:t>
      </w:r>
      <w:proofErr w:type="spellEnd"/>
      <w:r w:rsidRPr="0014025A">
        <w:t xml:space="preserve"> non-</w:t>
      </w:r>
      <w:proofErr w:type="spellStart"/>
      <w:r w:rsidRPr="0014025A">
        <w:t>fisik</w:t>
      </w:r>
      <w:proofErr w:type="spellEnd"/>
      <w:r w:rsidRPr="0014025A">
        <w:t xml:space="preserve"> </w:t>
      </w:r>
      <w:proofErr w:type="spellStart"/>
      <w:r w:rsidRPr="0014025A">
        <w:t>dari</w:t>
      </w:r>
      <w:proofErr w:type="spellEnd"/>
      <w:r w:rsidRPr="0014025A">
        <w:t xml:space="preserve"> </w:t>
      </w:r>
      <w:proofErr w:type="spellStart"/>
      <w:r w:rsidRPr="0014025A">
        <w:t>segi</w:t>
      </w:r>
      <w:proofErr w:type="spellEnd"/>
      <w:r w:rsidRPr="0014025A">
        <w:t xml:space="preserve"> </w:t>
      </w:r>
      <w:proofErr w:type="spellStart"/>
      <w:r w:rsidRPr="0014025A">
        <w:t>psikis</w:t>
      </w:r>
      <w:proofErr w:type="spellEnd"/>
      <w:r w:rsidRPr="0014025A">
        <w:t xml:space="preserve"> </w:t>
      </w:r>
      <w:proofErr w:type="spellStart"/>
      <w:r w:rsidRPr="0014025A">
        <w:t>yaitu</w:t>
      </w:r>
      <w:proofErr w:type="spellEnd"/>
      <w:r w:rsidR="00257C6F" w:rsidRPr="0014025A">
        <w:t xml:space="preserve"> </w:t>
      </w:r>
      <w:proofErr w:type="spellStart"/>
      <w:r w:rsidRPr="0014025A">
        <w:t>tuntutan</w:t>
      </w:r>
      <w:proofErr w:type="spellEnd"/>
      <w:r w:rsidRPr="0014025A">
        <w:t xml:space="preserve"> </w:t>
      </w:r>
      <w:proofErr w:type="spellStart"/>
      <w:r w:rsidRPr="0014025A">
        <w:t>kuantitatif</w:t>
      </w:r>
      <w:proofErr w:type="spellEnd"/>
      <w:r w:rsidRPr="0014025A">
        <w:t xml:space="preserve">, </w:t>
      </w:r>
      <w:proofErr w:type="spellStart"/>
      <w:r w:rsidRPr="0014025A">
        <w:t>ketidakamanan</w:t>
      </w:r>
      <w:proofErr w:type="spellEnd"/>
      <w:r w:rsidRPr="0014025A">
        <w:t xml:space="preserve"> </w:t>
      </w:r>
      <w:proofErr w:type="spellStart"/>
      <w:r w:rsidRPr="0014025A">
        <w:t>kerja</w:t>
      </w:r>
      <w:proofErr w:type="spellEnd"/>
      <w:r w:rsidRPr="0014025A">
        <w:t xml:space="preserve">, </w:t>
      </w:r>
      <w:proofErr w:type="spellStart"/>
      <w:r w:rsidR="00257C6F" w:rsidRPr="0014025A">
        <w:t>dukungan</w:t>
      </w:r>
      <w:proofErr w:type="spellEnd"/>
      <w:r w:rsidR="00257C6F" w:rsidRPr="0014025A">
        <w:t xml:space="preserve"> </w:t>
      </w:r>
      <w:proofErr w:type="spellStart"/>
      <w:r w:rsidR="00257C6F" w:rsidRPr="0014025A">
        <w:t>sosial</w:t>
      </w:r>
      <w:proofErr w:type="spellEnd"/>
      <w:r w:rsidR="00257C6F" w:rsidRPr="0014025A">
        <w:t xml:space="preserve"> </w:t>
      </w:r>
      <w:proofErr w:type="spellStart"/>
      <w:r w:rsidR="00257C6F" w:rsidRPr="0014025A">
        <w:t>dari</w:t>
      </w:r>
      <w:proofErr w:type="spellEnd"/>
      <w:r w:rsidR="00257C6F" w:rsidRPr="0014025A">
        <w:t xml:space="preserve"> supervisor, dan </w:t>
      </w:r>
      <w:proofErr w:type="spellStart"/>
      <w:r w:rsidR="00257C6F" w:rsidRPr="0014025A">
        <w:t>kejelasan</w:t>
      </w:r>
      <w:proofErr w:type="spellEnd"/>
      <w:r w:rsidR="00257C6F" w:rsidRPr="0014025A">
        <w:t xml:space="preserve"> </w:t>
      </w:r>
      <w:proofErr w:type="spellStart"/>
      <w:r w:rsidR="00257C6F" w:rsidRPr="0014025A">
        <w:t>peran</w:t>
      </w:r>
      <w:proofErr w:type="spellEnd"/>
      <w:r w:rsidR="00257C6F" w:rsidRPr="0014025A">
        <w:t xml:space="preserve"> </w:t>
      </w:r>
      <w:r w:rsidRPr="0014025A">
        <w:t>(</w:t>
      </w:r>
      <w:proofErr w:type="spellStart"/>
      <w:r w:rsidRPr="0014025A">
        <w:t>Bjorner</w:t>
      </w:r>
      <w:proofErr w:type="spellEnd"/>
      <w:r w:rsidRPr="0014025A">
        <w:t xml:space="preserve"> dan </w:t>
      </w:r>
      <w:proofErr w:type="spellStart"/>
      <w:r w:rsidRPr="0014025A">
        <w:t>Pejtersen</w:t>
      </w:r>
      <w:proofErr w:type="spellEnd"/>
      <w:r w:rsidRPr="0014025A">
        <w:t>, 2010., Kristensen et al, 2005).</w:t>
      </w:r>
    </w:p>
    <w:p w14:paraId="2A8F9683" w14:textId="77777777" w:rsidR="00257C6F" w:rsidRPr="0014025A" w:rsidRDefault="00257C6F" w:rsidP="0014025A">
      <w:pPr>
        <w:jc w:val="both"/>
      </w:pPr>
    </w:p>
    <w:p w14:paraId="59FFB3AE" w14:textId="77777777" w:rsidR="00257C6F" w:rsidRPr="0014025A" w:rsidRDefault="00257C6F" w:rsidP="0014025A">
      <w:pPr>
        <w:jc w:val="both"/>
        <w:rPr>
          <w:b/>
          <w:bCs/>
        </w:rPr>
      </w:pPr>
      <w:proofErr w:type="spellStart"/>
      <w:r w:rsidRPr="0014025A">
        <w:rPr>
          <w:b/>
          <w:bCs/>
        </w:rPr>
        <w:t>Motivasi</w:t>
      </w:r>
      <w:proofErr w:type="spellEnd"/>
      <w:r w:rsidRPr="0014025A">
        <w:rPr>
          <w:b/>
          <w:bCs/>
        </w:rPr>
        <w:t xml:space="preserve"> </w:t>
      </w:r>
      <w:proofErr w:type="spellStart"/>
      <w:r w:rsidRPr="0014025A">
        <w:rPr>
          <w:b/>
          <w:bCs/>
        </w:rPr>
        <w:t>Kerja</w:t>
      </w:r>
      <w:proofErr w:type="spellEnd"/>
    </w:p>
    <w:p w14:paraId="7FBE570B" w14:textId="77777777" w:rsidR="00257C6F" w:rsidRPr="0014025A" w:rsidRDefault="00257C6F" w:rsidP="0014025A">
      <w:pPr>
        <w:jc w:val="both"/>
        <w:rPr>
          <w:b/>
          <w:bCs/>
        </w:rPr>
      </w:pPr>
    </w:p>
    <w:p w14:paraId="75297240" w14:textId="702CBF93" w:rsidR="00257C6F" w:rsidRPr="0014025A" w:rsidRDefault="00257C6F" w:rsidP="0014025A">
      <w:pPr>
        <w:ind w:firstLine="720"/>
        <w:jc w:val="both"/>
        <w:rPr>
          <w:color w:val="000000"/>
        </w:rPr>
      </w:pP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merupakan</w:t>
      </w:r>
      <w:proofErr w:type="spellEnd"/>
      <w:r w:rsidRPr="0014025A">
        <w:rPr>
          <w:lang w:val="en-US"/>
        </w:rPr>
        <w:t xml:space="preserve"> </w:t>
      </w:r>
      <w:proofErr w:type="spellStart"/>
      <w:r w:rsidRPr="0014025A">
        <w:rPr>
          <w:lang w:val="en-US"/>
        </w:rPr>
        <w:t>alat</w:t>
      </w:r>
      <w:proofErr w:type="spellEnd"/>
      <w:r w:rsidRPr="0014025A">
        <w:rPr>
          <w:lang w:val="en-US"/>
        </w:rPr>
        <w:t xml:space="preserve"> yang </w:t>
      </w:r>
      <w:proofErr w:type="spellStart"/>
      <w:r w:rsidRPr="0014025A">
        <w:rPr>
          <w:lang w:val="en-US"/>
        </w:rPr>
        <w:t>efektif</w:t>
      </w:r>
      <w:proofErr w:type="spellEnd"/>
      <w:r w:rsidRPr="0014025A">
        <w:rPr>
          <w:lang w:val="en-US"/>
        </w:rPr>
        <w:t xml:space="preserve"> </w:t>
      </w:r>
      <w:proofErr w:type="spellStart"/>
      <w:r w:rsidRPr="0014025A">
        <w:rPr>
          <w:lang w:val="en-US"/>
        </w:rPr>
        <w:t>untuk</w:t>
      </w:r>
      <w:proofErr w:type="spellEnd"/>
      <w:r w:rsidRPr="0014025A">
        <w:rPr>
          <w:lang w:val="en-US"/>
        </w:rPr>
        <w:t xml:space="preserve"> </w:t>
      </w:r>
      <w:proofErr w:type="spellStart"/>
      <w:r w:rsidRPr="0014025A">
        <w:rPr>
          <w:lang w:val="en-US"/>
        </w:rPr>
        <w:t>meningkatkan</w:t>
      </w:r>
      <w:proofErr w:type="spellEnd"/>
      <w:r w:rsidRPr="0014025A">
        <w:rPr>
          <w:lang w:val="en-US"/>
        </w:rPr>
        <w:t xml:space="preserve"> </w:t>
      </w:r>
      <w:proofErr w:type="spellStart"/>
      <w:r w:rsidRPr="0014025A">
        <w:rPr>
          <w:lang w:val="en-US"/>
        </w:rPr>
        <w:t>kinerja</w:t>
      </w:r>
      <w:proofErr w:type="spellEnd"/>
      <w:r w:rsidRPr="0014025A">
        <w:rPr>
          <w:lang w:val="en-US"/>
        </w:rPr>
        <w:t xml:space="preserve"> </w:t>
      </w:r>
      <w:proofErr w:type="spellStart"/>
      <w:r w:rsidRPr="0014025A">
        <w:rPr>
          <w:lang w:val="en-US"/>
        </w:rPr>
        <w:t>sehubungan</w:t>
      </w:r>
      <w:proofErr w:type="spellEnd"/>
      <w:r w:rsidRPr="0014025A">
        <w:rPr>
          <w:lang w:val="en-US"/>
        </w:rPr>
        <w:t xml:space="preserve"> </w:t>
      </w:r>
      <w:proofErr w:type="spellStart"/>
      <w:r w:rsidRPr="0014025A">
        <w:rPr>
          <w:lang w:val="en-US"/>
        </w:rPr>
        <w:t>dengan</w:t>
      </w:r>
      <w:proofErr w:type="spellEnd"/>
      <w:r w:rsidRPr="0014025A">
        <w:rPr>
          <w:lang w:val="en-US"/>
        </w:rPr>
        <w:t xml:space="preserve"> </w:t>
      </w:r>
      <w:proofErr w:type="spellStart"/>
      <w:r w:rsidRPr="0014025A">
        <w:rPr>
          <w:lang w:val="en-US"/>
        </w:rPr>
        <w:t>organisasi</w:t>
      </w:r>
      <w:proofErr w:type="spellEnd"/>
      <w:r w:rsidRPr="0014025A">
        <w:rPr>
          <w:lang w:val="en-US"/>
        </w:rPr>
        <w:t xml:space="preserve">, </w:t>
      </w:r>
      <w:proofErr w:type="spellStart"/>
      <w:r w:rsidRPr="0014025A">
        <w:rPr>
          <w:lang w:val="en-US"/>
        </w:rPr>
        <w:t>pribadi</w:t>
      </w:r>
      <w:proofErr w:type="spellEnd"/>
      <w:r w:rsidRPr="0014025A">
        <w:rPr>
          <w:lang w:val="en-US"/>
        </w:rPr>
        <w:t xml:space="preserve">, dan </w:t>
      </w:r>
      <w:proofErr w:type="spellStart"/>
      <w:r w:rsidRPr="0014025A">
        <w:rPr>
          <w:lang w:val="en-US"/>
        </w:rPr>
        <w:t>tujuan</w:t>
      </w:r>
      <w:proofErr w:type="spellEnd"/>
      <w:r w:rsidRPr="0014025A">
        <w:rPr>
          <w:lang w:val="en-US"/>
        </w:rPr>
        <w:t xml:space="preserve"> </w:t>
      </w:r>
      <w:proofErr w:type="spellStart"/>
      <w:r w:rsidRPr="0014025A">
        <w:rPr>
          <w:lang w:val="en-US"/>
        </w:rPr>
        <w:t>perusahaan</w:t>
      </w:r>
      <w:proofErr w:type="spellEnd"/>
      <w:r w:rsidRPr="0014025A">
        <w:rPr>
          <w:lang w:val="en-US"/>
        </w:rPr>
        <w:t xml:space="preserve"> (Alhassan et al, 2013). </w:t>
      </w:r>
      <w:proofErr w:type="spellStart"/>
      <w:r w:rsidRPr="0014025A">
        <w:rPr>
          <w:lang w:val="en-US"/>
        </w:rPr>
        <w:t>Menurut</w:t>
      </w:r>
      <w:proofErr w:type="spellEnd"/>
      <w:r w:rsidRPr="0014025A">
        <w:rPr>
          <w:lang w:val="en-US"/>
        </w:rPr>
        <w:t xml:space="preserve"> </w:t>
      </w:r>
      <w:r w:rsidRPr="0014025A">
        <w:rPr>
          <w:color w:val="000000"/>
        </w:rPr>
        <w:t xml:space="preserve">Robbins dan Judge (2011), </w:t>
      </w:r>
      <w:proofErr w:type="spellStart"/>
      <w:r w:rsidRPr="0014025A">
        <w:rPr>
          <w:color w:val="000000"/>
        </w:rPr>
        <w:t>motivasi</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proses yang </w:t>
      </w:r>
      <w:proofErr w:type="spellStart"/>
      <w:r w:rsidRPr="0014025A">
        <w:rPr>
          <w:color w:val="000000"/>
        </w:rPr>
        <w:t>menggambarkan</w:t>
      </w:r>
      <w:proofErr w:type="spellEnd"/>
      <w:r w:rsidRPr="0014025A">
        <w:rPr>
          <w:color w:val="000000"/>
        </w:rPr>
        <w:t xml:space="preserve"> </w:t>
      </w:r>
      <w:proofErr w:type="spellStart"/>
      <w:r w:rsidRPr="0014025A">
        <w:rPr>
          <w:color w:val="000000"/>
        </w:rPr>
        <w:t>kekuatan</w:t>
      </w:r>
      <w:proofErr w:type="spellEnd"/>
      <w:r w:rsidRPr="0014025A">
        <w:rPr>
          <w:color w:val="000000"/>
        </w:rPr>
        <w:t xml:space="preserve">, </w:t>
      </w:r>
      <w:proofErr w:type="spellStart"/>
      <w:r w:rsidRPr="0014025A">
        <w:rPr>
          <w:color w:val="000000"/>
        </w:rPr>
        <w:t>arah</w:t>
      </w:r>
      <w:proofErr w:type="spellEnd"/>
      <w:r w:rsidRPr="0014025A">
        <w:rPr>
          <w:color w:val="000000"/>
        </w:rPr>
        <w:t xml:space="preserve">, dan </w:t>
      </w:r>
      <w:proofErr w:type="spellStart"/>
      <w:r w:rsidRPr="0014025A">
        <w:rPr>
          <w:color w:val="000000"/>
        </w:rPr>
        <w:t>ketekunan</w:t>
      </w:r>
      <w:proofErr w:type="spellEnd"/>
      <w:r w:rsidRPr="0014025A">
        <w:rPr>
          <w:color w:val="000000"/>
        </w:rPr>
        <w:t xml:space="preserve"> </w:t>
      </w:r>
      <w:proofErr w:type="spellStart"/>
      <w:r w:rsidRPr="0014025A">
        <w:rPr>
          <w:color w:val="000000"/>
        </w:rPr>
        <w:t>seseorang</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upaya</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mencapai</w:t>
      </w:r>
      <w:proofErr w:type="spellEnd"/>
      <w:r w:rsidRPr="0014025A">
        <w:rPr>
          <w:color w:val="000000"/>
        </w:rPr>
        <w:t xml:space="preserve"> </w:t>
      </w:r>
      <w:proofErr w:type="spellStart"/>
      <w:r w:rsidRPr="0014025A">
        <w:rPr>
          <w:color w:val="000000"/>
        </w:rPr>
        <w:t>tujuan</w:t>
      </w:r>
      <w:proofErr w:type="spellEnd"/>
      <w:r w:rsidRPr="0014025A">
        <w:rPr>
          <w:color w:val="000000"/>
        </w:rPr>
        <w:t xml:space="preserve">. Uno (2007) </w:t>
      </w:r>
      <w:proofErr w:type="spellStart"/>
      <w:r w:rsidRPr="0014025A">
        <w:rPr>
          <w:color w:val="000000"/>
        </w:rPr>
        <w:t>mendefinisikan</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suatu</w:t>
      </w:r>
      <w:proofErr w:type="spellEnd"/>
      <w:r w:rsidRPr="0014025A">
        <w:rPr>
          <w:color w:val="000000"/>
        </w:rPr>
        <w:t xml:space="preserve"> </w:t>
      </w:r>
      <w:proofErr w:type="spellStart"/>
      <w:r w:rsidRPr="0014025A">
        <w:rPr>
          <w:color w:val="000000"/>
        </w:rPr>
        <w:t>dorongan</w:t>
      </w:r>
      <w:proofErr w:type="spellEnd"/>
      <w:r w:rsidRPr="0014025A">
        <w:rPr>
          <w:color w:val="000000"/>
        </w:rPr>
        <w:t xml:space="preserve"> yang </w:t>
      </w:r>
      <w:proofErr w:type="spellStart"/>
      <w:r w:rsidRPr="0014025A">
        <w:rPr>
          <w:color w:val="000000"/>
        </w:rPr>
        <w:t>terkandung</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diri</w:t>
      </w:r>
      <w:proofErr w:type="spellEnd"/>
      <w:r w:rsidRPr="0014025A">
        <w:rPr>
          <w:color w:val="000000"/>
        </w:rPr>
        <w:t xml:space="preserve"> </w:t>
      </w:r>
      <w:proofErr w:type="spellStart"/>
      <w:r w:rsidRPr="0014025A">
        <w:rPr>
          <w:color w:val="000000"/>
        </w:rPr>
        <w:t>seseorang</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mencoba</w:t>
      </w:r>
      <w:proofErr w:type="spellEnd"/>
      <w:r w:rsidRPr="0014025A">
        <w:rPr>
          <w:color w:val="000000"/>
        </w:rPr>
        <w:t xml:space="preserve"> dan </w:t>
      </w:r>
      <w:proofErr w:type="spellStart"/>
      <w:r w:rsidRPr="0014025A">
        <w:rPr>
          <w:color w:val="000000"/>
        </w:rPr>
        <w:t>membentuk</w:t>
      </w:r>
      <w:proofErr w:type="spellEnd"/>
      <w:r w:rsidRPr="0014025A">
        <w:rPr>
          <w:color w:val="000000"/>
        </w:rPr>
        <w:t xml:space="preserve"> </w:t>
      </w:r>
      <w:proofErr w:type="spellStart"/>
      <w:r w:rsidRPr="0014025A">
        <w:rPr>
          <w:color w:val="000000"/>
        </w:rPr>
        <w:t>perubahan</w:t>
      </w:r>
      <w:proofErr w:type="spellEnd"/>
      <w:r w:rsidRPr="0014025A">
        <w:rPr>
          <w:color w:val="000000"/>
        </w:rPr>
        <w:t xml:space="preserve"> </w:t>
      </w:r>
      <w:proofErr w:type="spellStart"/>
      <w:r w:rsidRPr="0014025A">
        <w:rPr>
          <w:color w:val="000000"/>
        </w:rPr>
        <w:t>perilaku</w:t>
      </w:r>
      <w:proofErr w:type="spellEnd"/>
      <w:r w:rsidRPr="0014025A">
        <w:rPr>
          <w:color w:val="000000"/>
        </w:rPr>
        <w:t xml:space="preserve"> yang </w:t>
      </w:r>
      <w:proofErr w:type="spellStart"/>
      <w:r w:rsidRPr="0014025A">
        <w:rPr>
          <w:color w:val="000000"/>
        </w:rPr>
        <w:t>lebih</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memenuhi</w:t>
      </w:r>
      <w:proofErr w:type="spellEnd"/>
      <w:r w:rsidRPr="0014025A">
        <w:rPr>
          <w:color w:val="000000"/>
        </w:rPr>
        <w:t xml:space="preserve"> </w:t>
      </w:r>
      <w:proofErr w:type="spellStart"/>
      <w:r w:rsidRPr="0014025A">
        <w:rPr>
          <w:color w:val="000000"/>
        </w:rPr>
        <w:t>kebutuhannya</w:t>
      </w:r>
      <w:proofErr w:type="spellEnd"/>
      <w:r w:rsidRPr="0014025A">
        <w:rPr>
          <w:color w:val="000000"/>
        </w:rPr>
        <w:t>.</w:t>
      </w:r>
    </w:p>
    <w:p w14:paraId="5210F8FC" w14:textId="77777777" w:rsidR="00257C6F" w:rsidRPr="0014025A" w:rsidRDefault="00257C6F" w:rsidP="0014025A">
      <w:pPr>
        <w:jc w:val="both"/>
      </w:pPr>
      <w:r w:rsidRPr="0014025A">
        <w:rPr>
          <w:color w:val="000000"/>
        </w:rPr>
        <w:tab/>
      </w:r>
      <w:proofErr w:type="spellStart"/>
      <w:r w:rsidRPr="0014025A">
        <w:rPr>
          <w:color w:val="000000"/>
        </w:rPr>
        <w:t>Pengertian</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perubahan</w:t>
      </w:r>
      <w:proofErr w:type="spellEnd"/>
      <w:r w:rsidRPr="0014025A">
        <w:rPr>
          <w:color w:val="000000"/>
        </w:rPr>
        <w:t xml:space="preserve"> </w:t>
      </w:r>
      <w:proofErr w:type="spellStart"/>
      <w:r w:rsidRPr="0014025A">
        <w:rPr>
          <w:color w:val="000000"/>
        </w:rPr>
        <w:t>energi</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diri</w:t>
      </w:r>
      <w:proofErr w:type="spellEnd"/>
      <w:r w:rsidRPr="0014025A">
        <w:rPr>
          <w:color w:val="000000"/>
        </w:rPr>
        <w:t xml:space="preserve"> </w:t>
      </w:r>
      <w:proofErr w:type="spellStart"/>
      <w:r w:rsidRPr="0014025A">
        <w:rPr>
          <w:color w:val="000000"/>
        </w:rPr>
        <w:t>seseorang</w:t>
      </w:r>
      <w:proofErr w:type="spellEnd"/>
      <w:r w:rsidRPr="0014025A">
        <w:rPr>
          <w:color w:val="000000"/>
        </w:rPr>
        <w:t xml:space="preserve"> (</w:t>
      </w:r>
      <w:proofErr w:type="spellStart"/>
      <w:r w:rsidRPr="0014025A">
        <w:rPr>
          <w:color w:val="000000"/>
        </w:rPr>
        <w:t>pribadi</w:t>
      </w:r>
      <w:proofErr w:type="spellEnd"/>
      <w:r w:rsidRPr="0014025A">
        <w:rPr>
          <w:color w:val="000000"/>
        </w:rPr>
        <w:t xml:space="preserve">) yang </w:t>
      </w:r>
      <w:proofErr w:type="spellStart"/>
      <w:r w:rsidRPr="0014025A">
        <w:rPr>
          <w:color w:val="000000"/>
        </w:rPr>
        <w:t>ditandai</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munculnya</w:t>
      </w:r>
      <w:proofErr w:type="spellEnd"/>
      <w:r w:rsidRPr="0014025A">
        <w:rPr>
          <w:color w:val="000000"/>
        </w:rPr>
        <w:t xml:space="preserve"> </w:t>
      </w:r>
      <w:proofErr w:type="spellStart"/>
      <w:r w:rsidRPr="0014025A">
        <w:rPr>
          <w:color w:val="000000"/>
        </w:rPr>
        <w:t>perasaan</w:t>
      </w:r>
      <w:proofErr w:type="spellEnd"/>
      <w:r w:rsidRPr="0014025A">
        <w:rPr>
          <w:color w:val="000000"/>
        </w:rPr>
        <w:t xml:space="preserve"> dan </w:t>
      </w:r>
      <w:proofErr w:type="spellStart"/>
      <w:r w:rsidRPr="0014025A">
        <w:rPr>
          <w:color w:val="000000"/>
        </w:rPr>
        <w:t>reaksi</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mencapai</w:t>
      </w:r>
      <w:proofErr w:type="spellEnd"/>
      <w:r w:rsidRPr="0014025A">
        <w:rPr>
          <w:color w:val="000000"/>
        </w:rPr>
        <w:t xml:space="preserve"> </w:t>
      </w:r>
      <w:proofErr w:type="spellStart"/>
      <w:r w:rsidRPr="0014025A">
        <w:rPr>
          <w:color w:val="000000"/>
        </w:rPr>
        <w:t>tujuan</w:t>
      </w:r>
      <w:proofErr w:type="spellEnd"/>
      <w:r w:rsidRPr="0014025A">
        <w:rPr>
          <w:color w:val="000000"/>
        </w:rPr>
        <w:t xml:space="preserve"> (</w:t>
      </w:r>
      <w:proofErr w:type="spellStart"/>
      <w:r w:rsidRPr="0014025A">
        <w:rPr>
          <w:color w:val="000000"/>
        </w:rPr>
        <w:t>Hamalik</w:t>
      </w:r>
      <w:proofErr w:type="spellEnd"/>
      <w:r w:rsidRPr="0014025A">
        <w:rPr>
          <w:color w:val="000000"/>
        </w:rPr>
        <w:t xml:space="preserve">, 1992). Robbin (2002, p.55) </w:t>
      </w:r>
      <w:proofErr w:type="spellStart"/>
      <w:r w:rsidRPr="0014025A">
        <w:rPr>
          <w:color w:val="000000"/>
        </w:rPr>
        <w:t>mengemukakan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keinginan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melakukan</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kesediaan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mengeluarkan</w:t>
      </w:r>
      <w:proofErr w:type="spellEnd"/>
      <w:r w:rsidRPr="0014025A">
        <w:rPr>
          <w:color w:val="000000"/>
        </w:rPr>
        <w:t xml:space="preserve"> </w:t>
      </w:r>
      <w:proofErr w:type="spellStart"/>
      <w:r w:rsidRPr="0014025A">
        <w:rPr>
          <w:color w:val="000000"/>
        </w:rPr>
        <w:t>tingkat</w:t>
      </w:r>
      <w:proofErr w:type="spellEnd"/>
      <w:r w:rsidRPr="0014025A">
        <w:rPr>
          <w:color w:val="000000"/>
        </w:rPr>
        <w:t xml:space="preserve"> </w:t>
      </w:r>
      <w:proofErr w:type="spellStart"/>
      <w:r w:rsidRPr="0014025A">
        <w:rPr>
          <w:color w:val="000000"/>
        </w:rPr>
        <w:t>upaya</w:t>
      </w:r>
      <w:proofErr w:type="spellEnd"/>
      <w:r w:rsidRPr="0014025A">
        <w:rPr>
          <w:color w:val="000000"/>
        </w:rPr>
        <w:t xml:space="preserve"> yang </w:t>
      </w:r>
      <w:proofErr w:type="spellStart"/>
      <w:r w:rsidRPr="0014025A">
        <w:rPr>
          <w:color w:val="000000"/>
        </w:rPr>
        <w:t>tinggi</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tujuan-tujuan</w:t>
      </w:r>
      <w:proofErr w:type="spellEnd"/>
      <w:r w:rsidRPr="0014025A">
        <w:rPr>
          <w:color w:val="000000"/>
        </w:rPr>
        <w:t xml:space="preserve"> </w:t>
      </w:r>
      <w:proofErr w:type="spellStart"/>
      <w:r w:rsidRPr="0014025A">
        <w:rPr>
          <w:color w:val="000000"/>
        </w:rPr>
        <w:t>organisasi</w:t>
      </w:r>
      <w:proofErr w:type="spellEnd"/>
      <w:r w:rsidRPr="0014025A">
        <w:rPr>
          <w:color w:val="000000"/>
        </w:rPr>
        <w:t xml:space="preserve">, yang </w:t>
      </w:r>
      <w:proofErr w:type="spellStart"/>
      <w:r w:rsidRPr="0014025A">
        <w:rPr>
          <w:color w:val="000000"/>
        </w:rPr>
        <w:t>dikondisikan</w:t>
      </w:r>
      <w:proofErr w:type="spellEnd"/>
      <w:r w:rsidRPr="0014025A">
        <w:rPr>
          <w:color w:val="000000"/>
        </w:rPr>
        <w:t xml:space="preserve"> oleh </w:t>
      </w:r>
      <w:proofErr w:type="spellStart"/>
      <w:r w:rsidRPr="0014025A">
        <w:rPr>
          <w:color w:val="000000"/>
        </w:rPr>
        <w:t>kemampuan</w:t>
      </w:r>
      <w:proofErr w:type="spellEnd"/>
      <w:r w:rsidRPr="0014025A">
        <w:rPr>
          <w:color w:val="000000"/>
        </w:rPr>
        <w:t xml:space="preserve"> </w:t>
      </w:r>
      <w:proofErr w:type="spellStart"/>
      <w:r w:rsidRPr="0014025A">
        <w:rPr>
          <w:color w:val="000000"/>
        </w:rPr>
        <w:t>upaya</w:t>
      </w:r>
      <w:proofErr w:type="spellEnd"/>
      <w:r w:rsidRPr="0014025A">
        <w:rPr>
          <w:color w:val="000000"/>
        </w:rPr>
        <w:t xml:space="preserve"> </w:t>
      </w:r>
      <w:proofErr w:type="spellStart"/>
      <w:r w:rsidRPr="0014025A">
        <w:rPr>
          <w:color w:val="000000"/>
        </w:rPr>
        <w:t>itu</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memenuhi</w:t>
      </w:r>
      <w:proofErr w:type="spellEnd"/>
      <w:r w:rsidRPr="0014025A">
        <w:rPr>
          <w:color w:val="000000"/>
        </w:rPr>
        <w:t xml:space="preserve"> </w:t>
      </w:r>
      <w:proofErr w:type="spellStart"/>
      <w:r w:rsidRPr="0014025A">
        <w:rPr>
          <w:color w:val="000000"/>
        </w:rPr>
        <w:t>suatu</w:t>
      </w:r>
      <w:proofErr w:type="spellEnd"/>
      <w:r w:rsidRPr="0014025A">
        <w:rPr>
          <w:color w:val="000000"/>
        </w:rPr>
        <w:t xml:space="preserve"> </w:t>
      </w:r>
      <w:proofErr w:type="spellStart"/>
      <w:r w:rsidRPr="0014025A">
        <w:rPr>
          <w:color w:val="000000"/>
        </w:rPr>
        <w:t>kebutuhan</w:t>
      </w:r>
      <w:proofErr w:type="spellEnd"/>
      <w:r w:rsidRPr="0014025A">
        <w:rPr>
          <w:color w:val="000000"/>
        </w:rPr>
        <w:t xml:space="preserve"> individual.</w:t>
      </w:r>
    </w:p>
    <w:p w14:paraId="59EB79ED" w14:textId="77777777" w:rsidR="00257C6F" w:rsidRPr="0014025A" w:rsidRDefault="00257C6F" w:rsidP="0014025A">
      <w:pPr>
        <w:jc w:val="both"/>
        <w:rPr>
          <w:b/>
          <w:bCs/>
          <w:color w:val="000000"/>
        </w:rPr>
      </w:pPr>
    </w:p>
    <w:p w14:paraId="630D4155" w14:textId="77777777" w:rsidR="00257C6F" w:rsidRPr="0014025A" w:rsidRDefault="00257C6F" w:rsidP="0014025A">
      <w:pPr>
        <w:jc w:val="both"/>
        <w:rPr>
          <w:b/>
          <w:bCs/>
          <w:color w:val="000000"/>
        </w:rPr>
      </w:pPr>
      <w:proofErr w:type="spellStart"/>
      <w:r w:rsidRPr="0014025A">
        <w:rPr>
          <w:b/>
          <w:bCs/>
          <w:color w:val="000000"/>
        </w:rPr>
        <w:t>Kepuasan</w:t>
      </w:r>
      <w:proofErr w:type="spellEnd"/>
      <w:r w:rsidRPr="0014025A">
        <w:rPr>
          <w:b/>
          <w:bCs/>
          <w:color w:val="000000"/>
        </w:rPr>
        <w:t xml:space="preserve"> </w:t>
      </w:r>
      <w:proofErr w:type="spellStart"/>
      <w:r w:rsidRPr="0014025A">
        <w:rPr>
          <w:b/>
          <w:bCs/>
          <w:color w:val="000000"/>
        </w:rPr>
        <w:t>Kerja</w:t>
      </w:r>
      <w:proofErr w:type="spellEnd"/>
    </w:p>
    <w:p w14:paraId="4E61BCE7" w14:textId="77777777" w:rsidR="00257C6F" w:rsidRPr="0014025A" w:rsidRDefault="00257C6F" w:rsidP="0014025A">
      <w:pPr>
        <w:jc w:val="both"/>
        <w:rPr>
          <w:b/>
          <w:bCs/>
          <w:color w:val="000000"/>
        </w:rPr>
      </w:pPr>
    </w:p>
    <w:p w14:paraId="08DCA09E" w14:textId="77777777" w:rsidR="00257C6F" w:rsidRPr="0014025A" w:rsidRDefault="00257C6F" w:rsidP="0014025A">
      <w:pPr>
        <w:ind w:firstLine="720"/>
        <w:jc w:val="both"/>
        <w:rPr>
          <w:lang w:val="en-US"/>
        </w:rPr>
      </w:pPr>
      <w:proofErr w:type="spellStart"/>
      <w:r w:rsidRPr="0014025A">
        <w:rPr>
          <w:lang w:val="id-ID"/>
        </w:rPr>
        <w:t>Koesmono</w:t>
      </w:r>
      <w:proofErr w:type="spellEnd"/>
      <w:r w:rsidRPr="0014025A">
        <w:rPr>
          <w:lang w:val="id-ID"/>
        </w:rPr>
        <w:t xml:space="preserve"> (2005) mengemukakan bahwa kepuasan kerja merupakan penilaian, perasaan atau sikap seseorang atau karyawan terhadap </w:t>
      </w:r>
      <w:proofErr w:type="spellStart"/>
      <w:r w:rsidRPr="0014025A">
        <w:rPr>
          <w:lang w:val="id-ID"/>
        </w:rPr>
        <w:t>pekerjaanya</w:t>
      </w:r>
      <w:proofErr w:type="spellEnd"/>
      <w:r w:rsidRPr="0014025A">
        <w:rPr>
          <w:lang w:val="id-ID"/>
        </w:rPr>
        <w:t xml:space="preserve"> dan berhubungan dengan lingkungan kerja, jenis pekerjaan, kompensasi,  hubungan antar teman kerja, hubungan sosial </w:t>
      </w:r>
      <w:proofErr w:type="spellStart"/>
      <w:r w:rsidRPr="0014025A">
        <w:rPr>
          <w:lang w:val="id-ID"/>
        </w:rPr>
        <w:t>ditempat</w:t>
      </w:r>
      <w:proofErr w:type="spellEnd"/>
      <w:r w:rsidRPr="0014025A">
        <w:rPr>
          <w:lang w:val="id-ID"/>
        </w:rPr>
        <w:t xml:space="preserve"> kerja dan sebagainya.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adalah</w:t>
      </w:r>
      <w:proofErr w:type="spellEnd"/>
      <w:r w:rsidRPr="0014025A">
        <w:rPr>
          <w:lang w:val="en-US"/>
        </w:rPr>
        <w:t xml:space="preserve"> </w:t>
      </w:r>
      <w:proofErr w:type="spellStart"/>
      <w:r w:rsidRPr="0014025A">
        <w:rPr>
          <w:lang w:val="en-US"/>
        </w:rPr>
        <w:t>orientasi</w:t>
      </w:r>
      <w:proofErr w:type="spellEnd"/>
      <w:r w:rsidRPr="0014025A">
        <w:rPr>
          <w:lang w:val="en-US"/>
        </w:rPr>
        <w:t xml:space="preserve"> </w:t>
      </w:r>
      <w:proofErr w:type="spellStart"/>
      <w:r w:rsidRPr="0014025A">
        <w:rPr>
          <w:lang w:val="en-US"/>
        </w:rPr>
        <w:t>emosi</w:t>
      </w:r>
      <w:proofErr w:type="spellEnd"/>
      <w:r w:rsidRPr="0014025A">
        <w:rPr>
          <w:lang w:val="en-US"/>
        </w:rPr>
        <w:t xml:space="preserve"> yang </w:t>
      </w:r>
      <w:proofErr w:type="spellStart"/>
      <w:r w:rsidRPr="0014025A">
        <w:rPr>
          <w:lang w:val="en-US"/>
        </w:rPr>
        <w:t>dimiliki</w:t>
      </w:r>
      <w:proofErr w:type="spellEnd"/>
      <w:r w:rsidRPr="0014025A">
        <w:rPr>
          <w:lang w:val="en-US"/>
        </w:rPr>
        <w:t xml:space="preserve"> </w:t>
      </w:r>
      <w:proofErr w:type="spellStart"/>
      <w:r w:rsidRPr="0014025A">
        <w:rPr>
          <w:lang w:val="en-US"/>
        </w:rPr>
        <w:t>karyawan</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peran</w:t>
      </w:r>
      <w:proofErr w:type="spellEnd"/>
      <w:r w:rsidRPr="0014025A">
        <w:rPr>
          <w:lang w:val="en-US"/>
        </w:rPr>
        <w:t xml:space="preserve"> yang </w:t>
      </w:r>
      <w:proofErr w:type="spellStart"/>
      <w:r w:rsidRPr="0014025A">
        <w:rPr>
          <w:lang w:val="en-US"/>
        </w:rPr>
        <w:t>dilakukan</w:t>
      </w:r>
      <w:proofErr w:type="spellEnd"/>
      <w:r w:rsidRPr="0014025A">
        <w:rPr>
          <w:lang w:val="en-US"/>
        </w:rPr>
        <w:t xml:space="preserve"> di </w:t>
      </w:r>
      <w:proofErr w:type="spellStart"/>
      <w:r w:rsidRPr="0014025A">
        <w:rPr>
          <w:lang w:val="en-US"/>
        </w:rPr>
        <w:t>tempat</w:t>
      </w:r>
      <w:proofErr w:type="spellEnd"/>
      <w:r w:rsidRPr="0014025A">
        <w:rPr>
          <w:lang w:val="en-US"/>
        </w:rPr>
        <w:t xml:space="preserve"> </w:t>
      </w:r>
      <w:proofErr w:type="spellStart"/>
      <w:r w:rsidRPr="0014025A">
        <w:rPr>
          <w:lang w:val="en-US"/>
        </w:rPr>
        <w:t>kerja</w:t>
      </w:r>
      <w:proofErr w:type="spellEnd"/>
      <w:r w:rsidRPr="0014025A">
        <w:rPr>
          <w:lang w:val="en-US"/>
        </w:rPr>
        <w:t xml:space="preserve"> (Vroom, 1964). </w:t>
      </w:r>
      <w:proofErr w:type="spellStart"/>
      <w:r w:rsidRPr="0014025A">
        <w:rPr>
          <w:lang w:val="en-US"/>
        </w:rPr>
        <w:t>Menurut</w:t>
      </w:r>
      <w:proofErr w:type="spellEnd"/>
      <w:r w:rsidRPr="0014025A">
        <w:rPr>
          <w:lang w:val="en-US"/>
        </w:rPr>
        <w:t xml:space="preserve"> Spector (1997),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memerlukan</w:t>
      </w:r>
      <w:proofErr w:type="spellEnd"/>
      <w:r w:rsidRPr="0014025A">
        <w:rPr>
          <w:lang w:val="en-US"/>
        </w:rPr>
        <w:t xml:space="preserve"> </w:t>
      </w:r>
      <w:proofErr w:type="spellStart"/>
      <w:r w:rsidRPr="0014025A">
        <w:rPr>
          <w:lang w:val="en-US"/>
        </w:rPr>
        <w:t>perasaan</w:t>
      </w:r>
      <w:proofErr w:type="spellEnd"/>
      <w:r w:rsidRPr="0014025A">
        <w:rPr>
          <w:lang w:val="en-US"/>
        </w:rPr>
        <w:t xml:space="preserve"> </w:t>
      </w:r>
      <w:proofErr w:type="spellStart"/>
      <w:r w:rsidRPr="0014025A">
        <w:rPr>
          <w:lang w:val="en-US"/>
        </w:rPr>
        <w:t>positif</w:t>
      </w:r>
      <w:proofErr w:type="spellEnd"/>
      <w:r w:rsidRPr="0014025A">
        <w:rPr>
          <w:lang w:val="en-US"/>
        </w:rPr>
        <w:t xml:space="preserve"> </w:t>
      </w:r>
      <w:proofErr w:type="spellStart"/>
      <w:r w:rsidRPr="0014025A">
        <w:rPr>
          <w:lang w:val="en-US"/>
        </w:rPr>
        <w:t>karyawan</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pekerjaan</w:t>
      </w:r>
      <w:proofErr w:type="spellEnd"/>
      <w:r w:rsidRPr="0014025A">
        <w:rPr>
          <w:lang w:val="en-US"/>
        </w:rPr>
        <w:t xml:space="preserve"> di </w:t>
      </w:r>
      <w:proofErr w:type="spellStart"/>
      <w:r w:rsidRPr="0014025A">
        <w:rPr>
          <w:lang w:val="en-US"/>
        </w:rPr>
        <w:t>tempat</w:t>
      </w:r>
      <w:proofErr w:type="spellEnd"/>
      <w:r w:rsidRPr="0014025A">
        <w:rPr>
          <w:lang w:val="en-US"/>
        </w:rPr>
        <w:t xml:space="preserve"> </w:t>
      </w:r>
      <w:proofErr w:type="spellStart"/>
      <w:r w:rsidRPr="0014025A">
        <w:rPr>
          <w:lang w:val="en-US"/>
        </w:rPr>
        <w:t>kerja</w:t>
      </w:r>
      <w:proofErr w:type="spellEnd"/>
      <w:r w:rsidRPr="0014025A">
        <w:rPr>
          <w:lang w:val="en-US"/>
        </w:rPr>
        <w:t>.</w:t>
      </w:r>
    </w:p>
    <w:p w14:paraId="5FB22921" w14:textId="77777777" w:rsidR="00C1348B" w:rsidRDefault="00257C6F" w:rsidP="0014025A">
      <w:pPr>
        <w:jc w:val="both"/>
        <w:rPr>
          <w:color w:val="000000"/>
        </w:rPr>
      </w:pPr>
      <w:r w:rsidRPr="0014025A">
        <w:rPr>
          <w:lang w:val="en-US"/>
        </w:rPr>
        <w:tab/>
      </w:r>
      <w:proofErr w:type="spellStart"/>
      <w:r w:rsidRPr="0014025A">
        <w:rPr>
          <w:lang w:val="en-US"/>
        </w:rPr>
        <w:t>Spielgler</w:t>
      </w:r>
      <w:proofErr w:type="spellEnd"/>
      <w:r w:rsidRPr="0014025A">
        <w:rPr>
          <w:lang w:val="en-US"/>
        </w:rPr>
        <w:t xml:space="preserve"> (1983) </w:t>
      </w:r>
      <w:proofErr w:type="spellStart"/>
      <w:r w:rsidRPr="0014025A">
        <w:rPr>
          <w:color w:val="000000"/>
        </w:rPr>
        <w:t>mendefinisikan</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seperangkat</w:t>
      </w:r>
      <w:proofErr w:type="spellEnd"/>
      <w:r w:rsidRPr="0014025A">
        <w:rPr>
          <w:color w:val="000000"/>
        </w:rPr>
        <w:t xml:space="preserve"> </w:t>
      </w:r>
      <w:proofErr w:type="spellStart"/>
      <w:r w:rsidRPr="0014025A">
        <w:rPr>
          <w:color w:val="000000"/>
        </w:rPr>
        <w:t>psikologis</w:t>
      </w:r>
      <w:proofErr w:type="spellEnd"/>
      <w:r w:rsidRPr="0014025A">
        <w:rPr>
          <w:color w:val="000000"/>
        </w:rPr>
        <w:t xml:space="preserve">, </w:t>
      </w:r>
      <w:proofErr w:type="spellStart"/>
      <w:r w:rsidRPr="0014025A">
        <w:rPr>
          <w:color w:val="000000"/>
        </w:rPr>
        <w:t>fisiologis</w:t>
      </w:r>
      <w:proofErr w:type="spellEnd"/>
      <w:r w:rsidRPr="0014025A">
        <w:rPr>
          <w:color w:val="000000"/>
        </w:rPr>
        <w:t xml:space="preserve"> dan </w:t>
      </w:r>
      <w:proofErr w:type="spellStart"/>
      <w:r w:rsidRPr="0014025A">
        <w:rPr>
          <w:color w:val="000000"/>
        </w:rPr>
        <w:t>lingkungan</w:t>
      </w:r>
      <w:proofErr w:type="spellEnd"/>
      <w:r w:rsidRPr="0014025A">
        <w:rPr>
          <w:color w:val="000000"/>
        </w:rPr>
        <w:t xml:space="preserve"> yang </w:t>
      </w:r>
      <w:proofErr w:type="spellStart"/>
      <w:r w:rsidRPr="0014025A">
        <w:rPr>
          <w:color w:val="000000"/>
        </w:rPr>
        <w:t>saling</w:t>
      </w:r>
      <w:proofErr w:type="spellEnd"/>
      <w:r w:rsidRPr="0014025A">
        <w:rPr>
          <w:color w:val="000000"/>
        </w:rPr>
        <w:t xml:space="preserve"> </w:t>
      </w:r>
      <w:proofErr w:type="spellStart"/>
      <w:r w:rsidRPr="0014025A">
        <w:rPr>
          <w:color w:val="000000"/>
        </w:rPr>
        <w:t>berhubungan</w:t>
      </w:r>
      <w:proofErr w:type="spellEnd"/>
      <w:r w:rsidRPr="0014025A">
        <w:rPr>
          <w:color w:val="000000"/>
        </w:rPr>
        <w:t xml:space="preserve"> yang </w:t>
      </w:r>
      <w:proofErr w:type="spellStart"/>
      <w:r w:rsidRPr="0014025A">
        <w:rPr>
          <w:color w:val="000000"/>
        </w:rPr>
        <w:t>mendorong</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mengakui</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puas</w:t>
      </w:r>
      <w:proofErr w:type="spellEnd"/>
      <w:r w:rsidRPr="0014025A">
        <w:rPr>
          <w:color w:val="000000"/>
        </w:rPr>
        <w:t xml:space="preserve"> </w:t>
      </w:r>
      <w:proofErr w:type="spellStart"/>
      <w:r w:rsidRPr="0014025A">
        <w:rPr>
          <w:color w:val="000000"/>
        </w:rPr>
        <w:t>atau</w:t>
      </w:r>
      <w:proofErr w:type="spellEnd"/>
      <w:r w:rsidRPr="0014025A">
        <w:rPr>
          <w:color w:val="000000"/>
        </w:rPr>
        <w:t xml:space="preserve"> </w:t>
      </w:r>
      <w:proofErr w:type="spellStart"/>
      <w:r w:rsidRPr="0014025A">
        <w:rPr>
          <w:color w:val="000000"/>
        </w:rPr>
        <w:t>senang</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pekerjaan</w:t>
      </w:r>
      <w:proofErr w:type="spellEnd"/>
      <w:r w:rsidRPr="0014025A">
        <w:rPr>
          <w:color w:val="000000"/>
        </w:rPr>
        <w:t xml:space="preserve"> yang </w:t>
      </w:r>
      <w:proofErr w:type="spellStart"/>
      <w:r w:rsidRPr="0014025A">
        <w:rPr>
          <w:color w:val="000000"/>
        </w:rPr>
        <w:t>dimiliki</w:t>
      </w:r>
      <w:proofErr w:type="spellEnd"/>
      <w:r w:rsidRPr="0014025A">
        <w:rPr>
          <w:color w:val="000000"/>
        </w:rPr>
        <w:t xml:space="preserve">. </w:t>
      </w:r>
      <w:proofErr w:type="spellStart"/>
      <w:r w:rsidR="00C6226C" w:rsidRPr="0014025A">
        <w:rPr>
          <w:color w:val="000000"/>
        </w:rPr>
        <w:t>Terdapat</w:t>
      </w:r>
      <w:proofErr w:type="spellEnd"/>
      <w:r w:rsidR="00C6226C" w:rsidRPr="0014025A">
        <w:rPr>
          <w:color w:val="000000"/>
        </w:rPr>
        <w:t xml:space="preserve"> 3 </w:t>
      </w:r>
      <w:proofErr w:type="spellStart"/>
      <w:r w:rsidR="00C6226C" w:rsidRPr="0014025A">
        <w:rPr>
          <w:color w:val="000000"/>
        </w:rPr>
        <w:t>indikator</w:t>
      </w:r>
      <w:proofErr w:type="spellEnd"/>
      <w:r w:rsidR="00C6226C" w:rsidRPr="0014025A">
        <w:rPr>
          <w:color w:val="000000"/>
        </w:rPr>
        <w:t xml:space="preserve"> yang </w:t>
      </w:r>
      <w:proofErr w:type="spellStart"/>
      <w:r w:rsidR="00C6226C" w:rsidRPr="0014025A">
        <w:rPr>
          <w:color w:val="000000"/>
        </w:rPr>
        <w:t>mengukur</w:t>
      </w:r>
      <w:proofErr w:type="spellEnd"/>
      <w:r w:rsidR="00C6226C" w:rsidRPr="0014025A">
        <w:rPr>
          <w:color w:val="000000"/>
        </w:rPr>
        <w:t xml:space="preserve"> </w:t>
      </w:r>
      <w:proofErr w:type="spellStart"/>
      <w:r w:rsidR="00C6226C" w:rsidRPr="0014025A">
        <w:rPr>
          <w:color w:val="000000"/>
        </w:rPr>
        <w:t>kepuasan</w:t>
      </w:r>
      <w:proofErr w:type="spellEnd"/>
      <w:r w:rsidR="00C6226C" w:rsidRPr="0014025A">
        <w:rPr>
          <w:color w:val="000000"/>
        </w:rPr>
        <w:t xml:space="preserve"> </w:t>
      </w:r>
      <w:proofErr w:type="spellStart"/>
      <w:r w:rsidR="00C6226C" w:rsidRPr="0014025A">
        <w:rPr>
          <w:color w:val="000000"/>
        </w:rPr>
        <w:t>kerja</w:t>
      </w:r>
      <w:proofErr w:type="spellEnd"/>
      <w:r w:rsidR="00C6226C" w:rsidRPr="0014025A">
        <w:rPr>
          <w:color w:val="000000"/>
        </w:rPr>
        <w:t xml:space="preserve"> </w:t>
      </w:r>
      <w:proofErr w:type="spellStart"/>
      <w:r w:rsidR="00C6226C" w:rsidRPr="0014025A">
        <w:rPr>
          <w:color w:val="000000"/>
        </w:rPr>
        <w:t>menurut</w:t>
      </w:r>
      <w:proofErr w:type="spellEnd"/>
      <w:r w:rsidR="00C6226C" w:rsidRPr="0014025A">
        <w:rPr>
          <w:color w:val="000000"/>
        </w:rPr>
        <w:t xml:space="preserve"> Alarcon et al  (2009)  </w:t>
      </w:r>
      <w:proofErr w:type="spellStart"/>
      <w:r w:rsidR="00C6226C" w:rsidRPr="0014025A">
        <w:rPr>
          <w:color w:val="000000"/>
        </w:rPr>
        <w:t>yaitu</w:t>
      </w:r>
      <w:proofErr w:type="spellEnd"/>
      <w:r w:rsidR="00C6226C" w:rsidRPr="0014025A">
        <w:rPr>
          <w:color w:val="000000"/>
        </w:rPr>
        <w:t xml:space="preserve"> </w:t>
      </w:r>
      <w:proofErr w:type="spellStart"/>
      <w:r w:rsidR="00C6226C" w:rsidRPr="0014025A">
        <w:rPr>
          <w:color w:val="000000"/>
        </w:rPr>
        <w:t>penghargaan</w:t>
      </w:r>
      <w:proofErr w:type="spellEnd"/>
      <w:r w:rsidR="00C6226C" w:rsidRPr="0014025A">
        <w:rPr>
          <w:color w:val="000000"/>
        </w:rPr>
        <w:t xml:space="preserve"> yang di </w:t>
      </w:r>
      <w:proofErr w:type="spellStart"/>
      <w:r w:rsidR="00C6226C" w:rsidRPr="0014025A">
        <w:rPr>
          <w:color w:val="000000"/>
        </w:rPr>
        <w:t>dapat</w:t>
      </w:r>
      <w:proofErr w:type="spellEnd"/>
      <w:r w:rsidR="00C6226C" w:rsidRPr="0014025A">
        <w:rPr>
          <w:color w:val="000000"/>
        </w:rPr>
        <w:t xml:space="preserve">, stress </w:t>
      </w:r>
      <w:proofErr w:type="spellStart"/>
      <w:r w:rsidR="00C6226C" w:rsidRPr="0014025A">
        <w:rPr>
          <w:color w:val="000000"/>
        </w:rPr>
        <w:t>kerja</w:t>
      </w:r>
      <w:proofErr w:type="spellEnd"/>
      <w:r w:rsidR="00C6226C" w:rsidRPr="0014025A">
        <w:rPr>
          <w:color w:val="000000"/>
        </w:rPr>
        <w:t xml:space="preserve"> yang </w:t>
      </w:r>
      <w:proofErr w:type="spellStart"/>
      <w:r w:rsidR="00C6226C" w:rsidRPr="0014025A">
        <w:rPr>
          <w:color w:val="000000"/>
        </w:rPr>
        <w:t>rendah</w:t>
      </w:r>
      <w:proofErr w:type="spellEnd"/>
      <w:r w:rsidR="00C6226C" w:rsidRPr="0014025A">
        <w:rPr>
          <w:color w:val="000000"/>
        </w:rPr>
        <w:t xml:space="preserve">, </w:t>
      </w:r>
      <w:proofErr w:type="spellStart"/>
      <w:r w:rsidR="00C6226C" w:rsidRPr="0014025A">
        <w:rPr>
          <w:color w:val="000000"/>
        </w:rPr>
        <w:t>karakteristik</w:t>
      </w:r>
      <w:proofErr w:type="spellEnd"/>
      <w:r w:rsidR="00C6226C" w:rsidRPr="0014025A">
        <w:rPr>
          <w:color w:val="000000"/>
        </w:rPr>
        <w:t xml:space="preserve"> </w:t>
      </w:r>
      <w:proofErr w:type="spellStart"/>
      <w:r w:rsidR="00C6226C" w:rsidRPr="0014025A">
        <w:rPr>
          <w:color w:val="000000"/>
        </w:rPr>
        <w:t>pekerjaan</w:t>
      </w:r>
      <w:proofErr w:type="spellEnd"/>
      <w:r w:rsidR="00C6226C" w:rsidRPr="0014025A">
        <w:rPr>
          <w:color w:val="000000"/>
        </w:rPr>
        <w:t xml:space="preserve"> yang </w:t>
      </w:r>
      <w:proofErr w:type="spellStart"/>
      <w:r w:rsidR="00C6226C" w:rsidRPr="0014025A">
        <w:rPr>
          <w:color w:val="000000"/>
        </w:rPr>
        <w:t>menyenangkan</w:t>
      </w:r>
      <w:proofErr w:type="spellEnd"/>
      <w:r w:rsidR="00C6226C" w:rsidRPr="0014025A">
        <w:rPr>
          <w:color w:val="000000"/>
        </w:rPr>
        <w:t>.</w:t>
      </w:r>
    </w:p>
    <w:p w14:paraId="6E5F29EC" w14:textId="6838A22B" w:rsidR="00C6226C" w:rsidRPr="00C1348B" w:rsidRDefault="00C6226C" w:rsidP="0014025A">
      <w:pPr>
        <w:jc w:val="both"/>
        <w:rPr>
          <w:color w:val="000000"/>
        </w:rPr>
      </w:pPr>
      <w:proofErr w:type="spellStart"/>
      <w:r w:rsidRPr="0014025A">
        <w:rPr>
          <w:b/>
          <w:bCs/>
          <w:color w:val="000000"/>
        </w:rPr>
        <w:lastRenderedPageBreak/>
        <w:t>Hubungan</w:t>
      </w:r>
      <w:proofErr w:type="spellEnd"/>
      <w:r w:rsidRPr="0014025A">
        <w:rPr>
          <w:b/>
          <w:bCs/>
          <w:color w:val="000000"/>
        </w:rPr>
        <w:t xml:space="preserve"> </w:t>
      </w:r>
      <w:proofErr w:type="spellStart"/>
      <w:r w:rsidRPr="0014025A">
        <w:rPr>
          <w:b/>
          <w:bCs/>
          <w:color w:val="000000"/>
        </w:rPr>
        <w:t>Lingkungan</w:t>
      </w:r>
      <w:proofErr w:type="spellEnd"/>
      <w:r w:rsidRPr="0014025A">
        <w:rPr>
          <w:b/>
          <w:bCs/>
          <w:color w:val="000000"/>
        </w:rPr>
        <w:t xml:space="preserve"> </w:t>
      </w:r>
      <w:proofErr w:type="spellStart"/>
      <w:r w:rsidRPr="0014025A">
        <w:rPr>
          <w:b/>
          <w:bCs/>
          <w:color w:val="000000"/>
        </w:rPr>
        <w:t>Kerja</w:t>
      </w:r>
      <w:proofErr w:type="spellEnd"/>
      <w:r w:rsidRPr="0014025A">
        <w:rPr>
          <w:b/>
          <w:bCs/>
          <w:color w:val="000000"/>
        </w:rPr>
        <w:t xml:space="preserve"> </w:t>
      </w:r>
      <w:proofErr w:type="spellStart"/>
      <w:r w:rsidRPr="0014025A">
        <w:rPr>
          <w:b/>
          <w:bCs/>
          <w:color w:val="000000"/>
        </w:rPr>
        <w:t>Fisik</w:t>
      </w:r>
      <w:proofErr w:type="spellEnd"/>
      <w:r w:rsidRPr="0014025A">
        <w:rPr>
          <w:b/>
          <w:bCs/>
          <w:color w:val="000000"/>
        </w:rPr>
        <w:t xml:space="preserve"> </w:t>
      </w:r>
      <w:proofErr w:type="spellStart"/>
      <w:r w:rsidRPr="0014025A">
        <w:rPr>
          <w:b/>
          <w:bCs/>
          <w:color w:val="000000"/>
        </w:rPr>
        <w:t>Terhedap</w:t>
      </w:r>
      <w:proofErr w:type="spellEnd"/>
      <w:r w:rsidRPr="0014025A">
        <w:rPr>
          <w:b/>
          <w:bCs/>
          <w:color w:val="000000"/>
        </w:rPr>
        <w:t xml:space="preserve"> </w:t>
      </w:r>
      <w:proofErr w:type="spellStart"/>
      <w:r w:rsidRPr="0014025A">
        <w:rPr>
          <w:b/>
          <w:bCs/>
          <w:color w:val="000000"/>
        </w:rPr>
        <w:t>Motivasi</w:t>
      </w:r>
      <w:proofErr w:type="spellEnd"/>
      <w:r w:rsidRPr="0014025A">
        <w:rPr>
          <w:b/>
          <w:bCs/>
          <w:color w:val="000000"/>
        </w:rPr>
        <w:t xml:space="preserve"> </w:t>
      </w:r>
      <w:proofErr w:type="spellStart"/>
      <w:r w:rsidRPr="0014025A">
        <w:rPr>
          <w:b/>
          <w:bCs/>
          <w:color w:val="000000"/>
        </w:rPr>
        <w:t>Kerja</w:t>
      </w:r>
      <w:proofErr w:type="spellEnd"/>
    </w:p>
    <w:p w14:paraId="2AC3608E" w14:textId="77777777" w:rsidR="00C6226C" w:rsidRPr="0014025A" w:rsidRDefault="00C6226C" w:rsidP="0014025A">
      <w:pPr>
        <w:jc w:val="both"/>
        <w:rPr>
          <w:color w:val="000000"/>
        </w:rPr>
      </w:pPr>
    </w:p>
    <w:p w14:paraId="4CB95C88" w14:textId="4DBFD89E" w:rsidR="005A67AB" w:rsidRPr="0014025A" w:rsidRDefault="005A67AB" w:rsidP="0014025A">
      <w:pPr>
        <w:ind w:firstLine="720"/>
        <w:jc w:val="both"/>
      </w:pPr>
      <w:proofErr w:type="spellStart"/>
      <w:r w:rsidRPr="0014025A">
        <w:rPr>
          <w:color w:val="000000"/>
        </w:rPr>
        <w:t>Pengertian</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w:t>
      </w:r>
      <w:proofErr w:type="spellStart"/>
      <w:r w:rsidRPr="0014025A">
        <w:rPr>
          <w:color w:val="000000"/>
        </w:rPr>
        <w:t>elemen</w:t>
      </w:r>
      <w:proofErr w:type="spellEnd"/>
      <w:r w:rsidRPr="0014025A">
        <w:rPr>
          <w:color w:val="000000"/>
        </w:rPr>
        <w:t xml:space="preserve"> </w:t>
      </w:r>
      <w:proofErr w:type="spellStart"/>
      <w:r w:rsidRPr="0014025A">
        <w:rPr>
          <w:color w:val="000000"/>
        </w:rPr>
        <w:t>atau</w:t>
      </w:r>
      <w:proofErr w:type="spellEnd"/>
      <w:r w:rsidRPr="0014025A">
        <w:rPr>
          <w:color w:val="000000"/>
        </w:rPr>
        <w:t xml:space="preserve"> </w:t>
      </w:r>
      <w:proofErr w:type="spellStart"/>
      <w:r w:rsidRPr="0014025A">
        <w:rPr>
          <w:color w:val="000000"/>
        </w:rPr>
        <w:t>keadaan</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w:t>
      </w:r>
      <w:proofErr w:type="spellStart"/>
      <w:r w:rsidRPr="0014025A">
        <w:rPr>
          <w:color w:val="000000"/>
        </w:rPr>
        <w:t>disekitar</w:t>
      </w:r>
      <w:proofErr w:type="spellEnd"/>
      <w:r w:rsidRPr="0014025A">
        <w:rPr>
          <w:color w:val="000000"/>
        </w:rPr>
        <w:t xml:space="preserve"> </w:t>
      </w:r>
      <w:proofErr w:type="spellStart"/>
      <w:r w:rsidRPr="0014025A">
        <w:rPr>
          <w:color w:val="000000"/>
        </w:rPr>
        <w:t>tempat</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yang </w:t>
      </w:r>
      <w:proofErr w:type="spellStart"/>
      <w:r w:rsidRPr="0014025A">
        <w:rPr>
          <w:color w:val="000000"/>
        </w:rPr>
        <w:t>akan</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pegawai</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langsung</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tidak</w:t>
      </w:r>
      <w:proofErr w:type="spellEnd"/>
      <w:r w:rsidRPr="0014025A">
        <w:rPr>
          <w:color w:val="000000"/>
        </w:rPr>
        <w:t xml:space="preserve"> </w:t>
      </w:r>
      <w:proofErr w:type="spellStart"/>
      <w:r w:rsidRPr="0014025A">
        <w:rPr>
          <w:color w:val="000000"/>
        </w:rPr>
        <w:t>langsung</w:t>
      </w:r>
      <w:proofErr w:type="spellEnd"/>
      <w:r w:rsidRPr="0014025A">
        <w:rPr>
          <w:color w:val="000000"/>
        </w:rPr>
        <w:t>.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juga </w:t>
      </w:r>
      <w:proofErr w:type="spellStart"/>
      <w:r w:rsidRPr="0014025A">
        <w:rPr>
          <w:color w:val="000000"/>
        </w:rPr>
        <w:t>mempengaruhi</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bekerja</w:t>
      </w:r>
      <w:proofErr w:type="spellEnd"/>
      <w:r w:rsidRPr="0014025A">
        <w:rPr>
          <w:color w:val="000000"/>
        </w:rPr>
        <w:t xml:space="preserve">, </w:t>
      </w:r>
      <w:proofErr w:type="spellStart"/>
      <w:r w:rsidRPr="0014025A">
        <w:rPr>
          <w:color w:val="000000"/>
        </w:rPr>
        <w:t>karena</w:t>
      </w:r>
      <w:proofErr w:type="spellEnd"/>
      <w:r w:rsidRPr="0014025A">
        <w:rPr>
          <w:color w:val="000000"/>
        </w:rPr>
        <w:t xml:space="preserve"> </w:t>
      </w:r>
      <w:proofErr w:type="spellStart"/>
      <w:r w:rsidRPr="0014025A">
        <w:rPr>
          <w:color w:val="000000"/>
        </w:rPr>
        <w:t>fasilitas</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w:t>
      </w:r>
      <w:proofErr w:type="spellStart"/>
      <w:r w:rsidRPr="0014025A">
        <w:rPr>
          <w:color w:val="000000"/>
        </w:rPr>
        <w:t>sangat</w:t>
      </w:r>
      <w:proofErr w:type="spellEnd"/>
      <w:r w:rsidRPr="0014025A">
        <w:rPr>
          <w:color w:val="000000"/>
        </w:rPr>
        <w:t xml:space="preserve"> </w:t>
      </w:r>
      <w:proofErr w:type="spellStart"/>
      <w:r w:rsidRPr="0014025A">
        <w:rPr>
          <w:color w:val="000000"/>
        </w:rPr>
        <w:t>mendukung</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Salah </w:t>
      </w:r>
      <w:proofErr w:type="spellStart"/>
      <w:r w:rsidRPr="0014025A">
        <w:rPr>
          <w:color w:val="000000"/>
        </w:rPr>
        <w:t>satu</w:t>
      </w:r>
      <w:proofErr w:type="spellEnd"/>
      <w:r w:rsidRPr="0014025A">
        <w:rPr>
          <w:color w:val="000000"/>
        </w:rPr>
        <w:t xml:space="preserve"> </w:t>
      </w:r>
      <w:proofErr w:type="spellStart"/>
      <w:r w:rsidRPr="0014025A">
        <w:rPr>
          <w:color w:val="000000"/>
        </w:rPr>
        <w:t>contoh</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yang </w:t>
      </w:r>
      <w:proofErr w:type="spellStart"/>
      <w:r w:rsidRPr="0014025A">
        <w:rPr>
          <w:color w:val="000000"/>
        </w:rPr>
        <w:t>mendukung</w:t>
      </w:r>
      <w:proofErr w:type="spellEnd"/>
      <w:r w:rsidRPr="0014025A">
        <w:rPr>
          <w:color w:val="000000"/>
        </w:rPr>
        <w:t xml:space="preserve"> (</w:t>
      </w:r>
      <w:proofErr w:type="spellStart"/>
      <w:r w:rsidRPr="0014025A">
        <w:rPr>
          <w:color w:val="000000"/>
        </w:rPr>
        <w:t>fasilitas</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pendingin</w:t>
      </w:r>
      <w:proofErr w:type="spellEnd"/>
      <w:r w:rsidRPr="0014025A">
        <w:rPr>
          <w:color w:val="000000"/>
        </w:rPr>
        <w:t xml:space="preserve"> </w:t>
      </w:r>
      <w:proofErr w:type="spellStart"/>
      <w:r w:rsidRPr="0014025A">
        <w:rPr>
          <w:color w:val="000000"/>
        </w:rPr>
        <w:t>ruangan</w:t>
      </w:r>
      <w:proofErr w:type="spellEnd"/>
      <w:r w:rsidRPr="0014025A">
        <w:rPr>
          <w:color w:val="000000"/>
        </w:rPr>
        <w:t xml:space="preserve"> yang </w:t>
      </w:r>
      <w:proofErr w:type="spellStart"/>
      <w:r w:rsidRPr="0014025A">
        <w:rPr>
          <w:color w:val="000000"/>
        </w:rPr>
        <w:t>cukup</w:t>
      </w:r>
      <w:proofErr w:type="spellEnd"/>
      <w:r w:rsidRPr="0014025A">
        <w:rPr>
          <w:color w:val="000000"/>
        </w:rPr>
        <w:t xml:space="preserve">, </w:t>
      </w:r>
      <w:proofErr w:type="spellStart"/>
      <w:r w:rsidRPr="0014025A">
        <w:rPr>
          <w:color w:val="000000"/>
        </w:rPr>
        <w:t>lalu</w:t>
      </w:r>
      <w:proofErr w:type="spellEnd"/>
      <w:r w:rsidRPr="0014025A">
        <w:rPr>
          <w:color w:val="000000"/>
        </w:rPr>
        <w:t xml:space="preserve"> </w:t>
      </w:r>
      <w:proofErr w:type="spellStart"/>
      <w:r w:rsidRPr="0014025A">
        <w:rPr>
          <w:color w:val="000000"/>
        </w:rPr>
        <w:t>ada</w:t>
      </w:r>
      <w:proofErr w:type="spellEnd"/>
      <w:r w:rsidRPr="0014025A">
        <w:rPr>
          <w:color w:val="000000"/>
        </w:rPr>
        <w:t xml:space="preserve"> </w:t>
      </w:r>
      <w:proofErr w:type="spellStart"/>
      <w:r w:rsidRPr="0014025A">
        <w:rPr>
          <w:color w:val="000000"/>
        </w:rPr>
        <w:t>loker</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
    <w:p w14:paraId="7E1F9B07" w14:textId="77777777" w:rsidR="005A67AB" w:rsidRPr="0014025A" w:rsidRDefault="005A67AB" w:rsidP="0014025A">
      <w:pPr>
        <w:ind w:firstLine="720"/>
        <w:jc w:val="both"/>
      </w:pP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juga </w:t>
      </w:r>
      <w:proofErr w:type="spellStart"/>
      <w:r w:rsidRPr="0014025A">
        <w:rPr>
          <w:color w:val="000000"/>
        </w:rPr>
        <w:t>dapat</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emosional</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jika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menyenangkan</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mood dan </w:t>
      </w:r>
      <w:proofErr w:type="spellStart"/>
      <w:r w:rsidRPr="0014025A">
        <w:rPr>
          <w:color w:val="000000"/>
        </w:rPr>
        <w:t>semangat</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menyelesaikan</w:t>
      </w:r>
      <w:proofErr w:type="spellEnd"/>
      <w:r w:rsidRPr="0014025A">
        <w:rPr>
          <w:color w:val="000000"/>
        </w:rPr>
        <w:t xml:space="preserve"> </w:t>
      </w:r>
      <w:proofErr w:type="spellStart"/>
      <w:r w:rsidRPr="0014025A">
        <w:rPr>
          <w:color w:val="000000"/>
        </w:rPr>
        <w:t>tugas</w:t>
      </w:r>
      <w:proofErr w:type="spellEnd"/>
      <w:r w:rsidRPr="0014025A">
        <w:rPr>
          <w:color w:val="000000"/>
        </w:rPr>
        <w:t xml:space="preserve"> - </w:t>
      </w:r>
      <w:proofErr w:type="spellStart"/>
      <w:r w:rsidRPr="0014025A">
        <w:rPr>
          <w:color w:val="000000"/>
        </w:rPr>
        <w:t>tugas</w:t>
      </w:r>
      <w:proofErr w:type="spellEnd"/>
      <w:r w:rsidRPr="0014025A">
        <w:rPr>
          <w:color w:val="000000"/>
        </w:rPr>
        <w:t xml:space="preserve"> yang </w:t>
      </w:r>
      <w:proofErr w:type="spellStart"/>
      <w:r w:rsidRPr="0014025A">
        <w:rPr>
          <w:color w:val="000000"/>
        </w:rPr>
        <w:t>dibebankan</w:t>
      </w:r>
      <w:proofErr w:type="spellEnd"/>
      <w:r w:rsidRPr="0014025A">
        <w:rPr>
          <w:color w:val="000000"/>
        </w:rPr>
        <w:t xml:space="preserve"> </w:t>
      </w:r>
      <w:proofErr w:type="spellStart"/>
      <w:r w:rsidRPr="0014025A">
        <w:rPr>
          <w:color w:val="000000"/>
        </w:rPr>
        <w:t>kepadanya</w:t>
      </w:r>
      <w:proofErr w:type="spellEnd"/>
      <w:r w:rsidRPr="0014025A">
        <w:rPr>
          <w:color w:val="000000"/>
        </w:rPr>
        <w:t xml:space="preserve">, </w:t>
      </w:r>
      <w:proofErr w:type="spellStart"/>
      <w:r w:rsidRPr="0014025A">
        <w:rPr>
          <w:color w:val="000000"/>
        </w:rPr>
        <w:t>begitu</w:t>
      </w:r>
      <w:proofErr w:type="spellEnd"/>
      <w:r w:rsidRPr="0014025A">
        <w:rPr>
          <w:color w:val="000000"/>
        </w:rPr>
        <w:t xml:space="preserve"> juga </w:t>
      </w:r>
      <w:proofErr w:type="spellStart"/>
      <w:r w:rsidRPr="0014025A">
        <w:rPr>
          <w:color w:val="000000"/>
        </w:rPr>
        <w:t>sebaliknya</w:t>
      </w:r>
      <w:proofErr w:type="spellEnd"/>
      <w:r w:rsidRPr="0014025A">
        <w:rPr>
          <w:color w:val="000000"/>
        </w:rPr>
        <w:t xml:space="preserve"> </w:t>
      </w:r>
      <w:proofErr w:type="spellStart"/>
      <w:r w:rsidRPr="0014025A">
        <w:rPr>
          <w:color w:val="000000"/>
        </w:rPr>
        <w:t>jika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membosankan</w:t>
      </w:r>
      <w:proofErr w:type="spellEnd"/>
      <w:r w:rsidRPr="0014025A">
        <w:rPr>
          <w:color w:val="000000"/>
        </w:rPr>
        <w:t xml:space="preserve"> dan </w:t>
      </w:r>
      <w:proofErr w:type="spellStart"/>
      <w:r w:rsidRPr="0014025A">
        <w:rPr>
          <w:color w:val="000000"/>
        </w:rPr>
        <w:t>tidak</w:t>
      </w:r>
      <w:proofErr w:type="spellEnd"/>
      <w:r w:rsidRPr="0014025A">
        <w:rPr>
          <w:color w:val="000000"/>
        </w:rPr>
        <w:t xml:space="preserve"> </w:t>
      </w:r>
      <w:proofErr w:type="spellStart"/>
      <w:r w:rsidRPr="0014025A">
        <w:rPr>
          <w:color w:val="000000"/>
        </w:rPr>
        <w:t>kondusif</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juga </w:t>
      </w:r>
      <w:proofErr w:type="spellStart"/>
      <w:r w:rsidRPr="0014025A">
        <w:rPr>
          <w:color w:val="000000"/>
        </w:rPr>
        <w:t>akan</w:t>
      </w:r>
      <w:proofErr w:type="spellEnd"/>
      <w:r w:rsidRPr="0014025A">
        <w:rPr>
          <w:color w:val="000000"/>
        </w:rPr>
        <w:t xml:space="preserve"> </w:t>
      </w:r>
      <w:proofErr w:type="spellStart"/>
      <w:r w:rsidRPr="0014025A">
        <w:rPr>
          <w:color w:val="000000"/>
        </w:rPr>
        <w:t>membuat</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menjadi</w:t>
      </w:r>
      <w:proofErr w:type="spellEnd"/>
      <w:r w:rsidRPr="0014025A">
        <w:rPr>
          <w:color w:val="000000"/>
        </w:rPr>
        <w:t xml:space="preserve"> malas, </w:t>
      </w:r>
      <w:proofErr w:type="spellStart"/>
      <w:r w:rsidRPr="0014025A">
        <w:rPr>
          <w:color w:val="000000"/>
        </w:rPr>
        <w:t>mengantuk</w:t>
      </w:r>
      <w:proofErr w:type="spellEnd"/>
      <w:r w:rsidRPr="0014025A">
        <w:rPr>
          <w:color w:val="000000"/>
        </w:rPr>
        <w:t xml:space="preserve">, </w:t>
      </w:r>
      <w:proofErr w:type="spellStart"/>
      <w:r w:rsidRPr="0014025A">
        <w:rPr>
          <w:color w:val="000000"/>
        </w:rPr>
        <w:t>tertekan</w:t>
      </w:r>
      <w:proofErr w:type="spellEnd"/>
      <w:r w:rsidRPr="0014025A">
        <w:rPr>
          <w:color w:val="000000"/>
        </w:rPr>
        <w:t xml:space="preserve">, dan </w:t>
      </w:r>
      <w:proofErr w:type="spellStart"/>
      <w:r w:rsidRPr="0014025A">
        <w:rPr>
          <w:color w:val="000000"/>
        </w:rPr>
        <w:t>tidak</w:t>
      </w:r>
      <w:proofErr w:type="spellEnd"/>
      <w:r w:rsidRPr="0014025A">
        <w:rPr>
          <w:color w:val="000000"/>
        </w:rPr>
        <w:t xml:space="preserve"> </w:t>
      </w:r>
      <w:proofErr w:type="spellStart"/>
      <w:r w:rsidRPr="0014025A">
        <w:rPr>
          <w:color w:val="000000"/>
        </w:rPr>
        <w:t>ada</w:t>
      </w:r>
      <w:proofErr w:type="spellEnd"/>
      <w:r w:rsidRPr="0014025A">
        <w:rPr>
          <w:color w:val="000000"/>
        </w:rPr>
        <w:t xml:space="preserve"> </w:t>
      </w:r>
      <w:proofErr w:type="spellStart"/>
      <w:r w:rsidRPr="0014025A">
        <w:rPr>
          <w:color w:val="000000"/>
        </w:rPr>
        <w:t>ruang</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berkembang</w:t>
      </w:r>
      <w:proofErr w:type="spellEnd"/>
      <w:r w:rsidRPr="0014025A">
        <w:rPr>
          <w:color w:val="000000"/>
        </w:rPr>
        <w:t xml:space="preserve"> </w:t>
      </w:r>
      <w:proofErr w:type="spellStart"/>
      <w:r w:rsidRPr="0014025A">
        <w:rPr>
          <w:color w:val="000000"/>
        </w:rPr>
        <w:t>bagi</w:t>
      </w:r>
      <w:proofErr w:type="spellEnd"/>
      <w:r w:rsidRPr="0014025A">
        <w:rPr>
          <w:color w:val="000000"/>
        </w:rPr>
        <w:t xml:space="preserve"> </w:t>
      </w:r>
      <w:proofErr w:type="spellStart"/>
      <w:r w:rsidRPr="0014025A">
        <w:rPr>
          <w:color w:val="000000"/>
        </w:rPr>
        <w:t>karyawan</w:t>
      </w:r>
      <w:proofErr w:type="spellEnd"/>
      <w:r w:rsidRPr="0014025A">
        <w:rPr>
          <w:color w:val="000000"/>
        </w:rPr>
        <w:t>.</w:t>
      </w:r>
    </w:p>
    <w:p w14:paraId="1D8B62A4" w14:textId="77777777" w:rsidR="005A67AB" w:rsidRPr="0014025A" w:rsidRDefault="005A67AB" w:rsidP="0014025A">
      <w:pPr>
        <w:ind w:firstLine="720"/>
        <w:jc w:val="both"/>
      </w:pPr>
      <w:r w:rsidRPr="0014025A">
        <w:rPr>
          <w:color w:val="000000"/>
        </w:rPr>
        <w:t xml:space="preserve">Pada </w:t>
      </w:r>
      <w:proofErr w:type="spellStart"/>
      <w:r w:rsidRPr="0014025A">
        <w:rPr>
          <w:color w:val="000000"/>
        </w:rPr>
        <w:t>penelitian</w:t>
      </w:r>
      <w:proofErr w:type="spellEnd"/>
      <w:r w:rsidRPr="0014025A">
        <w:rPr>
          <w:color w:val="000000"/>
        </w:rPr>
        <w:t xml:space="preserve"> </w:t>
      </w:r>
      <w:proofErr w:type="spellStart"/>
      <w:r w:rsidRPr="0014025A">
        <w:rPr>
          <w:color w:val="000000"/>
        </w:rPr>
        <w:t>sebelumnya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oleh </w:t>
      </w:r>
      <w:proofErr w:type="spellStart"/>
      <w:r w:rsidRPr="0014025A">
        <w:rPr>
          <w:color w:val="000000"/>
        </w:rPr>
        <w:t>Setyadi</w:t>
      </w:r>
      <w:proofErr w:type="spellEnd"/>
      <w:r w:rsidRPr="0014025A">
        <w:rPr>
          <w:color w:val="000000"/>
        </w:rPr>
        <w:t xml:space="preserve">, </w:t>
      </w:r>
      <w:proofErr w:type="spellStart"/>
      <w:r w:rsidRPr="0014025A">
        <w:rPr>
          <w:color w:val="000000"/>
        </w:rPr>
        <w:t>Utami</w:t>
      </w:r>
      <w:proofErr w:type="spellEnd"/>
      <w:r w:rsidRPr="0014025A">
        <w:rPr>
          <w:color w:val="000000"/>
        </w:rPr>
        <w:t xml:space="preserve">, dan </w:t>
      </w:r>
      <w:proofErr w:type="spellStart"/>
      <w:r w:rsidRPr="0014025A">
        <w:rPr>
          <w:color w:val="000000"/>
        </w:rPr>
        <w:t>Nurtjahjono</w:t>
      </w:r>
      <w:proofErr w:type="spellEnd"/>
      <w:r w:rsidRPr="0014025A">
        <w:rPr>
          <w:color w:val="000000"/>
        </w:rPr>
        <w:t xml:space="preserve"> (2015)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positif</w:t>
      </w:r>
      <w:proofErr w:type="spellEnd"/>
      <w:r w:rsidRPr="0014025A">
        <w:rPr>
          <w:color w:val="000000"/>
        </w:rPr>
        <w:t xml:space="preserve"> dan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yang </w:t>
      </w:r>
      <w:proofErr w:type="spellStart"/>
      <w:r w:rsidRPr="0014025A">
        <w:rPr>
          <w:color w:val="000000"/>
        </w:rPr>
        <w:t>memiliki</w:t>
      </w:r>
      <w:proofErr w:type="spellEnd"/>
      <w:r w:rsidRPr="0014025A">
        <w:rPr>
          <w:color w:val="000000"/>
        </w:rPr>
        <w:t xml:space="preserve"> </w:t>
      </w:r>
      <w:proofErr w:type="spellStart"/>
      <w:r w:rsidRPr="0014025A">
        <w:rPr>
          <w:color w:val="000000"/>
        </w:rPr>
        <w:t>artian</w:t>
      </w:r>
      <w:proofErr w:type="spellEnd"/>
      <w:r w:rsidRPr="0014025A">
        <w:rPr>
          <w:color w:val="000000"/>
        </w:rPr>
        <w:t xml:space="preserve"> </w:t>
      </w:r>
      <w:proofErr w:type="spellStart"/>
      <w:r w:rsidRPr="0014025A">
        <w:rPr>
          <w:color w:val="000000"/>
        </w:rPr>
        <w:t>dimana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yang </w:t>
      </w:r>
      <w:proofErr w:type="spellStart"/>
      <w:r w:rsidRPr="0014025A">
        <w:rPr>
          <w:color w:val="000000"/>
        </w:rPr>
        <w:t>nyaman</w:t>
      </w:r>
      <w:proofErr w:type="spellEnd"/>
      <w:r w:rsidRPr="0014025A">
        <w:rPr>
          <w:color w:val="000000"/>
        </w:rPr>
        <w:t xml:space="preserve"> dan </w:t>
      </w:r>
      <w:proofErr w:type="spellStart"/>
      <w:r w:rsidRPr="0014025A">
        <w:rPr>
          <w:color w:val="000000"/>
        </w:rPr>
        <w:t>menyenangkan</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bekerja</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baik</w:t>
      </w:r>
      <w:proofErr w:type="spellEnd"/>
      <w:r w:rsidRPr="0014025A">
        <w:rPr>
          <w:color w:val="000000"/>
        </w:rPr>
        <w:t>.</w:t>
      </w:r>
    </w:p>
    <w:p w14:paraId="0753F43D" w14:textId="77777777" w:rsidR="005A67AB" w:rsidRPr="0014025A" w:rsidRDefault="005A67AB" w:rsidP="0014025A">
      <w:pPr>
        <w:jc w:val="both"/>
        <w:rPr>
          <w:color w:val="000000"/>
        </w:rPr>
      </w:pPr>
      <w:r w:rsidRPr="0014025A">
        <w:rPr>
          <w:color w:val="000000"/>
        </w:rPr>
        <w:t>H1</w:t>
      </w:r>
      <w:r w:rsidRPr="0014025A">
        <w:rPr>
          <w:b/>
          <w:bCs/>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Z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w:t>
      </w:r>
    </w:p>
    <w:p w14:paraId="757DC4C7" w14:textId="77777777" w:rsidR="00C6226C" w:rsidRPr="0014025A" w:rsidRDefault="00C6226C" w:rsidP="0014025A">
      <w:pPr>
        <w:jc w:val="both"/>
        <w:rPr>
          <w:color w:val="000000"/>
        </w:rPr>
      </w:pPr>
    </w:p>
    <w:p w14:paraId="74F30B96" w14:textId="773204E9" w:rsidR="005A67AB" w:rsidRPr="0014025A" w:rsidRDefault="005A67AB" w:rsidP="0014025A">
      <w:pPr>
        <w:jc w:val="both"/>
        <w:rPr>
          <w:b/>
          <w:bCs/>
          <w:color w:val="000000"/>
        </w:rPr>
      </w:pPr>
      <w:proofErr w:type="spellStart"/>
      <w:r w:rsidRPr="0014025A">
        <w:rPr>
          <w:b/>
          <w:bCs/>
          <w:color w:val="000000"/>
        </w:rPr>
        <w:t>Hubungan</w:t>
      </w:r>
      <w:proofErr w:type="spellEnd"/>
      <w:r w:rsidRPr="0014025A">
        <w:rPr>
          <w:b/>
          <w:bCs/>
          <w:color w:val="000000"/>
        </w:rPr>
        <w:t xml:space="preserve"> </w:t>
      </w:r>
      <w:proofErr w:type="spellStart"/>
      <w:r w:rsidRPr="0014025A">
        <w:rPr>
          <w:b/>
          <w:bCs/>
          <w:color w:val="000000"/>
        </w:rPr>
        <w:t>Lingkungan</w:t>
      </w:r>
      <w:proofErr w:type="spellEnd"/>
      <w:r w:rsidRPr="0014025A">
        <w:rPr>
          <w:b/>
          <w:bCs/>
          <w:color w:val="000000"/>
        </w:rPr>
        <w:t xml:space="preserve"> </w:t>
      </w:r>
      <w:proofErr w:type="spellStart"/>
      <w:r w:rsidRPr="0014025A">
        <w:rPr>
          <w:b/>
          <w:bCs/>
          <w:color w:val="000000"/>
        </w:rPr>
        <w:t>Kerja</w:t>
      </w:r>
      <w:proofErr w:type="spellEnd"/>
      <w:r w:rsidRPr="0014025A">
        <w:rPr>
          <w:b/>
          <w:bCs/>
          <w:color w:val="000000"/>
        </w:rPr>
        <w:t xml:space="preserve"> Non-</w:t>
      </w:r>
      <w:proofErr w:type="spellStart"/>
      <w:r w:rsidRPr="0014025A">
        <w:rPr>
          <w:b/>
          <w:bCs/>
          <w:color w:val="000000"/>
        </w:rPr>
        <w:t>Fisik</w:t>
      </w:r>
      <w:proofErr w:type="spellEnd"/>
      <w:r w:rsidRPr="0014025A">
        <w:rPr>
          <w:b/>
          <w:bCs/>
          <w:color w:val="000000"/>
        </w:rPr>
        <w:t xml:space="preserve"> </w:t>
      </w:r>
      <w:proofErr w:type="spellStart"/>
      <w:r w:rsidRPr="0014025A">
        <w:rPr>
          <w:b/>
          <w:bCs/>
          <w:color w:val="000000"/>
        </w:rPr>
        <w:t>Terhadap</w:t>
      </w:r>
      <w:proofErr w:type="spellEnd"/>
      <w:r w:rsidRPr="0014025A">
        <w:rPr>
          <w:b/>
          <w:bCs/>
          <w:color w:val="000000"/>
        </w:rPr>
        <w:t xml:space="preserve"> </w:t>
      </w:r>
      <w:proofErr w:type="spellStart"/>
      <w:r w:rsidRPr="0014025A">
        <w:rPr>
          <w:b/>
          <w:bCs/>
          <w:color w:val="000000"/>
        </w:rPr>
        <w:t>Motivasi</w:t>
      </w:r>
      <w:proofErr w:type="spellEnd"/>
      <w:r w:rsidRPr="0014025A">
        <w:rPr>
          <w:b/>
          <w:bCs/>
          <w:color w:val="000000"/>
        </w:rPr>
        <w:t xml:space="preserve"> </w:t>
      </w:r>
      <w:proofErr w:type="spellStart"/>
      <w:r w:rsidRPr="0014025A">
        <w:rPr>
          <w:b/>
          <w:bCs/>
          <w:color w:val="000000"/>
        </w:rPr>
        <w:t>Kerja</w:t>
      </w:r>
      <w:proofErr w:type="spellEnd"/>
    </w:p>
    <w:p w14:paraId="54F34E5D" w14:textId="77777777" w:rsidR="00FA5900" w:rsidRPr="0014025A" w:rsidRDefault="00FA5900" w:rsidP="0014025A">
      <w:pPr>
        <w:jc w:val="both"/>
        <w:rPr>
          <w:b/>
          <w:bCs/>
          <w:color w:val="000000"/>
        </w:rPr>
      </w:pPr>
    </w:p>
    <w:p w14:paraId="215AFF6E" w14:textId="6C27CBBC" w:rsidR="005A67AB" w:rsidRPr="0014025A" w:rsidRDefault="005A67AB" w:rsidP="0014025A">
      <w:pPr>
        <w:ind w:firstLine="720"/>
        <w:jc w:val="both"/>
        <w:rPr>
          <w:color w:val="000000"/>
        </w:rPr>
      </w:pP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mencangkup</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w:t>
      </w:r>
      <w:proofErr w:type="spellStart"/>
      <w:r w:rsidRPr="0014025A">
        <w:rPr>
          <w:color w:val="000000"/>
        </w:rPr>
        <w:t>keadaan</w:t>
      </w:r>
      <w:proofErr w:type="spellEnd"/>
      <w:r w:rsidRPr="0014025A">
        <w:rPr>
          <w:color w:val="000000"/>
        </w:rPr>
        <w:t xml:space="preserve"> yang </w:t>
      </w:r>
      <w:proofErr w:type="spellStart"/>
      <w:r w:rsidRPr="0014025A">
        <w:rPr>
          <w:color w:val="000000"/>
        </w:rPr>
        <w:t>terjadi</w:t>
      </w:r>
      <w:proofErr w:type="spellEnd"/>
      <w:r w:rsidRPr="0014025A">
        <w:rPr>
          <w:color w:val="000000"/>
        </w:rPr>
        <w:t xml:space="preserve"> </w:t>
      </w:r>
      <w:proofErr w:type="spellStart"/>
      <w:r w:rsidRPr="0014025A">
        <w:rPr>
          <w:color w:val="000000"/>
        </w:rPr>
        <w:t>berkaitan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atasan</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sesama</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ataupun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bawahan</w:t>
      </w:r>
      <w:proofErr w:type="spellEnd"/>
      <w:r w:rsidRPr="0014025A">
        <w:rPr>
          <w:color w:val="000000"/>
        </w:rPr>
        <w:t xml:space="preserve">. </w:t>
      </w:r>
      <w:proofErr w:type="spellStart"/>
      <w:r w:rsidRPr="0014025A">
        <w:rPr>
          <w:color w:val="000000"/>
        </w:rPr>
        <w:t>Sedangkan</w:t>
      </w:r>
      <w:proofErr w:type="spellEnd"/>
      <w:r w:rsidRPr="0014025A">
        <w:rPr>
          <w:color w:val="000000"/>
        </w:rPr>
        <w:t xml:space="preserve"> </w:t>
      </w:r>
      <w:proofErr w:type="spellStart"/>
      <w:r w:rsidRPr="0014025A">
        <w:rPr>
          <w:color w:val="000000"/>
        </w:rPr>
        <w:t>Nitisemito</w:t>
      </w:r>
      <w:proofErr w:type="spellEnd"/>
      <w:r w:rsidRPr="0014025A">
        <w:rPr>
          <w:color w:val="000000"/>
        </w:rPr>
        <w:t xml:space="preserve"> (2000, p.171-173) </w:t>
      </w:r>
      <w:proofErr w:type="spellStart"/>
      <w:r w:rsidRPr="0014025A">
        <w:rPr>
          <w:color w:val="000000"/>
        </w:rPr>
        <w:t>menyatakan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perusahaan</w:t>
      </w:r>
      <w:proofErr w:type="spellEnd"/>
      <w:r w:rsidRPr="0014025A">
        <w:rPr>
          <w:color w:val="000000"/>
        </w:rPr>
        <w:t xml:space="preserve"> </w:t>
      </w:r>
      <w:proofErr w:type="spellStart"/>
      <w:r w:rsidRPr="0014025A">
        <w:rPr>
          <w:color w:val="000000"/>
        </w:rPr>
        <w:t>hendaknya</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menciptakan</w:t>
      </w:r>
      <w:proofErr w:type="spellEnd"/>
      <w:r w:rsidRPr="0014025A">
        <w:rPr>
          <w:color w:val="000000"/>
        </w:rPr>
        <w:t xml:space="preserve"> </w:t>
      </w:r>
      <w:proofErr w:type="spellStart"/>
      <w:r w:rsidRPr="0014025A">
        <w:rPr>
          <w:color w:val="000000"/>
        </w:rPr>
        <w:t>kondisi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yang </w:t>
      </w:r>
      <w:proofErr w:type="spellStart"/>
      <w:r w:rsidRPr="0014025A">
        <w:rPr>
          <w:color w:val="000000"/>
        </w:rPr>
        <w:t>mendukung</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sama</w:t>
      </w:r>
      <w:proofErr w:type="spellEnd"/>
      <w:r w:rsidRPr="0014025A">
        <w:rPr>
          <w:color w:val="000000"/>
        </w:rPr>
        <w:t xml:space="preserve"> </w:t>
      </w:r>
      <w:proofErr w:type="spellStart"/>
      <w:r w:rsidRPr="0014025A">
        <w:rPr>
          <w:color w:val="000000"/>
        </w:rPr>
        <w:t>antara</w:t>
      </w:r>
      <w:proofErr w:type="spellEnd"/>
      <w:r w:rsidRPr="0014025A">
        <w:rPr>
          <w:color w:val="000000"/>
        </w:rPr>
        <w:t xml:space="preserve"> </w:t>
      </w:r>
      <w:proofErr w:type="spellStart"/>
      <w:r w:rsidRPr="0014025A">
        <w:rPr>
          <w:color w:val="000000"/>
        </w:rPr>
        <w:t>tingkat</w:t>
      </w:r>
      <w:proofErr w:type="spellEnd"/>
      <w:r w:rsidRPr="0014025A">
        <w:rPr>
          <w:color w:val="000000"/>
        </w:rPr>
        <w:t xml:space="preserve"> </w:t>
      </w:r>
      <w:proofErr w:type="spellStart"/>
      <w:r w:rsidRPr="0014025A">
        <w:rPr>
          <w:color w:val="000000"/>
        </w:rPr>
        <w:t>atasan</w:t>
      </w:r>
      <w:proofErr w:type="spellEnd"/>
      <w:r w:rsidRPr="0014025A">
        <w:rPr>
          <w:color w:val="000000"/>
        </w:rPr>
        <w:t xml:space="preserve">, </w:t>
      </w:r>
      <w:proofErr w:type="spellStart"/>
      <w:r w:rsidRPr="0014025A">
        <w:rPr>
          <w:color w:val="000000"/>
        </w:rPr>
        <w:t>bawahan</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yang </w:t>
      </w:r>
      <w:proofErr w:type="spellStart"/>
      <w:r w:rsidRPr="0014025A">
        <w:rPr>
          <w:color w:val="000000"/>
        </w:rPr>
        <w:t>memiliki</w:t>
      </w:r>
      <w:proofErr w:type="spellEnd"/>
      <w:r w:rsidRPr="0014025A">
        <w:rPr>
          <w:color w:val="000000"/>
        </w:rPr>
        <w:t xml:space="preserve"> status </w:t>
      </w:r>
      <w:proofErr w:type="spellStart"/>
      <w:r w:rsidRPr="0014025A">
        <w:rPr>
          <w:color w:val="000000"/>
        </w:rPr>
        <w:t>jabatan</w:t>
      </w:r>
      <w:proofErr w:type="spellEnd"/>
      <w:r w:rsidRPr="0014025A">
        <w:rPr>
          <w:color w:val="000000"/>
        </w:rPr>
        <w:t xml:space="preserve"> yang </w:t>
      </w:r>
      <w:proofErr w:type="spellStart"/>
      <w:r w:rsidRPr="0014025A">
        <w:rPr>
          <w:color w:val="000000"/>
        </w:rPr>
        <w:t>sama</w:t>
      </w:r>
      <w:proofErr w:type="spellEnd"/>
      <w:r w:rsidRPr="0014025A">
        <w:rPr>
          <w:color w:val="000000"/>
        </w:rPr>
        <w:t xml:space="preserve"> di </w:t>
      </w:r>
      <w:proofErr w:type="spellStart"/>
      <w:r w:rsidRPr="0014025A">
        <w:rPr>
          <w:color w:val="000000"/>
        </w:rPr>
        <w:t>perusahaan</w:t>
      </w:r>
      <w:proofErr w:type="spellEnd"/>
      <w:r w:rsidRPr="0014025A">
        <w:rPr>
          <w:color w:val="000000"/>
        </w:rPr>
        <w:t xml:space="preserve">. </w:t>
      </w:r>
      <w:proofErr w:type="spellStart"/>
      <w:r w:rsidRPr="0014025A">
        <w:rPr>
          <w:color w:val="000000"/>
        </w:rPr>
        <w:t>Begitu</w:t>
      </w:r>
      <w:proofErr w:type="spellEnd"/>
      <w:r w:rsidRPr="0014025A">
        <w:rPr>
          <w:color w:val="000000"/>
        </w:rPr>
        <w:t xml:space="preserve"> juga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 </w:t>
      </w:r>
      <w:proofErr w:type="spellStart"/>
      <w:r w:rsidRPr="0014025A">
        <w:rPr>
          <w:color w:val="000000"/>
        </w:rPr>
        <w:t>dimana</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w:t>
      </w:r>
      <w:proofErr w:type="spellStart"/>
      <w:r w:rsidRPr="0014025A">
        <w:rPr>
          <w:color w:val="000000"/>
        </w:rPr>
        <w:t>wawancara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w:t>
      </w:r>
      <w:proofErr w:type="spellStart"/>
      <w:r w:rsidRPr="0014025A">
        <w:rPr>
          <w:color w:val="000000"/>
        </w:rPr>
        <w:t>peneliti</w:t>
      </w:r>
      <w:proofErr w:type="spellEnd"/>
      <w:r w:rsidRPr="0014025A">
        <w:rPr>
          <w:color w:val="000000"/>
        </w:rPr>
        <w:t xml:space="preserve"> </w:t>
      </w:r>
      <w:proofErr w:type="spellStart"/>
      <w:r w:rsidRPr="0014025A">
        <w:rPr>
          <w:color w:val="000000"/>
        </w:rPr>
        <w:t>kepada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menunjukan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dukungan</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atasan</w:t>
      </w:r>
      <w:proofErr w:type="spellEnd"/>
      <w:r w:rsidRPr="0014025A">
        <w:rPr>
          <w:color w:val="000000"/>
        </w:rPr>
        <w:t xml:space="preserve"> </w:t>
      </w:r>
      <w:proofErr w:type="spellStart"/>
      <w:r w:rsidRPr="0014025A">
        <w:rPr>
          <w:color w:val="000000"/>
        </w:rPr>
        <w:t>kepada</w:t>
      </w:r>
      <w:proofErr w:type="spellEnd"/>
      <w:r w:rsidRPr="0014025A">
        <w:rPr>
          <w:color w:val="000000"/>
        </w:rPr>
        <w:t xml:space="preserve"> </w:t>
      </w:r>
      <w:proofErr w:type="spellStart"/>
      <w:r w:rsidRPr="0014025A">
        <w:rPr>
          <w:color w:val="000000"/>
        </w:rPr>
        <w:t>bawahan</w:t>
      </w:r>
      <w:proofErr w:type="spellEnd"/>
      <w:r w:rsidRPr="0014025A">
        <w:rPr>
          <w:color w:val="000000"/>
        </w:rPr>
        <w:t xml:space="preserve">, </w:t>
      </w:r>
      <w:proofErr w:type="spellStart"/>
      <w:r w:rsidRPr="0014025A">
        <w:rPr>
          <w:color w:val="000000"/>
        </w:rPr>
        <w:t>komunikasi</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serta</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sama</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menyelesaikan</w:t>
      </w:r>
      <w:proofErr w:type="spellEnd"/>
      <w:r w:rsidRPr="0014025A">
        <w:rPr>
          <w:color w:val="000000"/>
        </w:rPr>
        <w:t xml:space="preserve"> </w:t>
      </w:r>
      <w:proofErr w:type="spellStart"/>
      <w:r w:rsidRPr="0014025A">
        <w:rPr>
          <w:color w:val="000000"/>
        </w:rPr>
        <w:t>permasalahan</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hal-hal</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semakin</w:t>
      </w:r>
      <w:proofErr w:type="spellEnd"/>
      <w:r w:rsidRPr="0014025A">
        <w:rPr>
          <w:color w:val="000000"/>
        </w:rPr>
        <w:t xml:space="preserve"> </w:t>
      </w:r>
      <w:proofErr w:type="spellStart"/>
      <w:r w:rsidRPr="0014025A">
        <w:rPr>
          <w:color w:val="000000"/>
        </w:rPr>
        <w:t>tinggi</w:t>
      </w:r>
      <w:proofErr w:type="spellEnd"/>
      <w:r w:rsidRPr="0014025A">
        <w:rPr>
          <w:color w:val="000000"/>
        </w:rPr>
        <w:t xml:space="preserve"> </w:t>
      </w:r>
      <w:proofErr w:type="spellStart"/>
      <w:r w:rsidRPr="0014025A">
        <w:rPr>
          <w:color w:val="000000"/>
        </w:rPr>
        <w:t>karena</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ataupun</w:t>
      </w:r>
      <w:proofErr w:type="spellEnd"/>
      <w:r w:rsidRPr="0014025A">
        <w:rPr>
          <w:color w:val="000000"/>
        </w:rPr>
        <w:t xml:space="preserve"> </w:t>
      </w:r>
      <w:proofErr w:type="spellStart"/>
      <w:r w:rsidRPr="0014025A">
        <w:rPr>
          <w:color w:val="000000"/>
        </w:rPr>
        <w:t>atasan</w:t>
      </w:r>
      <w:proofErr w:type="spellEnd"/>
      <w:r w:rsidRPr="0014025A">
        <w:rPr>
          <w:color w:val="000000"/>
        </w:rPr>
        <w:t xml:space="preserve"> </w:t>
      </w:r>
      <w:proofErr w:type="spellStart"/>
      <w:r w:rsidRPr="0014025A">
        <w:rPr>
          <w:color w:val="000000"/>
        </w:rPr>
        <w:t>terjalin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baik</w:t>
      </w:r>
      <w:proofErr w:type="spellEnd"/>
      <w:r w:rsidRPr="0014025A">
        <w:rPr>
          <w:color w:val="000000"/>
        </w:rPr>
        <w:t>.</w:t>
      </w:r>
    </w:p>
    <w:p w14:paraId="3B05D8A8" w14:textId="77777777" w:rsidR="005A67AB" w:rsidRPr="0014025A" w:rsidRDefault="005A67AB" w:rsidP="0014025A">
      <w:pPr>
        <w:jc w:val="both"/>
        <w:rPr>
          <w:color w:val="000000"/>
        </w:rPr>
      </w:pPr>
      <w:r w:rsidRPr="0014025A">
        <w:rPr>
          <w:color w:val="000000"/>
        </w:rPr>
        <w:tab/>
        <w:t xml:space="preserve">Pada </w:t>
      </w:r>
      <w:proofErr w:type="spellStart"/>
      <w:r w:rsidRPr="0014025A">
        <w:rPr>
          <w:color w:val="000000"/>
        </w:rPr>
        <w:t>penelitian</w:t>
      </w:r>
      <w:proofErr w:type="spellEnd"/>
      <w:r w:rsidRPr="0014025A">
        <w:rPr>
          <w:color w:val="000000"/>
        </w:rPr>
        <w:t xml:space="preserve"> </w:t>
      </w:r>
      <w:proofErr w:type="spellStart"/>
      <w:r w:rsidRPr="0014025A">
        <w:rPr>
          <w:color w:val="000000"/>
        </w:rPr>
        <w:t>sebelumnya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oleh </w:t>
      </w:r>
      <w:proofErr w:type="spellStart"/>
      <w:r w:rsidRPr="0014025A">
        <w:rPr>
          <w:color w:val="000000"/>
        </w:rPr>
        <w:t>Setyadi</w:t>
      </w:r>
      <w:proofErr w:type="spellEnd"/>
      <w:r w:rsidRPr="0014025A">
        <w:rPr>
          <w:color w:val="000000"/>
        </w:rPr>
        <w:t xml:space="preserve">, </w:t>
      </w:r>
      <w:proofErr w:type="spellStart"/>
      <w:r w:rsidRPr="0014025A">
        <w:rPr>
          <w:color w:val="000000"/>
        </w:rPr>
        <w:t>Utami</w:t>
      </w:r>
      <w:proofErr w:type="spellEnd"/>
      <w:r w:rsidRPr="0014025A">
        <w:rPr>
          <w:color w:val="000000"/>
        </w:rPr>
        <w:t xml:space="preserve">, dan </w:t>
      </w:r>
      <w:proofErr w:type="spellStart"/>
      <w:r w:rsidRPr="0014025A">
        <w:rPr>
          <w:color w:val="000000"/>
        </w:rPr>
        <w:t>Nurtjahjono</w:t>
      </w:r>
      <w:proofErr w:type="spellEnd"/>
      <w:r w:rsidRPr="0014025A">
        <w:rPr>
          <w:color w:val="000000"/>
        </w:rPr>
        <w:t xml:space="preserve"> (2015)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positif</w:t>
      </w:r>
      <w:proofErr w:type="spellEnd"/>
      <w:r w:rsidRPr="0014025A">
        <w:rPr>
          <w:color w:val="000000"/>
        </w:rPr>
        <w:t xml:space="preserve"> dan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yang </w:t>
      </w:r>
      <w:proofErr w:type="spellStart"/>
      <w:r w:rsidRPr="0014025A">
        <w:rPr>
          <w:color w:val="000000"/>
        </w:rPr>
        <w:t>memiliki</w:t>
      </w:r>
      <w:proofErr w:type="spellEnd"/>
      <w:r w:rsidRPr="0014025A">
        <w:rPr>
          <w:color w:val="000000"/>
        </w:rPr>
        <w:t xml:space="preserve"> </w:t>
      </w:r>
      <w:proofErr w:type="spellStart"/>
      <w:r w:rsidRPr="0014025A">
        <w:rPr>
          <w:color w:val="000000"/>
        </w:rPr>
        <w:t>artian</w:t>
      </w:r>
      <w:proofErr w:type="spellEnd"/>
      <w:r w:rsidRPr="0014025A">
        <w:rPr>
          <w:color w:val="000000"/>
        </w:rPr>
        <w:t xml:space="preserve"> </w:t>
      </w:r>
      <w:proofErr w:type="spellStart"/>
      <w:r w:rsidRPr="0014025A">
        <w:rPr>
          <w:color w:val="000000"/>
        </w:rPr>
        <w:t>dimana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yang </w:t>
      </w:r>
      <w:proofErr w:type="spellStart"/>
      <w:r w:rsidRPr="0014025A">
        <w:rPr>
          <w:color w:val="000000"/>
        </w:rPr>
        <w:t>baik</w:t>
      </w:r>
      <w:proofErr w:type="spellEnd"/>
      <w:r w:rsidRPr="0014025A">
        <w:rPr>
          <w:color w:val="000000"/>
        </w:rPr>
        <w:t xml:space="preserve"> dan </w:t>
      </w:r>
      <w:proofErr w:type="spellStart"/>
      <w:r w:rsidRPr="0014025A">
        <w:rPr>
          <w:color w:val="000000"/>
        </w:rPr>
        <w:t>mendukung</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bekerja</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lancar</w:t>
      </w:r>
      <w:proofErr w:type="spellEnd"/>
      <w:r w:rsidRPr="0014025A">
        <w:rPr>
          <w:color w:val="000000"/>
        </w:rPr>
        <w:t>.</w:t>
      </w:r>
    </w:p>
    <w:p w14:paraId="6A55799F" w14:textId="77777777" w:rsidR="005A67AB" w:rsidRPr="0014025A" w:rsidRDefault="005A67AB" w:rsidP="0014025A">
      <w:pPr>
        <w:jc w:val="both"/>
        <w:rPr>
          <w:b/>
          <w:bCs/>
          <w:color w:val="000000"/>
        </w:rPr>
      </w:pPr>
      <w:r w:rsidRPr="0014025A">
        <w:rPr>
          <w:color w:val="000000"/>
        </w:rPr>
        <w:t>H2</w:t>
      </w:r>
      <w:r w:rsidRPr="0014025A">
        <w:rPr>
          <w:b/>
          <w:bCs/>
          <w:color w:val="000000"/>
        </w:rPr>
        <w:t xml:space="preserve">: </w:t>
      </w:r>
      <w:proofErr w:type="spellStart"/>
      <w:r w:rsidRPr="0014025A">
        <w:rPr>
          <w:color w:val="000000"/>
        </w:rPr>
        <w:t>Lingkungan</w:t>
      </w:r>
      <w:proofErr w:type="spellEnd"/>
      <w:r w:rsidRPr="0014025A">
        <w:rPr>
          <w:color w:val="000000"/>
        </w:rPr>
        <w:t xml:space="preserve"> non-</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Z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w:t>
      </w:r>
    </w:p>
    <w:p w14:paraId="14904BE6" w14:textId="77777777" w:rsidR="005A67AB" w:rsidRPr="0014025A" w:rsidRDefault="005A67AB" w:rsidP="0014025A">
      <w:pPr>
        <w:jc w:val="both"/>
        <w:rPr>
          <w:color w:val="000000"/>
        </w:rPr>
      </w:pPr>
    </w:p>
    <w:p w14:paraId="2C6223CE" w14:textId="359409B5" w:rsidR="005A67AB" w:rsidRPr="0014025A" w:rsidRDefault="005A67AB" w:rsidP="0014025A">
      <w:pPr>
        <w:jc w:val="both"/>
        <w:rPr>
          <w:b/>
          <w:bCs/>
          <w:color w:val="000000"/>
        </w:rPr>
      </w:pPr>
      <w:proofErr w:type="spellStart"/>
      <w:r w:rsidRPr="0014025A">
        <w:rPr>
          <w:b/>
          <w:bCs/>
          <w:color w:val="000000"/>
        </w:rPr>
        <w:t>Hubungan</w:t>
      </w:r>
      <w:proofErr w:type="spellEnd"/>
      <w:r w:rsidRPr="0014025A">
        <w:rPr>
          <w:b/>
          <w:bCs/>
          <w:color w:val="000000"/>
        </w:rPr>
        <w:t xml:space="preserve"> </w:t>
      </w:r>
      <w:proofErr w:type="spellStart"/>
      <w:r w:rsidRPr="0014025A">
        <w:rPr>
          <w:b/>
          <w:bCs/>
          <w:color w:val="000000"/>
        </w:rPr>
        <w:t>Lingkungan</w:t>
      </w:r>
      <w:proofErr w:type="spellEnd"/>
      <w:r w:rsidRPr="0014025A">
        <w:rPr>
          <w:b/>
          <w:bCs/>
          <w:color w:val="000000"/>
        </w:rPr>
        <w:t xml:space="preserve"> </w:t>
      </w:r>
      <w:proofErr w:type="spellStart"/>
      <w:r w:rsidRPr="0014025A">
        <w:rPr>
          <w:b/>
          <w:bCs/>
          <w:color w:val="000000"/>
        </w:rPr>
        <w:t>Kerja</w:t>
      </w:r>
      <w:proofErr w:type="spellEnd"/>
      <w:r w:rsidRPr="0014025A">
        <w:rPr>
          <w:b/>
          <w:bCs/>
          <w:color w:val="000000"/>
        </w:rPr>
        <w:t xml:space="preserve"> </w:t>
      </w:r>
      <w:proofErr w:type="spellStart"/>
      <w:r w:rsidRPr="0014025A">
        <w:rPr>
          <w:b/>
          <w:bCs/>
          <w:color w:val="000000"/>
        </w:rPr>
        <w:t>Fisik</w:t>
      </w:r>
      <w:proofErr w:type="spellEnd"/>
      <w:r w:rsidRPr="0014025A">
        <w:rPr>
          <w:b/>
          <w:bCs/>
          <w:color w:val="000000"/>
        </w:rPr>
        <w:t xml:space="preserve"> </w:t>
      </w:r>
      <w:proofErr w:type="spellStart"/>
      <w:r w:rsidRPr="0014025A">
        <w:rPr>
          <w:b/>
          <w:bCs/>
          <w:color w:val="000000"/>
        </w:rPr>
        <w:t>Terhadap</w:t>
      </w:r>
      <w:proofErr w:type="spellEnd"/>
      <w:r w:rsidRPr="0014025A">
        <w:rPr>
          <w:b/>
          <w:bCs/>
          <w:color w:val="000000"/>
        </w:rPr>
        <w:t xml:space="preserve"> </w:t>
      </w:r>
      <w:proofErr w:type="spellStart"/>
      <w:r w:rsidRPr="0014025A">
        <w:rPr>
          <w:b/>
          <w:bCs/>
          <w:color w:val="000000"/>
        </w:rPr>
        <w:t>Kepuasan</w:t>
      </w:r>
      <w:proofErr w:type="spellEnd"/>
      <w:r w:rsidRPr="0014025A">
        <w:rPr>
          <w:b/>
          <w:bCs/>
          <w:color w:val="000000"/>
        </w:rPr>
        <w:t xml:space="preserve"> </w:t>
      </w:r>
      <w:proofErr w:type="spellStart"/>
      <w:r w:rsidRPr="0014025A">
        <w:rPr>
          <w:b/>
          <w:bCs/>
          <w:color w:val="000000"/>
        </w:rPr>
        <w:t>Kerja</w:t>
      </w:r>
      <w:proofErr w:type="spellEnd"/>
    </w:p>
    <w:p w14:paraId="0B452891" w14:textId="77777777" w:rsidR="00FA5900" w:rsidRPr="0014025A" w:rsidRDefault="00FA5900" w:rsidP="0014025A">
      <w:pPr>
        <w:jc w:val="both"/>
        <w:rPr>
          <w:b/>
          <w:bCs/>
          <w:color w:val="000000"/>
        </w:rPr>
      </w:pPr>
    </w:p>
    <w:p w14:paraId="599C4A35" w14:textId="77777777" w:rsidR="005A67AB" w:rsidRPr="0014025A" w:rsidRDefault="005A67AB" w:rsidP="0014025A">
      <w:pPr>
        <w:pStyle w:val="NormalWeb"/>
        <w:spacing w:before="0" w:beforeAutospacing="0" w:after="0" w:afterAutospacing="0"/>
        <w:ind w:firstLine="720"/>
        <w:jc w:val="both"/>
      </w:pP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w:t>
      </w:r>
      <w:proofErr w:type="spellStart"/>
      <w:r w:rsidRPr="0014025A">
        <w:rPr>
          <w:color w:val="000000"/>
        </w:rPr>
        <w:t>Nitisemito</w:t>
      </w:r>
      <w:proofErr w:type="spellEnd"/>
      <w:r w:rsidRPr="0014025A">
        <w:rPr>
          <w:color w:val="000000"/>
        </w:rPr>
        <w:t xml:space="preserve"> (2002, p.183),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segala</w:t>
      </w:r>
      <w:proofErr w:type="spellEnd"/>
      <w:r w:rsidRPr="0014025A">
        <w:rPr>
          <w:color w:val="000000"/>
        </w:rPr>
        <w:t xml:space="preserve"> </w:t>
      </w:r>
      <w:proofErr w:type="spellStart"/>
      <w:r w:rsidRPr="0014025A">
        <w:rPr>
          <w:color w:val="000000"/>
        </w:rPr>
        <w:t>sesuatu</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w:t>
      </w:r>
      <w:proofErr w:type="spellStart"/>
      <w:r w:rsidRPr="0014025A">
        <w:rPr>
          <w:color w:val="000000"/>
        </w:rPr>
        <w:t>disekitar</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yang </w:t>
      </w:r>
      <w:proofErr w:type="spellStart"/>
      <w:r w:rsidRPr="0014025A">
        <w:rPr>
          <w:color w:val="000000"/>
        </w:rPr>
        <w:t>dapat</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menjalankan</w:t>
      </w:r>
      <w:proofErr w:type="spellEnd"/>
      <w:r w:rsidRPr="0014025A">
        <w:rPr>
          <w:color w:val="000000"/>
        </w:rPr>
        <w:t xml:space="preserve"> </w:t>
      </w:r>
      <w:proofErr w:type="spellStart"/>
      <w:r w:rsidRPr="0014025A">
        <w:rPr>
          <w:color w:val="000000"/>
        </w:rPr>
        <w:t>tugas-tugas</w:t>
      </w:r>
      <w:proofErr w:type="spellEnd"/>
      <w:r w:rsidRPr="0014025A">
        <w:rPr>
          <w:color w:val="000000"/>
        </w:rPr>
        <w:t xml:space="preserve"> yang </w:t>
      </w:r>
      <w:proofErr w:type="spellStart"/>
      <w:r w:rsidRPr="0014025A">
        <w:rPr>
          <w:color w:val="000000"/>
        </w:rPr>
        <w:t>dibebankan</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w:t>
      </w:r>
      <w:proofErr w:type="spellStart"/>
      <w:r w:rsidRPr="0014025A">
        <w:rPr>
          <w:color w:val="000000"/>
        </w:rPr>
        <w:t>keadaan</w:t>
      </w:r>
      <w:proofErr w:type="spellEnd"/>
      <w:r w:rsidRPr="0014025A">
        <w:rPr>
          <w:color w:val="000000"/>
        </w:rPr>
        <w:t xml:space="preserve"> </w:t>
      </w:r>
      <w:proofErr w:type="spellStart"/>
      <w:r w:rsidRPr="0014025A">
        <w:rPr>
          <w:color w:val="000000"/>
        </w:rPr>
        <w:t>berbentuk</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yang </w:t>
      </w:r>
      <w:proofErr w:type="spellStart"/>
      <w:r w:rsidRPr="0014025A">
        <w:rPr>
          <w:color w:val="000000"/>
        </w:rPr>
        <w:t>terdapat</w:t>
      </w:r>
      <w:proofErr w:type="spellEnd"/>
      <w:r w:rsidRPr="0014025A">
        <w:rPr>
          <w:color w:val="000000"/>
        </w:rPr>
        <w:t xml:space="preserve"> di </w:t>
      </w:r>
      <w:proofErr w:type="spellStart"/>
      <w:r w:rsidRPr="0014025A">
        <w:rPr>
          <w:color w:val="000000"/>
        </w:rPr>
        <w:t>sekitar</w:t>
      </w:r>
      <w:proofErr w:type="spellEnd"/>
      <w:r w:rsidRPr="0014025A">
        <w:rPr>
          <w:color w:val="000000"/>
        </w:rPr>
        <w:t xml:space="preserve"> </w:t>
      </w:r>
      <w:proofErr w:type="spellStart"/>
      <w:r w:rsidRPr="0014025A">
        <w:rPr>
          <w:color w:val="000000"/>
        </w:rPr>
        <w:t>tempat</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yang </w:t>
      </w:r>
      <w:proofErr w:type="spellStart"/>
      <w:r w:rsidRPr="0014025A">
        <w:rPr>
          <w:color w:val="000000"/>
        </w:rPr>
        <w:t>dapat</w:t>
      </w:r>
      <w:proofErr w:type="spellEnd"/>
      <w:r w:rsidRPr="0014025A">
        <w:rPr>
          <w:color w:val="000000"/>
        </w:rPr>
        <w:t xml:space="preserve"> </w:t>
      </w:r>
      <w:proofErr w:type="spellStart"/>
      <w:r w:rsidRPr="0014025A">
        <w:rPr>
          <w:color w:val="000000"/>
        </w:rPr>
        <w:t>mempengaruhi</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langsung</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tidak</w:t>
      </w:r>
      <w:proofErr w:type="spellEnd"/>
      <w:r w:rsidRPr="0014025A">
        <w:rPr>
          <w:color w:val="000000"/>
        </w:rPr>
        <w:t xml:space="preserve"> </w:t>
      </w:r>
      <w:proofErr w:type="spellStart"/>
      <w:r w:rsidRPr="0014025A">
        <w:rPr>
          <w:color w:val="000000"/>
        </w:rPr>
        <w:t>langsung</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fasilitas</w:t>
      </w:r>
      <w:proofErr w:type="spellEnd"/>
      <w:r w:rsidRPr="0014025A">
        <w:rPr>
          <w:color w:val="000000"/>
        </w:rPr>
        <w:t xml:space="preserve"> yang </w:t>
      </w:r>
      <w:proofErr w:type="spellStart"/>
      <w:r w:rsidRPr="0014025A">
        <w:rPr>
          <w:color w:val="000000"/>
        </w:rPr>
        <w:t>memadai</w:t>
      </w:r>
      <w:proofErr w:type="spellEnd"/>
      <w:r w:rsidRPr="0014025A">
        <w:rPr>
          <w:color w:val="000000"/>
        </w:rPr>
        <w:t xml:space="preserve">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 </w:t>
      </w:r>
      <w:proofErr w:type="spellStart"/>
      <w:r w:rsidRPr="0014025A">
        <w:rPr>
          <w:color w:val="000000"/>
        </w:rPr>
        <w:t>kebersihan</w:t>
      </w:r>
      <w:proofErr w:type="spellEnd"/>
      <w:r w:rsidRPr="0014025A">
        <w:rPr>
          <w:color w:val="000000"/>
        </w:rPr>
        <w:t xml:space="preserve"> </w:t>
      </w:r>
      <w:proofErr w:type="spellStart"/>
      <w:r w:rsidRPr="0014025A">
        <w:rPr>
          <w:color w:val="000000"/>
        </w:rPr>
        <w:lastRenderedPageBreak/>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yang </w:t>
      </w:r>
      <w:proofErr w:type="spellStart"/>
      <w:r w:rsidRPr="0014025A">
        <w:rPr>
          <w:color w:val="000000"/>
        </w:rPr>
        <w:t>baik</w:t>
      </w:r>
      <w:proofErr w:type="spellEnd"/>
      <w:r w:rsidRPr="0014025A">
        <w:rPr>
          <w:color w:val="000000"/>
        </w:rPr>
        <w:t xml:space="preserve">, dan </w:t>
      </w:r>
      <w:proofErr w:type="spellStart"/>
      <w:r w:rsidRPr="0014025A">
        <w:rPr>
          <w:color w:val="000000"/>
        </w:rPr>
        <w:t>makanan</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gratis yang </w:t>
      </w:r>
      <w:proofErr w:type="spellStart"/>
      <w:r w:rsidRPr="0014025A">
        <w:rPr>
          <w:color w:val="000000"/>
        </w:rPr>
        <w:t>disediakan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setiap</w:t>
      </w:r>
      <w:proofErr w:type="spellEnd"/>
      <w:r w:rsidRPr="0014025A">
        <w:rPr>
          <w:color w:val="000000"/>
        </w:rPr>
        <w:t xml:space="preserve"> </w:t>
      </w:r>
      <w:proofErr w:type="spellStart"/>
      <w:r w:rsidRPr="0014025A">
        <w:rPr>
          <w:color w:val="000000"/>
        </w:rPr>
        <w:t>harinya</w:t>
      </w:r>
      <w:proofErr w:type="spellEnd"/>
      <w:r w:rsidRPr="0014025A">
        <w:rPr>
          <w:color w:val="000000"/>
        </w:rPr>
        <w:t xml:space="preserve"> </w:t>
      </w:r>
      <w:proofErr w:type="spellStart"/>
      <w:r w:rsidRPr="0014025A">
        <w:rPr>
          <w:color w:val="000000"/>
        </w:rPr>
        <w:t>sudah</w:t>
      </w:r>
      <w:proofErr w:type="spellEnd"/>
      <w:r w:rsidRPr="0014025A">
        <w:rPr>
          <w:color w:val="000000"/>
        </w:rPr>
        <w:t xml:space="preserve"> </w:t>
      </w:r>
      <w:proofErr w:type="spellStart"/>
      <w:r w:rsidRPr="0014025A">
        <w:rPr>
          <w:color w:val="000000"/>
        </w:rPr>
        <w:t>membuat</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 </w:t>
      </w:r>
      <w:proofErr w:type="spellStart"/>
      <w:r w:rsidRPr="0014025A">
        <w:rPr>
          <w:color w:val="000000"/>
        </w:rPr>
        <w:t>sudah</w:t>
      </w:r>
      <w:proofErr w:type="spellEnd"/>
      <w:r w:rsidRPr="0014025A">
        <w:rPr>
          <w:color w:val="000000"/>
        </w:rPr>
        <w:t xml:space="preserve"> </w:t>
      </w:r>
      <w:proofErr w:type="spellStart"/>
      <w:r w:rsidRPr="0014025A">
        <w:rPr>
          <w:color w:val="000000"/>
        </w:rPr>
        <w:t>merasa</w:t>
      </w:r>
      <w:proofErr w:type="spellEnd"/>
      <w:r w:rsidRPr="0014025A">
        <w:rPr>
          <w:color w:val="000000"/>
        </w:rPr>
        <w:t xml:space="preserve"> </w:t>
      </w:r>
      <w:proofErr w:type="spellStart"/>
      <w:r w:rsidRPr="0014025A">
        <w:rPr>
          <w:color w:val="000000"/>
        </w:rPr>
        <w:t>puas</w:t>
      </w:r>
      <w:proofErr w:type="spellEnd"/>
      <w:r w:rsidRPr="0014025A">
        <w:rPr>
          <w:color w:val="000000"/>
        </w:rPr>
        <w:t>.</w:t>
      </w:r>
    </w:p>
    <w:p w14:paraId="7F769C97" w14:textId="4B91A60C" w:rsidR="005A67AB" w:rsidRPr="0014025A" w:rsidRDefault="005A67AB" w:rsidP="0014025A">
      <w:pPr>
        <w:pStyle w:val="NormalWeb"/>
        <w:spacing w:before="0" w:beforeAutospacing="0" w:after="0" w:afterAutospacing="0"/>
        <w:ind w:firstLine="720"/>
        <w:jc w:val="both"/>
        <w:rPr>
          <w:color w:val="000000"/>
        </w:rPr>
      </w:pPr>
      <w:r w:rsidRPr="0014025A">
        <w:rPr>
          <w:color w:val="000000"/>
        </w:rPr>
        <w:t xml:space="preserve">Pada </w:t>
      </w:r>
      <w:proofErr w:type="spellStart"/>
      <w:r w:rsidRPr="0014025A">
        <w:rPr>
          <w:color w:val="000000"/>
        </w:rPr>
        <w:t>penelitian</w:t>
      </w:r>
      <w:proofErr w:type="spellEnd"/>
      <w:r w:rsidRPr="0014025A">
        <w:rPr>
          <w:color w:val="000000"/>
        </w:rPr>
        <w:t xml:space="preserve"> </w:t>
      </w:r>
      <w:proofErr w:type="spellStart"/>
      <w:r w:rsidRPr="0014025A">
        <w:rPr>
          <w:color w:val="000000"/>
        </w:rPr>
        <w:t>sebelumnya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oleh Wibowo, </w:t>
      </w:r>
      <w:proofErr w:type="spellStart"/>
      <w:r w:rsidRPr="0014025A">
        <w:rPr>
          <w:color w:val="000000"/>
        </w:rPr>
        <w:t>Musadieq</w:t>
      </w:r>
      <w:proofErr w:type="spellEnd"/>
      <w:r w:rsidRPr="0014025A">
        <w:rPr>
          <w:color w:val="000000"/>
        </w:rPr>
        <w:t xml:space="preserve">, dan </w:t>
      </w:r>
      <w:proofErr w:type="spellStart"/>
      <w:r w:rsidRPr="0014025A">
        <w:rPr>
          <w:color w:val="000000"/>
        </w:rPr>
        <w:t>Nurtjahjono</w:t>
      </w:r>
      <w:proofErr w:type="spellEnd"/>
      <w:r w:rsidRPr="0014025A">
        <w:rPr>
          <w:color w:val="000000"/>
        </w:rPr>
        <w:t xml:space="preserve"> (2014)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Berdasarkan</w:t>
      </w:r>
      <w:proofErr w:type="spellEnd"/>
      <w:r w:rsidRPr="0014025A">
        <w:rPr>
          <w:color w:val="000000"/>
        </w:rPr>
        <w:t xml:space="preserve"> </w:t>
      </w:r>
      <w:proofErr w:type="spellStart"/>
      <w:r w:rsidRPr="0014025A">
        <w:rPr>
          <w:color w:val="000000"/>
        </w:rPr>
        <w:t>uraian</w:t>
      </w:r>
      <w:proofErr w:type="spellEnd"/>
      <w:r w:rsidRPr="0014025A">
        <w:rPr>
          <w:color w:val="000000"/>
        </w:rPr>
        <w:t xml:space="preserve"> di </w:t>
      </w:r>
      <w:proofErr w:type="spellStart"/>
      <w:r w:rsidRPr="0014025A">
        <w:rPr>
          <w:color w:val="000000"/>
        </w:rPr>
        <w:t>atas</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dibangun</w:t>
      </w:r>
      <w:proofErr w:type="spellEnd"/>
      <w:r w:rsidRPr="0014025A">
        <w:rPr>
          <w:color w:val="000000"/>
        </w:rPr>
        <w:t xml:space="preserve"> </w:t>
      </w:r>
      <w:proofErr w:type="spellStart"/>
      <w:r w:rsidRPr="0014025A">
        <w:rPr>
          <w:color w:val="000000"/>
        </w:rPr>
        <w:t>hipotesis</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berikut</w:t>
      </w:r>
      <w:proofErr w:type="spellEnd"/>
      <w:r w:rsidRPr="0014025A">
        <w:rPr>
          <w:color w:val="000000"/>
        </w:rPr>
        <w:t>:</w:t>
      </w:r>
    </w:p>
    <w:p w14:paraId="046243EC" w14:textId="77777777" w:rsidR="005A67AB" w:rsidRPr="0014025A" w:rsidRDefault="005A67AB" w:rsidP="0014025A">
      <w:pPr>
        <w:jc w:val="both"/>
        <w:rPr>
          <w:b/>
          <w:bCs/>
          <w:color w:val="000000"/>
        </w:rPr>
      </w:pPr>
      <w:r w:rsidRPr="0014025A">
        <w:rPr>
          <w:color w:val="000000"/>
        </w:rPr>
        <w:t>H3:</w:t>
      </w:r>
      <w:r w:rsidRPr="0014025A">
        <w:rPr>
          <w:b/>
          <w:bCs/>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Z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w:t>
      </w:r>
      <w:r w:rsidRPr="0014025A">
        <w:t>.</w:t>
      </w:r>
    </w:p>
    <w:p w14:paraId="15566EC7" w14:textId="77777777" w:rsidR="005A67AB" w:rsidRPr="0014025A" w:rsidRDefault="005A67AB" w:rsidP="0014025A">
      <w:pPr>
        <w:jc w:val="both"/>
        <w:rPr>
          <w:color w:val="000000"/>
        </w:rPr>
      </w:pPr>
    </w:p>
    <w:p w14:paraId="236150CD" w14:textId="15121909" w:rsidR="005A67AB" w:rsidRPr="0014025A" w:rsidRDefault="005A67AB" w:rsidP="0014025A">
      <w:pPr>
        <w:jc w:val="both"/>
        <w:rPr>
          <w:b/>
          <w:bCs/>
          <w:color w:val="000000"/>
        </w:rPr>
      </w:pPr>
      <w:proofErr w:type="spellStart"/>
      <w:r w:rsidRPr="0014025A">
        <w:rPr>
          <w:b/>
          <w:bCs/>
          <w:color w:val="000000"/>
        </w:rPr>
        <w:t>Hubungan</w:t>
      </w:r>
      <w:proofErr w:type="spellEnd"/>
      <w:r w:rsidRPr="0014025A">
        <w:rPr>
          <w:b/>
          <w:bCs/>
          <w:color w:val="000000"/>
        </w:rPr>
        <w:t xml:space="preserve"> </w:t>
      </w:r>
      <w:proofErr w:type="spellStart"/>
      <w:r w:rsidRPr="0014025A">
        <w:rPr>
          <w:b/>
          <w:bCs/>
          <w:color w:val="000000"/>
        </w:rPr>
        <w:t>Lingkungan</w:t>
      </w:r>
      <w:proofErr w:type="spellEnd"/>
      <w:r w:rsidRPr="0014025A">
        <w:rPr>
          <w:b/>
          <w:bCs/>
          <w:color w:val="000000"/>
        </w:rPr>
        <w:t xml:space="preserve"> </w:t>
      </w:r>
      <w:proofErr w:type="spellStart"/>
      <w:r w:rsidRPr="0014025A">
        <w:rPr>
          <w:b/>
          <w:bCs/>
          <w:color w:val="000000"/>
        </w:rPr>
        <w:t>Kerja</w:t>
      </w:r>
      <w:proofErr w:type="spellEnd"/>
      <w:r w:rsidRPr="0014025A">
        <w:rPr>
          <w:b/>
          <w:bCs/>
          <w:color w:val="000000"/>
        </w:rPr>
        <w:t xml:space="preserve"> Non-</w:t>
      </w:r>
      <w:proofErr w:type="spellStart"/>
      <w:r w:rsidRPr="0014025A">
        <w:rPr>
          <w:b/>
          <w:bCs/>
          <w:color w:val="000000"/>
        </w:rPr>
        <w:t>Fisik</w:t>
      </w:r>
      <w:proofErr w:type="spellEnd"/>
      <w:r w:rsidRPr="0014025A">
        <w:rPr>
          <w:b/>
          <w:bCs/>
          <w:color w:val="000000"/>
        </w:rPr>
        <w:t xml:space="preserve"> </w:t>
      </w:r>
      <w:proofErr w:type="spellStart"/>
      <w:r w:rsidRPr="0014025A">
        <w:rPr>
          <w:b/>
          <w:bCs/>
          <w:color w:val="000000"/>
        </w:rPr>
        <w:t>Terhadap</w:t>
      </w:r>
      <w:proofErr w:type="spellEnd"/>
      <w:r w:rsidRPr="0014025A">
        <w:rPr>
          <w:b/>
          <w:bCs/>
          <w:color w:val="000000"/>
        </w:rPr>
        <w:t xml:space="preserve"> </w:t>
      </w:r>
      <w:proofErr w:type="spellStart"/>
      <w:r w:rsidRPr="0014025A">
        <w:rPr>
          <w:b/>
          <w:bCs/>
          <w:color w:val="000000"/>
        </w:rPr>
        <w:t>Kepuasan</w:t>
      </w:r>
      <w:proofErr w:type="spellEnd"/>
      <w:r w:rsidRPr="0014025A">
        <w:rPr>
          <w:b/>
          <w:bCs/>
          <w:color w:val="000000"/>
        </w:rPr>
        <w:t xml:space="preserve"> </w:t>
      </w:r>
      <w:proofErr w:type="spellStart"/>
      <w:r w:rsidRPr="0014025A">
        <w:rPr>
          <w:b/>
          <w:bCs/>
          <w:color w:val="000000"/>
        </w:rPr>
        <w:t>Kerja</w:t>
      </w:r>
      <w:proofErr w:type="spellEnd"/>
    </w:p>
    <w:p w14:paraId="72571A2D" w14:textId="77777777" w:rsidR="00FA5900" w:rsidRPr="0014025A" w:rsidRDefault="00FA5900" w:rsidP="0014025A">
      <w:pPr>
        <w:jc w:val="both"/>
        <w:rPr>
          <w:b/>
          <w:bCs/>
          <w:color w:val="000000"/>
        </w:rPr>
      </w:pPr>
    </w:p>
    <w:p w14:paraId="6EA8BFAB" w14:textId="583C2641" w:rsidR="005A67AB" w:rsidRPr="0014025A" w:rsidRDefault="005A67AB" w:rsidP="0014025A">
      <w:pPr>
        <w:ind w:firstLine="720"/>
        <w:jc w:val="both"/>
        <w:rPr>
          <w:color w:val="000000"/>
        </w:rPr>
      </w:pP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mencangkup</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w:t>
      </w:r>
      <w:proofErr w:type="spellStart"/>
      <w:r w:rsidRPr="0014025A">
        <w:rPr>
          <w:color w:val="000000"/>
        </w:rPr>
        <w:t>keadaan</w:t>
      </w:r>
      <w:proofErr w:type="spellEnd"/>
      <w:r w:rsidRPr="0014025A">
        <w:rPr>
          <w:color w:val="000000"/>
        </w:rPr>
        <w:t xml:space="preserve"> yang </w:t>
      </w:r>
      <w:proofErr w:type="spellStart"/>
      <w:r w:rsidRPr="0014025A">
        <w:rPr>
          <w:color w:val="000000"/>
        </w:rPr>
        <w:t>terjadi</w:t>
      </w:r>
      <w:proofErr w:type="spellEnd"/>
      <w:r w:rsidRPr="0014025A">
        <w:rPr>
          <w:color w:val="000000"/>
        </w:rPr>
        <w:t xml:space="preserve"> </w:t>
      </w:r>
      <w:proofErr w:type="spellStart"/>
      <w:r w:rsidRPr="0014025A">
        <w:rPr>
          <w:color w:val="000000"/>
        </w:rPr>
        <w:t>berkaitan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baik</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atasan</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sesama</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ataupun</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bawahan</w:t>
      </w:r>
      <w:proofErr w:type="spellEnd"/>
      <w:r w:rsidR="00FA5900"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 </w:t>
      </w:r>
      <w:proofErr w:type="spellStart"/>
      <w:r w:rsidRPr="0014025A">
        <w:rPr>
          <w:color w:val="000000"/>
        </w:rPr>
        <w:t>fisik</w:t>
      </w:r>
      <w:proofErr w:type="spellEnd"/>
      <w:r w:rsidRPr="0014025A">
        <w:rPr>
          <w:color w:val="000000"/>
        </w:rPr>
        <w:t xml:space="preserve"> </w:t>
      </w:r>
      <w:proofErr w:type="spellStart"/>
      <w:r w:rsidRPr="0014025A">
        <w:rPr>
          <w:color w:val="000000"/>
        </w:rPr>
        <w:t>adalah</w:t>
      </w:r>
      <w:proofErr w:type="spellEnd"/>
      <w:r w:rsidRPr="0014025A">
        <w:rPr>
          <w:color w:val="000000"/>
        </w:rPr>
        <w:t xml:space="preserve"> </w:t>
      </w:r>
      <w:proofErr w:type="spellStart"/>
      <w:r w:rsidRPr="0014025A">
        <w:rPr>
          <w:color w:val="000000"/>
        </w:rPr>
        <w:t>bagian</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keseluruhan</w:t>
      </w:r>
      <w:proofErr w:type="spellEnd"/>
      <w:r w:rsidRPr="0014025A">
        <w:rPr>
          <w:color w:val="000000"/>
        </w:rPr>
        <w:t xml:space="preserve"> yang </w:t>
      </w:r>
      <w:proofErr w:type="spellStart"/>
      <w:r w:rsidRPr="0014025A">
        <w:rPr>
          <w:color w:val="000000"/>
        </w:rPr>
        <w:t>didalamnya</w:t>
      </w:r>
      <w:proofErr w:type="spellEnd"/>
      <w:r w:rsidRPr="0014025A">
        <w:rPr>
          <w:color w:val="000000"/>
        </w:rPr>
        <w:t xml:space="preserve"> </w:t>
      </w:r>
      <w:proofErr w:type="spellStart"/>
      <w:r w:rsidRPr="0014025A">
        <w:rPr>
          <w:color w:val="000000"/>
        </w:rPr>
        <w:t>mencangkup</w:t>
      </w:r>
      <w:proofErr w:type="spellEnd"/>
      <w:r w:rsidRPr="0014025A">
        <w:rPr>
          <w:color w:val="000000"/>
        </w:rPr>
        <w:t xml:space="preserve"> </w:t>
      </w:r>
      <w:proofErr w:type="spellStart"/>
      <w:r w:rsidRPr="0014025A">
        <w:rPr>
          <w:color w:val="000000"/>
        </w:rPr>
        <w:t>hal-hal</w:t>
      </w:r>
      <w:proofErr w:type="spellEnd"/>
      <w:r w:rsidRPr="0014025A">
        <w:rPr>
          <w:color w:val="000000"/>
        </w:rPr>
        <w:t xml:space="preserve"> </w:t>
      </w:r>
      <w:proofErr w:type="spellStart"/>
      <w:r w:rsidRPr="0014025A">
        <w:rPr>
          <w:color w:val="000000"/>
        </w:rPr>
        <w:t>seperti</w:t>
      </w:r>
      <w:proofErr w:type="spellEnd"/>
      <w:r w:rsidRPr="0014025A">
        <w:rPr>
          <w:color w:val="000000"/>
        </w:rPr>
        <w:t xml:space="preserve"> </w:t>
      </w:r>
      <w:proofErr w:type="spellStart"/>
      <w:r w:rsidRPr="0014025A">
        <w:rPr>
          <w:color w:val="000000"/>
        </w:rPr>
        <w:t>perilaku</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dimana</w:t>
      </w:r>
      <w:proofErr w:type="spellEnd"/>
      <w:r w:rsidRPr="0014025A">
        <w:rPr>
          <w:color w:val="000000"/>
        </w:rPr>
        <w:t xml:space="preserve"> </w:t>
      </w:r>
      <w:proofErr w:type="spellStart"/>
      <w:r w:rsidRPr="0014025A">
        <w:rPr>
          <w:color w:val="000000"/>
        </w:rPr>
        <w:t>prilaku</w:t>
      </w:r>
      <w:proofErr w:type="spellEnd"/>
      <w:r w:rsidRPr="0014025A">
        <w:rPr>
          <w:color w:val="000000"/>
        </w:rPr>
        <w:t xml:space="preserve"> </w:t>
      </w:r>
      <w:proofErr w:type="spellStart"/>
      <w:r w:rsidRPr="0014025A">
        <w:rPr>
          <w:color w:val="000000"/>
        </w:rPr>
        <w:t>tersebut</w:t>
      </w:r>
      <w:proofErr w:type="spellEnd"/>
      <w:r w:rsidRPr="0014025A">
        <w:rPr>
          <w:color w:val="000000"/>
        </w:rPr>
        <w:t xml:space="preserve"> </w:t>
      </w:r>
      <w:proofErr w:type="spellStart"/>
      <w:r w:rsidRPr="0014025A">
        <w:rPr>
          <w:color w:val="000000"/>
        </w:rPr>
        <w:t>dipeng</w:t>
      </w:r>
      <w:r w:rsidR="00FA5900" w:rsidRPr="0014025A">
        <w:rPr>
          <w:color w:val="000000"/>
        </w:rPr>
        <w:t>a</w:t>
      </w:r>
      <w:r w:rsidRPr="0014025A">
        <w:rPr>
          <w:color w:val="000000"/>
        </w:rPr>
        <w:t>ruhi</w:t>
      </w:r>
      <w:proofErr w:type="spellEnd"/>
      <w:r w:rsidRPr="0014025A">
        <w:rPr>
          <w:color w:val="000000"/>
        </w:rPr>
        <w:t xml:space="preserve"> oleh </w:t>
      </w:r>
      <w:proofErr w:type="spellStart"/>
      <w:r w:rsidRPr="0014025A">
        <w:rPr>
          <w:color w:val="000000"/>
        </w:rPr>
        <w:t>kebiasaan</w:t>
      </w:r>
      <w:proofErr w:type="spellEnd"/>
      <w:r w:rsidRPr="0014025A">
        <w:rPr>
          <w:color w:val="000000"/>
        </w:rPr>
        <w:t xml:space="preserve"> dan </w:t>
      </w:r>
      <w:proofErr w:type="spellStart"/>
      <w:r w:rsidRPr="0014025A">
        <w:rPr>
          <w:color w:val="000000"/>
        </w:rPr>
        <w:t>budaya</w:t>
      </w:r>
      <w:proofErr w:type="spellEnd"/>
      <w:r w:rsidRPr="0014025A">
        <w:rPr>
          <w:color w:val="000000"/>
        </w:rPr>
        <w:t xml:space="preserve"> </w:t>
      </w:r>
      <w:proofErr w:type="spellStart"/>
      <w:r w:rsidRPr="0014025A">
        <w:rPr>
          <w:color w:val="000000"/>
        </w:rPr>
        <w:t>organisasi</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w:t>
      </w:r>
      <w:r w:rsidR="00FA5900" w:rsidRPr="0014025A">
        <w:rPr>
          <w:color w:val="000000"/>
        </w:rPr>
        <w:t>a</w:t>
      </w:r>
      <w:r w:rsidRPr="0014025A">
        <w:rPr>
          <w:color w:val="000000"/>
        </w:rPr>
        <w:t xml:space="preserve">ya </w:t>
      </w:r>
      <w:proofErr w:type="spellStart"/>
      <w:r w:rsidRPr="0014025A">
        <w:rPr>
          <w:color w:val="000000"/>
        </w:rPr>
        <w:t>sudah</w:t>
      </w:r>
      <w:proofErr w:type="spellEnd"/>
      <w:r w:rsidRPr="0014025A">
        <w:rPr>
          <w:color w:val="000000"/>
        </w:rPr>
        <w:t xml:space="preserve"> </w:t>
      </w:r>
      <w:proofErr w:type="spellStart"/>
      <w:r w:rsidRPr="0014025A">
        <w:rPr>
          <w:color w:val="000000"/>
        </w:rPr>
        <w:t>membuat</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merasa</w:t>
      </w:r>
      <w:proofErr w:type="spellEnd"/>
      <w:r w:rsidRPr="0014025A">
        <w:rPr>
          <w:color w:val="000000"/>
        </w:rPr>
        <w:t xml:space="preserve"> </w:t>
      </w:r>
      <w:proofErr w:type="spellStart"/>
      <w:r w:rsidRPr="0014025A">
        <w:rPr>
          <w:color w:val="000000"/>
        </w:rPr>
        <w:t>puas</w:t>
      </w:r>
      <w:proofErr w:type="spellEnd"/>
      <w:r w:rsidRPr="0014025A">
        <w:rPr>
          <w:color w:val="000000"/>
        </w:rPr>
        <w:t xml:space="preserve">, </w:t>
      </w:r>
      <w:proofErr w:type="spellStart"/>
      <w:r w:rsidRPr="0014025A">
        <w:rPr>
          <w:color w:val="000000"/>
        </w:rPr>
        <w:t>seperti</w:t>
      </w:r>
      <w:proofErr w:type="spellEnd"/>
      <w:r w:rsidRPr="0014025A">
        <w:rPr>
          <w:color w:val="000000"/>
        </w:rPr>
        <w:t xml:space="preserve"> </w:t>
      </w:r>
      <w:proofErr w:type="spellStart"/>
      <w:r w:rsidRPr="0014025A">
        <w:rPr>
          <w:color w:val="000000"/>
        </w:rPr>
        <w:t>komunikasi</w:t>
      </w:r>
      <w:proofErr w:type="spellEnd"/>
      <w:r w:rsidRPr="0014025A">
        <w:rPr>
          <w:color w:val="000000"/>
        </w:rPr>
        <w:t xml:space="preserve"> yang </w:t>
      </w:r>
      <w:proofErr w:type="spellStart"/>
      <w:r w:rsidRPr="0014025A">
        <w:rPr>
          <w:color w:val="000000"/>
        </w:rPr>
        <w:t>baik</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rekan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di </w:t>
      </w:r>
      <w:proofErr w:type="spellStart"/>
      <w:r w:rsidRPr="0014025A">
        <w:rPr>
          <w:color w:val="000000"/>
        </w:rPr>
        <w:t>dalam</w:t>
      </w:r>
      <w:proofErr w:type="spellEnd"/>
      <w:r w:rsidRPr="0014025A">
        <w:rPr>
          <w:color w:val="000000"/>
        </w:rPr>
        <w:t xml:space="preserve"> </w:t>
      </w:r>
      <w:proofErr w:type="spellStart"/>
      <w:r w:rsidRPr="0014025A">
        <w:rPr>
          <w:color w:val="000000"/>
        </w:rPr>
        <w:t>departmen</w:t>
      </w:r>
      <w:proofErr w:type="spellEnd"/>
      <w:r w:rsidRPr="0014025A">
        <w:rPr>
          <w:color w:val="000000"/>
        </w:rPr>
        <w:t xml:space="preserve"> </w:t>
      </w:r>
      <w:proofErr w:type="spellStart"/>
      <w:r w:rsidRPr="0014025A">
        <w:rPr>
          <w:color w:val="000000"/>
        </w:rPr>
        <w:t>maupun</w:t>
      </w:r>
      <w:proofErr w:type="spellEnd"/>
      <w:r w:rsidRPr="0014025A">
        <w:rPr>
          <w:color w:val="000000"/>
        </w:rPr>
        <w:t xml:space="preserve"> </w:t>
      </w:r>
      <w:proofErr w:type="spellStart"/>
      <w:r w:rsidRPr="0014025A">
        <w:rPr>
          <w:color w:val="000000"/>
        </w:rPr>
        <w:t>antar</w:t>
      </w:r>
      <w:proofErr w:type="spellEnd"/>
      <w:r w:rsidRPr="0014025A">
        <w:rPr>
          <w:color w:val="000000"/>
        </w:rPr>
        <w:t xml:space="preserve"> </w:t>
      </w:r>
      <w:proofErr w:type="spellStart"/>
      <w:r w:rsidRPr="0014025A">
        <w:rPr>
          <w:color w:val="000000"/>
        </w:rPr>
        <w:t>departemen</w:t>
      </w:r>
      <w:proofErr w:type="spellEnd"/>
      <w:r w:rsidRPr="0014025A">
        <w:rPr>
          <w:color w:val="000000"/>
        </w:rPr>
        <w:t>.</w:t>
      </w:r>
    </w:p>
    <w:p w14:paraId="5ACDF8FB" w14:textId="77777777" w:rsidR="005A67AB" w:rsidRPr="0014025A" w:rsidRDefault="005A67AB" w:rsidP="0014025A">
      <w:pPr>
        <w:pStyle w:val="NormalWeb"/>
        <w:spacing w:before="0" w:beforeAutospacing="0" w:after="0" w:afterAutospacing="0"/>
        <w:ind w:firstLine="720"/>
        <w:jc w:val="both"/>
      </w:pPr>
      <w:r w:rsidRPr="0014025A">
        <w:rPr>
          <w:color w:val="000000"/>
        </w:rPr>
        <w:t xml:space="preserve">Pada </w:t>
      </w:r>
      <w:proofErr w:type="spellStart"/>
      <w:r w:rsidRPr="0014025A">
        <w:rPr>
          <w:color w:val="000000"/>
        </w:rPr>
        <w:t>penelitian</w:t>
      </w:r>
      <w:proofErr w:type="spellEnd"/>
      <w:r w:rsidRPr="0014025A">
        <w:rPr>
          <w:color w:val="000000"/>
        </w:rPr>
        <w:t xml:space="preserve"> </w:t>
      </w:r>
      <w:proofErr w:type="spellStart"/>
      <w:r w:rsidRPr="0014025A">
        <w:rPr>
          <w:color w:val="000000"/>
        </w:rPr>
        <w:t>sebelumnya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oleh Wibowo, </w:t>
      </w:r>
      <w:proofErr w:type="spellStart"/>
      <w:r w:rsidRPr="0014025A">
        <w:rPr>
          <w:color w:val="000000"/>
        </w:rPr>
        <w:t>Musadieq</w:t>
      </w:r>
      <w:proofErr w:type="spellEnd"/>
      <w:r w:rsidRPr="0014025A">
        <w:rPr>
          <w:color w:val="000000"/>
        </w:rPr>
        <w:t xml:space="preserve">, dan </w:t>
      </w:r>
      <w:proofErr w:type="spellStart"/>
      <w:r w:rsidRPr="0014025A">
        <w:rPr>
          <w:color w:val="000000"/>
        </w:rPr>
        <w:t>Nurtjahjono</w:t>
      </w:r>
      <w:proofErr w:type="spellEnd"/>
      <w:r w:rsidRPr="0014025A">
        <w:rPr>
          <w:color w:val="000000"/>
        </w:rPr>
        <w:t xml:space="preserve"> (2014)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karyawan</w:t>
      </w:r>
      <w:proofErr w:type="spellEnd"/>
      <w:r w:rsidRPr="0014025A">
        <w:rPr>
          <w:color w:val="000000"/>
        </w:rPr>
        <w:t>. </w:t>
      </w:r>
    </w:p>
    <w:p w14:paraId="2AD5AABF" w14:textId="77777777" w:rsidR="005A67AB" w:rsidRPr="0014025A" w:rsidRDefault="005A67AB" w:rsidP="0014025A">
      <w:pPr>
        <w:jc w:val="both"/>
        <w:rPr>
          <w:b/>
          <w:bCs/>
          <w:color w:val="000000"/>
        </w:rPr>
      </w:pPr>
      <w:r w:rsidRPr="0014025A">
        <w:rPr>
          <w:color w:val="000000"/>
        </w:rPr>
        <w:t>H4</w:t>
      </w:r>
      <w:r w:rsidRPr="0014025A">
        <w:rPr>
          <w:b/>
          <w:bCs/>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Z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w:t>
      </w:r>
    </w:p>
    <w:p w14:paraId="4036ECBF" w14:textId="77777777" w:rsidR="005A67AB" w:rsidRPr="0014025A" w:rsidRDefault="005A67AB" w:rsidP="0014025A">
      <w:pPr>
        <w:jc w:val="both"/>
        <w:rPr>
          <w:color w:val="000000"/>
        </w:rPr>
      </w:pPr>
    </w:p>
    <w:p w14:paraId="5AE0592A" w14:textId="77777777" w:rsidR="00C1348B" w:rsidRDefault="00C1348B" w:rsidP="0014025A">
      <w:pPr>
        <w:jc w:val="both"/>
        <w:rPr>
          <w:b/>
          <w:bCs/>
          <w:color w:val="000000"/>
        </w:rPr>
      </w:pPr>
    </w:p>
    <w:p w14:paraId="2AEB375B" w14:textId="50E0CB34" w:rsidR="00FA5900" w:rsidRPr="0014025A" w:rsidRDefault="00FA5900" w:rsidP="0014025A">
      <w:pPr>
        <w:jc w:val="both"/>
        <w:rPr>
          <w:b/>
          <w:bCs/>
          <w:color w:val="000000"/>
        </w:rPr>
      </w:pPr>
      <w:proofErr w:type="spellStart"/>
      <w:r w:rsidRPr="0014025A">
        <w:rPr>
          <w:b/>
          <w:bCs/>
          <w:color w:val="000000"/>
        </w:rPr>
        <w:t>Hubungan</w:t>
      </w:r>
      <w:proofErr w:type="spellEnd"/>
      <w:r w:rsidRPr="0014025A">
        <w:rPr>
          <w:b/>
          <w:bCs/>
          <w:color w:val="000000"/>
        </w:rPr>
        <w:t xml:space="preserve"> </w:t>
      </w:r>
      <w:proofErr w:type="spellStart"/>
      <w:r w:rsidRPr="0014025A">
        <w:rPr>
          <w:b/>
          <w:bCs/>
          <w:color w:val="000000"/>
        </w:rPr>
        <w:t>Motivasi</w:t>
      </w:r>
      <w:proofErr w:type="spellEnd"/>
      <w:r w:rsidRPr="0014025A">
        <w:rPr>
          <w:b/>
          <w:bCs/>
          <w:color w:val="000000"/>
        </w:rPr>
        <w:t xml:space="preserve"> </w:t>
      </w:r>
      <w:proofErr w:type="spellStart"/>
      <w:r w:rsidRPr="0014025A">
        <w:rPr>
          <w:b/>
          <w:bCs/>
          <w:color w:val="000000"/>
        </w:rPr>
        <w:t>Kerja</w:t>
      </w:r>
      <w:proofErr w:type="spellEnd"/>
      <w:r w:rsidRPr="0014025A">
        <w:rPr>
          <w:b/>
          <w:bCs/>
          <w:color w:val="000000"/>
        </w:rPr>
        <w:t xml:space="preserve"> </w:t>
      </w:r>
      <w:proofErr w:type="spellStart"/>
      <w:r w:rsidRPr="0014025A">
        <w:rPr>
          <w:b/>
          <w:bCs/>
          <w:color w:val="000000"/>
        </w:rPr>
        <w:t>Terhadap</w:t>
      </w:r>
      <w:proofErr w:type="spellEnd"/>
      <w:r w:rsidRPr="0014025A">
        <w:rPr>
          <w:b/>
          <w:bCs/>
          <w:color w:val="000000"/>
        </w:rPr>
        <w:t xml:space="preserve"> </w:t>
      </w:r>
      <w:proofErr w:type="spellStart"/>
      <w:r w:rsidRPr="0014025A">
        <w:rPr>
          <w:b/>
          <w:bCs/>
          <w:color w:val="000000"/>
        </w:rPr>
        <w:t>Kepuasan</w:t>
      </w:r>
      <w:proofErr w:type="spellEnd"/>
      <w:r w:rsidRPr="0014025A">
        <w:rPr>
          <w:b/>
          <w:bCs/>
          <w:color w:val="000000"/>
        </w:rPr>
        <w:t xml:space="preserve"> </w:t>
      </w:r>
      <w:proofErr w:type="spellStart"/>
      <w:r w:rsidRPr="0014025A">
        <w:rPr>
          <w:b/>
          <w:bCs/>
          <w:color w:val="000000"/>
        </w:rPr>
        <w:t>Kerja</w:t>
      </w:r>
      <w:proofErr w:type="spellEnd"/>
    </w:p>
    <w:p w14:paraId="432C7EFF" w14:textId="77777777" w:rsidR="00FA5900" w:rsidRPr="0014025A" w:rsidRDefault="00FA5900" w:rsidP="0014025A">
      <w:pPr>
        <w:jc w:val="both"/>
        <w:rPr>
          <w:b/>
          <w:bCs/>
          <w:color w:val="000000"/>
        </w:rPr>
      </w:pPr>
    </w:p>
    <w:p w14:paraId="17DF3DBD" w14:textId="4F262589" w:rsidR="00FA5900" w:rsidRPr="0014025A" w:rsidRDefault="00FA5900" w:rsidP="0014025A">
      <w:pPr>
        <w:ind w:firstLine="720"/>
        <w:jc w:val="both"/>
      </w:pP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merupakan</w:t>
      </w:r>
      <w:proofErr w:type="spellEnd"/>
      <w:r w:rsidRPr="0014025A">
        <w:rPr>
          <w:color w:val="000000"/>
        </w:rPr>
        <w:t xml:space="preserve"> </w:t>
      </w:r>
      <w:proofErr w:type="spellStart"/>
      <w:r w:rsidRPr="0014025A">
        <w:rPr>
          <w:color w:val="000000"/>
        </w:rPr>
        <w:t>alat</w:t>
      </w:r>
      <w:proofErr w:type="spellEnd"/>
      <w:r w:rsidRPr="0014025A">
        <w:rPr>
          <w:color w:val="000000"/>
        </w:rPr>
        <w:t xml:space="preserve"> yang </w:t>
      </w:r>
      <w:proofErr w:type="spellStart"/>
      <w:r w:rsidRPr="0014025A">
        <w:rPr>
          <w:color w:val="000000"/>
        </w:rPr>
        <w:t>efektif</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meningkatkan</w:t>
      </w:r>
      <w:proofErr w:type="spellEnd"/>
      <w:r w:rsidRPr="0014025A">
        <w:rPr>
          <w:color w:val="000000"/>
        </w:rPr>
        <w:t xml:space="preserve"> </w:t>
      </w:r>
      <w:proofErr w:type="spellStart"/>
      <w:r w:rsidRPr="0014025A">
        <w:rPr>
          <w:color w:val="000000"/>
        </w:rPr>
        <w:t>kinerja</w:t>
      </w:r>
      <w:proofErr w:type="spellEnd"/>
      <w:r w:rsidRPr="0014025A">
        <w:rPr>
          <w:color w:val="000000"/>
        </w:rPr>
        <w:t xml:space="preserve"> </w:t>
      </w:r>
      <w:proofErr w:type="spellStart"/>
      <w:r w:rsidRPr="0014025A">
        <w:rPr>
          <w:color w:val="000000"/>
        </w:rPr>
        <w:t>sehubungan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organisasi</w:t>
      </w:r>
      <w:proofErr w:type="spellEnd"/>
      <w:r w:rsidRPr="0014025A">
        <w:rPr>
          <w:color w:val="000000"/>
        </w:rPr>
        <w:t xml:space="preserve">, </w:t>
      </w:r>
      <w:proofErr w:type="spellStart"/>
      <w:r w:rsidRPr="0014025A">
        <w:rPr>
          <w:color w:val="000000"/>
        </w:rPr>
        <w:t>pribadi</w:t>
      </w:r>
      <w:proofErr w:type="spellEnd"/>
      <w:r w:rsidRPr="0014025A">
        <w:rPr>
          <w:color w:val="000000"/>
        </w:rPr>
        <w:t xml:space="preserve">, dan </w:t>
      </w:r>
      <w:proofErr w:type="spellStart"/>
      <w:r w:rsidRPr="0014025A">
        <w:rPr>
          <w:color w:val="000000"/>
        </w:rPr>
        <w:t>tujuan</w:t>
      </w:r>
      <w:proofErr w:type="spellEnd"/>
      <w:r w:rsidRPr="0014025A">
        <w:rPr>
          <w:color w:val="000000"/>
        </w:rPr>
        <w:t xml:space="preserve"> </w:t>
      </w:r>
      <w:proofErr w:type="spellStart"/>
      <w:r w:rsidRPr="0014025A">
        <w:rPr>
          <w:color w:val="000000"/>
        </w:rPr>
        <w:t>perusahaan</w:t>
      </w:r>
      <w:proofErr w:type="spellEnd"/>
      <w:r w:rsidRPr="0014025A">
        <w:rPr>
          <w:color w:val="000000"/>
        </w:rPr>
        <w:t xml:space="preserve"> (Alhassan et al, 2013). </w:t>
      </w:r>
      <w:proofErr w:type="spellStart"/>
      <w:r w:rsidRPr="0014025A">
        <w:rPr>
          <w:color w:val="000000"/>
        </w:rPr>
        <w:t>Dengan</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yang </w:t>
      </w:r>
      <w:proofErr w:type="spellStart"/>
      <w:r w:rsidRPr="0014025A">
        <w:rPr>
          <w:color w:val="000000"/>
        </w:rPr>
        <w:t>kuat</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juga </w:t>
      </w:r>
      <w:proofErr w:type="spellStart"/>
      <w:r w:rsidRPr="0014025A">
        <w:rPr>
          <w:color w:val="000000"/>
        </w:rPr>
        <w:t>akan</w:t>
      </w:r>
      <w:proofErr w:type="spellEnd"/>
      <w:r w:rsidRPr="0014025A">
        <w:rPr>
          <w:color w:val="000000"/>
        </w:rPr>
        <w:t xml:space="preserve"> </w:t>
      </w:r>
      <w:proofErr w:type="spellStart"/>
      <w:r w:rsidRPr="0014025A">
        <w:rPr>
          <w:color w:val="000000"/>
        </w:rPr>
        <w:t>terpenuhi</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adanya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yang </w:t>
      </w:r>
      <w:proofErr w:type="spellStart"/>
      <w:r w:rsidRPr="0014025A">
        <w:rPr>
          <w:color w:val="000000"/>
        </w:rPr>
        <w:t>dimiliki</w:t>
      </w:r>
      <w:proofErr w:type="spellEnd"/>
      <w:r w:rsidRPr="0014025A">
        <w:rPr>
          <w:color w:val="000000"/>
        </w:rPr>
        <w:t xml:space="preserve"> oleh </w:t>
      </w:r>
      <w:proofErr w:type="spellStart"/>
      <w:r w:rsidRPr="0014025A">
        <w:rPr>
          <w:color w:val="000000"/>
        </w:rPr>
        <w:t>karyawan</w:t>
      </w:r>
      <w:proofErr w:type="spellEnd"/>
      <w:r w:rsidRPr="0014025A">
        <w:rPr>
          <w:color w:val="000000"/>
        </w:rPr>
        <w:t xml:space="preserve">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 </w:t>
      </w:r>
      <w:proofErr w:type="spellStart"/>
      <w:r w:rsidRPr="0014025A">
        <w:rPr>
          <w:color w:val="000000"/>
        </w:rPr>
        <w:t>akan</w:t>
      </w:r>
      <w:proofErr w:type="spellEnd"/>
      <w:r w:rsidRPr="0014025A">
        <w:rPr>
          <w:color w:val="000000"/>
        </w:rPr>
        <w:t xml:space="preserve"> </w:t>
      </w:r>
      <w:proofErr w:type="spellStart"/>
      <w:r w:rsidRPr="0014025A">
        <w:rPr>
          <w:color w:val="000000"/>
        </w:rPr>
        <w:t>membuat</w:t>
      </w:r>
      <w:proofErr w:type="spellEnd"/>
      <w:r w:rsidRPr="0014025A">
        <w:rPr>
          <w:color w:val="000000"/>
        </w:rPr>
        <w:t xml:space="preserve"> </w:t>
      </w:r>
      <w:proofErr w:type="spellStart"/>
      <w:r w:rsidRPr="0014025A">
        <w:rPr>
          <w:color w:val="000000"/>
        </w:rPr>
        <w:t>semangat</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lebih</w:t>
      </w:r>
      <w:proofErr w:type="spellEnd"/>
      <w:r w:rsidRPr="0014025A">
        <w:rPr>
          <w:color w:val="000000"/>
        </w:rPr>
        <w:t xml:space="preserve"> </w:t>
      </w:r>
      <w:proofErr w:type="spellStart"/>
      <w:r w:rsidRPr="0014025A">
        <w:rPr>
          <w:color w:val="000000"/>
        </w:rPr>
        <w:t>tinggi</w:t>
      </w:r>
      <w:proofErr w:type="spellEnd"/>
      <w:r w:rsidRPr="0014025A">
        <w:rPr>
          <w:color w:val="000000"/>
        </w:rPr>
        <w:t xml:space="preserve">, </w:t>
      </w:r>
      <w:proofErr w:type="spellStart"/>
      <w:r w:rsidRPr="0014025A">
        <w:rPr>
          <w:color w:val="000000"/>
        </w:rPr>
        <w:t>sehingga</w:t>
      </w:r>
      <w:proofErr w:type="spellEnd"/>
      <w:r w:rsidRPr="0014025A">
        <w:rPr>
          <w:color w:val="000000"/>
        </w:rPr>
        <w:t xml:space="preserve"> para </w:t>
      </w:r>
      <w:proofErr w:type="spellStart"/>
      <w:r w:rsidRPr="0014025A">
        <w:rPr>
          <w:color w:val="000000"/>
        </w:rPr>
        <w:t>karyawan</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memberikan</w:t>
      </w:r>
      <w:proofErr w:type="spellEnd"/>
      <w:r w:rsidRPr="0014025A">
        <w:rPr>
          <w:color w:val="000000"/>
        </w:rPr>
        <w:t xml:space="preserve"> </w:t>
      </w:r>
      <w:proofErr w:type="spellStart"/>
      <w:r w:rsidRPr="0014025A">
        <w:rPr>
          <w:color w:val="000000"/>
        </w:rPr>
        <w:t>kinerja</w:t>
      </w:r>
      <w:proofErr w:type="spellEnd"/>
      <w:r w:rsidRPr="0014025A">
        <w:rPr>
          <w:color w:val="000000"/>
        </w:rPr>
        <w:t xml:space="preserve"> </w:t>
      </w:r>
      <w:proofErr w:type="spellStart"/>
      <w:r w:rsidRPr="0014025A">
        <w:rPr>
          <w:color w:val="000000"/>
        </w:rPr>
        <w:t>terbaiknya</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mencapai</w:t>
      </w:r>
      <w:proofErr w:type="spellEnd"/>
      <w:r w:rsidRPr="0014025A">
        <w:rPr>
          <w:color w:val="000000"/>
        </w:rPr>
        <w:t xml:space="preserve"> </w:t>
      </w:r>
      <w:proofErr w:type="spellStart"/>
      <w:r w:rsidRPr="0014025A">
        <w:rPr>
          <w:color w:val="000000"/>
        </w:rPr>
        <w:t>tujuan</w:t>
      </w:r>
      <w:proofErr w:type="spellEnd"/>
      <w:r w:rsidRPr="0014025A">
        <w:rPr>
          <w:color w:val="000000"/>
        </w:rPr>
        <w:t xml:space="preserve"> dan target yang </w:t>
      </w:r>
      <w:proofErr w:type="spellStart"/>
      <w:r w:rsidRPr="0014025A">
        <w:rPr>
          <w:color w:val="000000"/>
        </w:rPr>
        <w:t>diinginkan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tercapainya</w:t>
      </w:r>
      <w:proofErr w:type="spellEnd"/>
      <w:r w:rsidR="00DB1936" w:rsidRPr="0014025A">
        <w:rPr>
          <w:color w:val="000000"/>
        </w:rPr>
        <w:t xml:space="preserve"> </w:t>
      </w:r>
      <w:proofErr w:type="spellStart"/>
      <w:r w:rsidRPr="0014025A">
        <w:rPr>
          <w:color w:val="000000"/>
        </w:rPr>
        <w:t>tujuan</w:t>
      </w:r>
      <w:proofErr w:type="spellEnd"/>
      <w:r w:rsidRPr="0014025A">
        <w:rPr>
          <w:color w:val="000000"/>
        </w:rPr>
        <w:t xml:space="preserve"> dan target yang </w:t>
      </w:r>
      <w:proofErr w:type="spellStart"/>
      <w:r w:rsidRPr="0014025A">
        <w:rPr>
          <w:color w:val="000000"/>
        </w:rPr>
        <w:t>diinginkan</w:t>
      </w:r>
      <w:proofErr w:type="spellEnd"/>
      <w:r w:rsidRPr="0014025A">
        <w:rPr>
          <w:color w:val="000000"/>
        </w:rPr>
        <w:t xml:space="preserve">, </w:t>
      </w:r>
      <w:proofErr w:type="spellStart"/>
      <w:r w:rsidRPr="0014025A">
        <w:rPr>
          <w:color w:val="000000"/>
        </w:rPr>
        <w:t>maka</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karyawan</w:t>
      </w:r>
      <w:proofErr w:type="spellEnd"/>
      <w:r w:rsidRPr="0014025A">
        <w:rPr>
          <w:color w:val="000000"/>
        </w:rPr>
        <w:t xml:space="preserve"> </w:t>
      </w:r>
      <w:proofErr w:type="spellStart"/>
      <w:r w:rsidRPr="0014025A">
        <w:rPr>
          <w:color w:val="000000"/>
        </w:rPr>
        <w:t>akan</w:t>
      </w:r>
      <w:proofErr w:type="spellEnd"/>
      <w:r w:rsidRPr="0014025A">
        <w:rPr>
          <w:color w:val="000000"/>
        </w:rPr>
        <w:t xml:space="preserve"> </w:t>
      </w:r>
      <w:proofErr w:type="spellStart"/>
      <w:r w:rsidRPr="0014025A">
        <w:rPr>
          <w:color w:val="000000"/>
        </w:rPr>
        <w:t>semakin</w:t>
      </w:r>
      <w:proofErr w:type="spellEnd"/>
      <w:r w:rsidRPr="0014025A">
        <w:rPr>
          <w:color w:val="000000"/>
        </w:rPr>
        <w:t xml:space="preserve"> </w:t>
      </w:r>
      <w:proofErr w:type="spellStart"/>
      <w:r w:rsidRPr="0014025A">
        <w:rPr>
          <w:color w:val="000000"/>
        </w:rPr>
        <w:t>tinggi</w:t>
      </w:r>
      <w:proofErr w:type="spellEnd"/>
      <w:r w:rsidRPr="0014025A">
        <w:rPr>
          <w:color w:val="000000"/>
        </w:rPr>
        <w:t>.</w:t>
      </w:r>
    </w:p>
    <w:p w14:paraId="6A502A30" w14:textId="77777777" w:rsidR="00FA5900" w:rsidRPr="0014025A" w:rsidRDefault="00FA5900" w:rsidP="0014025A">
      <w:pPr>
        <w:jc w:val="both"/>
        <w:rPr>
          <w:color w:val="000000"/>
        </w:rPr>
      </w:pPr>
      <w:r w:rsidRPr="0014025A">
        <w:rPr>
          <w:color w:val="000000"/>
        </w:rPr>
        <w:tab/>
        <w:t xml:space="preserve">Pada </w:t>
      </w:r>
      <w:proofErr w:type="spellStart"/>
      <w:r w:rsidRPr="0014025A">
        <w:rPr>
          <w:color w:val="000000"/>
        </w:rPr>
        <w:t>penelitian</w:t>
      </w:r>
      <w:proofErr w:type="spellEnd"/>
      <w:r w:rsidRPr="0014025A">
        <w:rPr>
          <w:color w:val="000000"/>
        </w:rPr>
        <w:t xml:space="preserve"> </w:t>
      </w:r>
      <w:proofErr w:type="spellStart"/>
      <w:r w:rsidRPr="0014025A">
        <w:rPr>
          <w:color w:val="000000"/>
        </w:rPr>
        <w:t>sebelumnya</w:t>
      </w:r>
      <w:proofErr w:type="spellEnd"/>
      <w:r w:rsidRPr="0014025A">
        <w:rPr>
          <w:color w:val="000000"/>
        </w:rPr>
        <w:t xml:space="preserve"> yang </w:t>
      </w:r>
      <w:proofErr w:type="spellStart"/>
      <w:r w:rsidRPr="0014025A">
        <w:rPr>
          <w:color w:val="000000"/>
        </w:rPr>
        <w:t>dilakukan</w:t>
      </w:r>
      <w:proofErr w:type="spellEnd"/>
      <w:r w:rsidRPr="0014025A">
        <w:rPr>
          <w:color w:val="000000"/>
        </w:rPr>
        <w:t xml:space="preserve"> oleh </w:t>
      </w:r>
      <w:proofErr w:type="spellStart"/>
      <w:r w:rsidRPr="0014025A">
        <w:rPr>
          <w:color w:val="000000"/>
        </w:rPr>
        <w:t>Suifan</w:t>
      </w:r>
      <w:proofErr w:type="spellEnd"/>
      <w:r w:rsidRPr="0014025A">
        <w:rPr>
          <w:color w:val="000000"/>
        </w:rPr>
        <w:t xml:space="preserve"> (2018)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Menurut</w:t>
      </w:r>
      <w:proofErr w:type="spellEnd"/>
      <w:r w:rsidRPr="0014025A">
        <w:rPr>
          <w:color w:val="000000"/>
        </w:rPr>
        <w:t xml:space="preserve"> Baron dan Kenny (1986)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memediasi</w:t>
      </w:r>
      <w:proofErr w:type="spellEnd"/>
      <w:r w:rsidRPr="0014025A">
        <w:rPr>
          <w:color w:val="000000"/>
        </w:rPr>
        <w:t xml:space="preserve"> </w:t>
      </w:r>
      <w:proofErr w:type="spellStart"/>
      <w:r w:rsidRPr="0014025A">
        <w:rPr>
          <w:color w:val="000000"/>
        </w:rPr>
        <w:t>hubungan</w:t>
      </w:r>
      <w:proofErr w:type="spellEnd"/>
      <w:r w:rsidRPr="0014025A">
        <w:rPr>
          <w:color w:val="000000"/>
        </w:rPr>
        <w:t xml:space="preserve"> </w:t>
      </w:r>
      <w:proofErr w:type="spellStart"/>
      <w:r w:rsidRPr="0014025A">
        <w:rPr>
          <w:color w:val="000000"/>
        </w:rPr>
        <w:t>antara</w:t>
      </w:r>
      <w:proofErr w:type="spellEnd"/>
      <w:r w:rsidRPr="0014025A">
        <w:rPr>
          <w:color w:val="000000"/>
        </w:rPr>
        <w:t xml:space="preserve"> </w:t>
      </w:r>
      <w:proofErr w:type="spellStart"/>
      <w:r w:rsidRPr="0014025A">
        <w:rPr>
          <w:color w:val="000000"/>
        </w:rPr>
        <w:t>faktor</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dan </w:t>
      </w:r>
      <w:proofErr w:type="spellStart"/>
      <w:r w:rsidRPr="0014025A">
        <w:rPr>
          <w:color w:val="000000"/>
        </w:rPr>
        <w:t>pekerjaan</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Hasil </w:t>
      </w:r>
      <w:proofErr w:type="spellStart"/>
      <w:r w:rsidRPr="0014025A">
        <w:rPr>
          <w:color w:val="000000"/>
        </w:rPr>
        <w:t>penelitian</w:t>
      </w:r>
      <w:proofErr w:type="spellEnd"/>
      <w:r w:rsidRPr="0014025A">
        <w:rPr>
          <w:color w:val="000000"/>
        </w:rPr>
        <w:t xml:space="preserve"> lain oleh </w:t>
      </w:r>
      <w:proofErr w:type="spellStart"/>
      <w:r w:rsidRPr="0014025A">
        <w:rPr>
          <w:color w:val="000000"/>
        </w:rPr>
        <w:t>Noermijati</w:t>
      </w:r>
      <w:proofErr w:type="spellEnd"/>
      <w:r w:rsidRPr="0014025A">
        <w:rPr>
          <w:color w:val="000000"/>
        </w:rPr>
        <w:t xml:space="preserve"> (2015) yang </w:t>
      </w:r>
      <w:proofErr w:type="spellStart"/>
      <w:r w:rsidRPr="0014025A">
        <w:rPr>
          <w:color w:val="000000"/>
        </w:rPr>
        <w:t>dilakukan</w:t>
      </w:r>
      <w:proofErr w:type="spellEnd"/>
      <w:r w:rsidRPr="0014025A">
        <w:rPr>
          <w:color w:val="000000"/>
        </w:rPr>
        <w:t xml:space="preserve"> </w:t>
      </w:r>
      <w:proofErr w:type="spellStart"/>
      <w:r w:rsidRPr="0014025A">
        <w:rPr>
          <w:color w:val="000000"/>
        </w:rPr>
        <w:t>kepada</w:t>
      </w:r>
      <w:proofErr w:type="spellEnd"/>
      <w:r w:rsidRPr="0014025A">
        <w:rPr>
          <w:color w:val="000000"/>
        </w:rPr>
        <w:t xml:space="preserve"> 108 orang </w:t>
      </w:r>
      <w:proofErr w:type="spellStart"/>
      <w:r w:rsidRPr="0014025A">
        <w:rPr>
          <w:color w:val="000000"/>
        </w:rPr>
        <w:t>tenaga</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wanita</w:t>
      </w:r>
      <w:proofErr w:type="spellEnd"/>
      <w:r w:rsidRPr="0014025A">
        <w:rPr>
          <w:color w:val="000000"/>
        </w:rPr>
        <w:t xml:space="preserve"> yang </w:t>
      </w:r>
      <w:proofErr w:type="spellStart"/>
      <w:r w:rsidRPr="0014025A">
        <w:rPr>
          <w:color w:val="000000"/>
        </w:rPr>
        <w:t>bekerja</w:t>
      </w:r>
      <w:proofErr w:type="spellEnd"/>
      <w:r w:rsidRPr="0014025A">
        <w:rPr>
          <w:color w:val="000000"/>
        </w:rPr>
        <w:t xml:space="preserve"> di PT. Jasa </w:t>
      </w:r>
      <w:proofErr w:type="spellStart"/>
      <w:r w:rsidRPr="0014025A">
        <w:rPr>
          <w:color w:val="000000"/>
        </w:rPr>
        <w:t>Marga</w:t>
      </w:r>
      <w:proofErr w:type="spellEnd"/>
      <w:r w:rsidRPr="0014025A">
        <w:rPr>
          <w:color w:val="000000"/>
        </w:rPr>
        <w:t xml:space="preserve"> (Persero) </w:t>
      </w:r>
      <w:proofErr w:type="spellStart"/>
      <w:r w:rsidRPr="0014025A">
        <w:rPr>
          <w:color w:val="000000"/>
        </w:rPr>
        <w:t>Tbk</w:t>
      </w:r>
      <w:proofErr w:type="spellEnd"/>
      <w:r w:rsidRPr="0014025A">
        <w:rPr>
          <w:color w:val="000000"/>
        </w:rPr>
        <w:t>. Surabaya-</w:t>
      </w:r>
      <w:proofErr w:type="spellStart"/>
      <w:r w:rsidRPr="0014025A">
        <w:rPr>
          <w:color w:val="000000"/>
        </w:rPr>
        <w:t>Gempol</w:t>
      </w:r>
      <w:proofErr w:type="spellEnd"/>
      <w:r w:rsidRPr="0014025A">
        <w:rPr>
          <w:color w:val="000000"/>
        </w:rPr>
        <w:t xml:space="preserve">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Hasil </w:t>
      </w:r>
      <w:proofErr w:type="spellStart"/>
      <w:r w:rsidRPr="0014025A">
        <w:rPr>
          <w:color w:val="000000"/>
        </w:rPr>
        <w:t>penelitian</w:t>
      </w:r>
      <w:proofErr w:type="spellEnd"/>
      <w:r w:rsidRPr="0014025A">
        <w:rPr>
          <w:color w:val="000000"/>
        </w:rPr>
        <w:t xml:space="preserve"> lain oleh Kartika dan </w:t>
      </w:r>
      <w:proofErr w:type="spellStart"/>
      <w:r w:rsidRPr="0014025A">
        <w:rPr>
          <w:color w:val="000000"/>
        </w:rPr>
        <w:t>Kaihatu</w:t>
      </w:r>
      <w:proofErr w:type="spellEnd"/>
      <w:r w:rsidRPr="0014025A">
        <w:rPr>
          <w:color w:val="000000"/>
        </w:rPr>
        <w:t xml:space="preserve"> (2010) yang </w:t>
      </w:r>
      <w:proofErr w:type="spellStart"/>
      <w:r w:rsidRPr="0014025A">
        <w:rPr>
          <w:color w:val="000000"/>
        </w:rPr>
        <w:t>dilakukan</w:t>
      </w:r>
      <w:proofErr w:type="spellEnd"/>
      <w:r w:rsidRPr="0014025A">
        <w:rPr>
          <w:color w:val="000000"/>
        </w:rPr>
        <w:t xml:space="preserve"> </w:t>
      </w:r>
      <w:proofErr w:type="spellStart"/>
      <w:r w:rsidRPr="0014025A">
        <w:rPr>
          <w:color w:val="000000"/>
        </w:rPr>
        <w:t>kepada</w:t>
      </w:r>
      <w:proofErr w:type="spellEnd"/>
      <w:r w:rsidRPr="0014025A">
        <w:rPr>
          <w:color w:val="000000"/>
        </w:rPr>
        <w:t xml:space="preserve"> 72 </w:t>
      </w:r>
      <w:proofErr w:type="spellStart"/>
      <w:r w:rsidRPr="0014025A">
        <w:rPr>
          <w:color w:val="000000"/>
        </w:rPr>
        <w:t>karyawan</w:t>
      </w:r>
      <w:proofErr w:type="spellEnd"/>
      <w:r w:rsidRPr="0014025A">
        <w:rPr>
          <w:color w:val="000000"/>
        </w:rPr>
        <w:t xml:space="preserve"> </w:t>
      </w:r>
      <w:proofErr w:type="spellStart"/>
      <w:r w:rsidRPr="0014025A">
        <w:rPr>
          <w:color w:val="000000"/>
        </w:rPr>
        <w:t>restoran</w:t>
      </w:r>
      <w:proofErr w:type="spellEnd"/>
      <w:r w:rsidRPr="0014025A">
        <w:rPr>
          <w:color w:val="000000"/>
        </w:rPr>
        <w:t xml:space="preserve"> di </w:t>
      </w:r>
      <w:proofErr w:type="spellStart"/>
      <w:r w:rsidRPr="0014025A">
        <w:rPr>
          <w:color w:val="000000"/>
        </w:rPr>
        <w:t>Pakuwon</w:t>
      </w:r>
      <w:proofErr w:type="spellEnd"/>
      <w:r w:rsidRPr="0014025A">
        <w:rPr>
          <w:color w:val="000000"/>
        </w:rPr>
        <w:t xml:space="preserve"> Food Festival Surabaya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w:t>
      </w:r>
    </w:p>
    <w:p w14:paraId="206F6BED" w14:textId="77777777" w:rsidR="00FA5900" w:rsidRPr="0014025A" w:rsidRDefault="00FA5900" w:rsidP="0014025A">
      <w:pPr>
        <w:jc w:val="both"/>
        <w:rPr>
          <w:color w:val="000000"/>
        </w:rPr>
      </w:pPr>
      <w:r w:rsidRPr="0014025A">
        <w:rPr>
          <w:color w:val="000000"/>
        </w:rPr>
        <w:t>H5:</w:t>
      </w:r>
      <w:r w:rsidRPr="0014025A">
        <w:rPr>
          <w:b/>
          <w:bCs/>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pengaruh</w:t>
      </w:r>
      <w:proofErr w:type="spellEnd"/>
      <w:r w:rsidRPr="0014025A">
        <w:rPr>
          <w:color w:val="000000"/>
        </w:rPr>
        <w:t xml:space="preserve"> </w:t>
      </w:r>
      <w:proofErr w:type="spellStart"/>
      <w:r w:rsidRPr="0014025A">
        <w:rPr>
          <w:color w:val="000000"/>
        </w:rPr>
        <w:t>secara</w:t>
      </w:r>
      <w:proofErr w:type="spellEnd"/>
      <w:r w:rsidRPr="0014025A">
        <w:rPr>
          <w:color w:val="000000"/>
        </w:rPr>
        <w:t xml:space="preserve"> </w:t>
      </w:r>
      <w:proofErr w:type="spellStart"/>
      <w:r w:rsidRPr="0014025A">
        <w:rPr>
          <w:color w:val="000000"/>
        </w:rPr>
        <w:t>signifikan</w:t>
      </w:r>
      <w:proofErr w:type="spellEnd"/>
      <w:r w:rsidRPr="0014025A">
        <w:rPr>
          <w:color w:val="000000"/>
        </w:rPr>
        <w:t xml:space="preserve">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generasi</w:t>
      </w:r>
      <w:proofErr w:type="spellEnd"/>
      <w:r w:rsidRPr="0014025A">
        <w:rPr>
          <w:color w:val="000000"/>
        </w:rPr>
        <w:t xml:space="preserve"> Z di </w:t>
      </w:r>
      <w:proofErr w:type="spellStart"/>
      <w:r w:rsidRPr="0014025A">
        <w:rPr>
          <w:color w:val="000000"/>
        </w:rPr>
        <w:t>Maxone</w:t>
      </w:r>
      <w:proofErr w:type="spellEnd"/>
      <w:r w:rsidRPr="0014025A">
        <w:rPr>
          <w:color w:val="000000"/>
        </w:rPr>
        <w:t xml:space="preserve"> Hotel </w:t>
      </w:r>
      <w:proofErr w:type="spellStart"/>
      <w:r w:rsidRPr="0014025A">
        <w:rPr>
          <w:color w:val="000000"/>
        </w:rPr>
        <w:t>Dharmahusada</w:t>
      </w:r>
      <w:proofErr w:type="spellEnd"/>
      <w:r w:rsidRPr="0014025A">
        <w:rPr>
          <w:color w:val="000000"/>
        </w:rPr>
        <w:t xml:space="preserve"> Surabaya.</w:t>
      </w:r>
    </w:p>
    <w:p w14:paraId="111F28AF" w14:textId="5748B636" w:rsidR="00466A2C" w:rsidRPr="0014025A" w:rsidRDefault="00466A2C" w:rsidP="0014025A">
      <w:pPr>
        <w:ind w:firstLine="720"/>
        <w:jc w:val="both"/>
        <w:rPr>
          <w:color w:val="000000"/>
        </w:rPr>
      </w:pPr>
    </w:p>
    <w:p w14:paraId="0CF4F8B0" w14:textId="2D6ECCF8" w:rsidR="00DB1936" w:rsidRDefault="00DB1936" w:rsidP="0014025A">
      <w:pPr>
        <w:jc w:val="center"/>
        <w:rPr>
          <w:b/>
          <w:bCs/>
          <w:color w:val="000000"/>
        </w:rPr>
      </w:pPr>
      <w:r w:rsidRPr="0014025A">
        <w:rPr>
          <w:b/>
          <w:bCs/>
          <w:color w:val="000000"/>
        </w:rPr>
        <w:t>METODE PENELITIAN</w:t>
      </w:r>
    </w:p>
    <w:p w14:paraId="0EBA0E67" w14:textId="77777777" w:rsidR="005D712D" w:rsidRPr="0014025A" w:rsidRDefault="005D712D" w:rsidP="0014025A">
      <w:pPr>
        <w:jc w:val="center"/>
        <w:rPr>
          <w:b/>
          <w:bCs/>
          <w:color w:val="000000"/>
        </w:rPr>
      </w:pPr>
    </w:p>
    <w:p w14:paraId="2CF54078" w14:textId="2674B8F4" w:rsidR="00DB1936" w:rsidRPr="0014025A" w:rsidRDefault="00DB1936" w:rsidP="0014025A">
      <w:pPr>
        <w:jc w:val="both"/>
        <w:rPr>
          <w:b/>
          <w:bCs/>
          <w:color w:val="000000"/>
        </w:rPr>
      </w:pPr>
      <w:proofErr w:type="spellStart"/>
      <w:r w:rsidRPr="0014025A">
        <w:rPr>
          <w:b/>
          <w:bCs/>
          <w:color w:val="000000"/>
        </w:rPr>
        <w:t>Jenis</w:t>
      </w:r>
      <w:proofErr w:type="spellEnd"/>
      <w:r w:rsidRPr="0014025A">
        <w:rPr>
          <w:b/>
          <w:bCs/>
          <w:color w:val="000000"/>
        </w:rPr>
        <w:t xml:space="preserve"> </w:t>
      </w:r>
      <w:proofErr w:type="spellStart"/>
      <w:r w:rsidRPr="0014025A">
        <w:rPr>
          <w:b/>
          <w:bCs/>
          <w:color w:val="000000"/>
        </w:rPr>
        <w:t>Penelitian</w:t>
      </w:r>
      <w:proofErr w:type="spellEnd"/>
    </w:p>
    <w:p w14:paraId="66E83584" w14:textId="77777777" w:rsidR="00847990" w:rsidRPr="0014025A" w:rsidRDefault="00847990" w:rsidP="0014025A">
      <w:pPr>
        <w:jc w:val="both"/>
        <w:rPr>
          <w:b/>
          <w:bCs/>
          <w:color w:val="000000"/>
        </w:rPr>
      </w:pPr>
    </w:p>
    <w:p w14:paraId="17E09A98" w14:textId="161BD702" w:rsidR="00DB1936" w:rsidRPr="0014025A" w:rsidRDefault="009E79EC" w:rsidP="0014025A">
      <w:pPr>
        <w:ind w:firstLine="720"/>
        <w:jc w:val="both"/>
        <w:rPr>
          <w:lang w:val="en-US"/>
        </w:rPr>
      </w:pPr>
      <w:r w:rsidRPr="0014025A">
        <w:rPr>
          <w:lang w:val="id-ID"/>
        </w:rPr>
        <w:t xml:space="preserve">Penelitian yang dilakukan terhadap pengaruh lingkungan kerja terhadap kepuasan kerja generasi Z melalui motivasi kerja dilakukan dengan menggunakan </w:t>
      </w:r>
      <w:r w:rsidRPr="0014025A">
        <w:rPr>
          <w:lang w:val="id-ID"/>
        </w:rPr>
        <w:lastRenderedPageBreak/>
        <w:t>metode penelitian kuantitatif. Teknik pengambilan sampel penelitian kuantitatif biasanya dilakukan secara acak dengan pengumpulan data menggunakan kuesioner dan analisis data bersifat statistik atau kuantitatif dengan tujuan untuk menguji hipotesis yang sebelumnya telah ditentukan (Sugiyono, 2011)</w:t>
      </w:r>
      <w:r w:rsidRPr="0014025A">
        <w:rPr>
          <w:lang w:val="en-US"/>
        </w:rPr>
        <w:t>.</w:t>
      </w:r>
    </w:p>
    <w:p w14:paraId="334CBE8F" w14:textId="77777777" w:rsidR="009E79EC" w:rsidRPr="0014025A" w:rsidRDefault="009E79EC" w:rsidP="0014025A">
      <w:pPr>
        <w:ind w:firstLine="720"/>
        <w:jc w:val="both"/>
        <w:rPr>
          <w:lang w:val="id-ID"/>
        </w:rPr>
      </w:pPr>
      <w:proofErr w:type="spellStart"/>
      <w:r w:rsidRPr="0014025A">
        <w:rPr>
          <w:lang w:val="en-US"/>
        </w:rPr>
        <w:t>Penelitian</w:t>
      </w:r>
      <w:proofErr w:type="spellEnd"/>
      <w:r w:rsidRPr="0014025A">
        <w:rPr>
          <w:lang w:val="en-US"/>
        </w:rPr>
        <w:t xml:space="preserve"> </w:t>
      </w:r>
      <w:proofErr w:type="spellStart"/>
      <w:r w:rsidRPr="0014025A">
        <w:rPr>
          <w:lang w:val="en-US"/>
        </w:rPr>
        <w:t>ini</w:t>
      </w:r>
      <w:proofErr w:type="spellEnd"/>
      <w:r w:rsidRPr="0014025A">
        <w:rPr>
          <w:lang w:val="en-US"/>
        </w:rPr>
        <w:t xml:space="preserve"> </w:t>
      </w:r>
      <w:proofErr w:type="spellStart"/>
      <w:r w:rsidRPr="0014025A">
        <w:rPr>
          <w:lang w:val="en-US"/>
        </w:rPr>
        <w:t>termasuk</w:t>
      </w:r>
      <w:proofErr w:type="spellEnd"/>
      <w:r w:rsidRPr="0014025A">
        <w:rPr>
          <w:lang w:val="en-US"/>
        </w:rPr>
        <w:t xml:space="preserve"> </w:t>
      </w:r>
      <w:proofErr w:type="spellStart"/>
      <w:r w:rsidRPr="0014025A">
        <w:rPr>
          <w:lang w:val="en-US"/>
        </w:rPr>
        <w:t>dalam</w:t>
      </w:r>
      <w:proofErr w:type="spellEnd"/>
      <w:r w:rsidRPr="0014025A">
        <w:rPr>
          <w:lang w:val="en-US"/>
        </w:rPr>
        <w:t xml:space="preserve"> </w:t>
      </w:r>
      <w:proofErr w:type="spellStart"/>
      <w:r w:rsidRPr="0014025A">
        <w:rPr>
          <w:lang w:val="en-US"/>
        </w:rPr>
        <w:t>penelitian</w:t>
      </w:r>
      <w:proofErr w:type="spellEnd"/>
      <w:r w:rsidRPr="0014025A">
        <w:rPr>
          <w:lang w:val="en-US"/>
        </w:rPr>
        <w:t xml:space="preserve"> </w:t>
      </w:r>
      <w:proofErr w:type="spellStart"/>
      <w:r w:rsidRPr="0014025A">
        <w:rPr>
          <w:lang w:val="en-US"/>
        </w:rPr>
        <w:t>eksplanatori</w:t>
      </w:r>
      <w:proofErr w:type="spellEnd"/>
      <w:r w:rsidRPr="0014025A">
        <w:rPr>
          <w:lang w:val="en-US"/>
        </w:rPr>
        <w:t xml:space="preserve">. </w:t>
      </w:r>
      <w:proofErr w:type="spellStart"/>
      <w:r w:rsidRPr="0014025A">
        <w:rPr>
          <w:lang w:val="id-ID"/>
        </w:rPr>
        <w:t>Eksplanatori</w:t>
      </w:r>
      <w:proofErr w:type="spellEnd"/>
      <w:r w:rsidRPr="0014025A">
        <w:rPr>
          <w:lang w:val="id-ID"/>
        </w:rPr>
        <w:t xml:space="preserve"> adalah penelitian yang menjelaskan hubungan kausal (sebab-akibat) antara variabel-variabel yang mempengaruhi hipotesis. Dalam hal ini hubungan variabel yang menjelaskan sebab-akibat yaitu lingkungan kerja terhadap kepuasan kerja, lingkungan kerja terhadap motivasi kerja, dan motivasi kerja terhadap kepuasan kerja.</w:t>
      </w:r>
    </w:p>
    <w:p w14:paraId="45143547" w14:textId="77777777" w:rsidR="009E79EC" w:rsidRPr="0014025A" w:rsidRDefault="009E79EC" w:rsidP="0014025A">
      <w:pPr>
        <w:ind w:firstLine="720"/>
        <w:jc w:val="both"/>
        <w:rPr>
          <w:b/>
          <w:bCs/>
          <w:color w:val="000000"/>
        </w:rPr>
      </w:pPr>
    </w:p>
    <w:p w14:paraId="45A742A5" w14:textId="7559F0BA" w:rsidR="00DB1936" w:rsidRPr="0014025A" w:rsidRDefault="00DB1936" w:rsidP="0014025A">
      <w:pPr>
        <w:jc w:val="both"/>
        <w:rPr>
          <w:b/>
          <w:bCs/>
          <w:color w:val="000000"/>
        </w:rPr>
      </w:pPr>
      <w:proofErr w:type="spellStart"/>
      <w:r w:rsidRPr="0014025A">
        <w:rPr>
          <w:b/>
          <w:bCs/>
          <w:color w:val="000000"/>
        </w:rPr>
        <w:t>Populasi</w:t>
      </w:r>
      <w:proofErr w:type="spellEnd"/>
      <w:r w:rsidRPr="0014025A">
        <w:rPr>
          <w:b/>
          <w:bCs/>
          <w:color w:val="000000"/>
        </w:rPr>
        <w:t xml:space="preserve"> dan </w:t>
      </w:r>
      <w:proofErr w:type="spellStart"/>
      <w:r w:rsidRPr="0014025A">
        <w:rPr>
          <w:b/>
          <w:bCs/>
          <w:color w:val="000000"/>
        </w:rPr>
        <w:t>Sampel</w:t>
      </w:r>
      <w:proofErr w:type="spellEnd"/>
    </w:p>
    <w:p w14:paraId="3C6B6A2E" w14:textId="7FD5348F" w:rsidR="009E79EC" w:rsidRPr="0014025A" w:rsidRDefault="009E79EC" w:rsidP="0014025A">
      <w:pPr>
        <w:ind w:firstLine="720"/>
        <w:jc w:val="both"/>
        <w:rPr>
          <w:lang w:val="id-ID"/>
        </w:rPr>
      </w:pPr>
      <w:r w:rsidRPr="0014025A">
        <w:rPr>
          <w:lang w:val="id-ID"/>
        </w:rPr>
        <w:t xml:space="preserve">Populasi adalah wilayah generalisasi yang terdiri atas obyek dan subyek yang mempunyai kualitas dan karakteristik tertentu yang ditetapkan oleh peneliti untuk dipelajari dan kemudian ditarik kesimpulannya (Sugiyono, 2011). Populasi dalam penelitian ini yakni seluruh pihak terkait atau karyawan generasi Z yang bekerja di </w:t>
      </w:r>
      <w:proofErr w:type="spellStart"/>
      <w:r w:rsidRPr="0014025A">
        <w:rPr>
          <w:lang w:val="id-ID"/>
        </w:rPr>
        <w:t>Maxone</w:t>
      </w:r>
      <w:proofErr w:type="spellEnd"/>
      <w:r w:rsidRPr="0014025A">
        <w:rPr>
          <w:lang w:val="id-ID"/>
        </w:rPr>
        <w:t xml:space="preserve"> Hotel </w:t>
      </w:r>
      <w:proofErr w:type="spellStart"/>
      <w:r w:rsidRPr="0014025A">
        <w:rPr>
          <w:lang w:val="id-ID"/>
        </w:rPr>
        <w:t>Dharmahusada</w:t>
      </w:r>
      <w:proofErr w:type="spellEnd"/>
      <w:r w:rsidRPr="0014025A">
        <w:rPr>
          <w:lang w:val="id-ID"/>
        </w:rPr>
        <w:t xml:space="preserve"> Surabaya.</w:t>
      </w:r>
    </w:p>
    <w:p w14:paraId="314E4796" w14:textId="493FF465" w:rsidR="009E79EC" w:rsidRPr="0014025A" w:rsidRDefault="009E79EC" w:rsidP="0014025A">
      <w:pPr>
        <w:ind w:firstLine="720"/>
        <w:jc w:val="both"/>
        <w:rPr>
          <w:b/>
          <w:bCs/>
          <w:lang w:val="en-US"/>
        </w:rPr>
      </w:pPr>
      <w:r w:rsidRPr="0014025A">
        <w:rPr>
          <w:lang w:val="id-ID"/>
        </w:rPr>
        <w:t>Menurut Sugiyono (2011) sampel merupakan sebagian kecil dari jumlah serta karakteristik yang dimiliki populasi</w:t>
      </w:r>
      <w:r w:rsidR="00756F44" w:rsidRPr="0014025A">
        <w:rPr>
          <w:lang w:val="en-US"/>
        </w:rPr>
        <w:t xml:space="preserve">. </w:t>
      </w:r>
      <w:r w:rsidRPr="0014025A">
        <w:rPr>
          <w:lang w:val="id-ID"/>
        </w:rPr>
        <w:t xml:space="preserve">Pada penelitian ini, peneliti menggunakan </w:t>
      </w:r>
      <w:proofErr w:type="spellStart"/>
      <w:r w:rsidRPr="0014025A">
        <w:rPr>
          <w:i/>
          <w:iCs/>
          <w:lang w:val="id-ID"/>
        </w:rPr>
        <w:t>purposive</w:t>
      </w:r>
      <w:proofErr w:type="spellEnd"/>
      <w:r w:rsidRPr="0014025A">
        <w:rPr>
          <w:i/>
          <w:iCs/>
          <w:lang w:val="id-ID"/>
        </w:rPr>
        <w:t xml:space="preserve"> sampling</w:t>
      </w:r>
      <w:r w:rsidRPr="0014025A">
        <w:rPr>
          <w:lang w:val="id-ID"/>
        </w:rPr>
        <w:t xml:space="preserve">. </w:t>
      </w:r>
      <w:proofErr w:type="spellStart"/>
      <w:r w:rsidRPr="0014025A">
        <w:rPr>
          <w:i/>
          <w:iCs/>
          <w:lang w:val="id-ID"/>
        </w:rPr>
        <w:t>Purposive</w:t>
      </w:r>
      <w:proofErr w:type="spellEnd"/>
      <w:r w:rsidRPr="0014025A">
        <w:rPr>
          <w:i/>
          <w:iCs/>
          <w:lang w:val="id-ID"/>
        </w:rPr>
        <w:t xml:space="preserve"> sampling</w:t>
      </w:r>
      <w:r w:rsidRPr="0014025A">
        <w:rPr>
          <w:lang w:val="id-ID"/>
        </w:rPr>
        <w:t xml:space="preserve"> adalah teknik penentuan sampel dengan menggunakan pertimbangan tertentu (Sugiyono, 2017).</w:t>
      </w:r>
      <w:r w:rsidRPr="0014025A">
        <w:rPr>
          <w:lang w:val="en-US"/>
        </w:rPr>
        <w:t xml:space="preserve"> </w:t>
      </w:r>
      <w:proofErr w:type="spellStart"/>
      <w:r w:rsidRPr="0014025A">
        <w:t>Dalam</w:t>
      </w:r>
      <w:proofErr w:type="spellEnd"/>
      <w:r w:rsidRPr="0014025A">
        <w:t xml:space="preserve"> </w:t>
      </w:r>
      <w:proofErr w:type="spellStart"/>
      <w:r w:rsidRPr="0014025A">
        <w:t>penelitian</w:t>
      </w:r>
      <w:proofErr w:type="spellEnd"/>
      <w:r w:rsidRPr="0014025A">
        <w:t xml:space="preserve"> </w:t>
      </w:r>
      <w:proofErr w:type="spellStart"/>
      <w:r w:rsidRPr="0014025A">
        <w:t>ini</w:t>
      </w:r>
      <w:proofErr w:type="spellEnd"/>
      <w:r w:rsidRPr="0014025A">
        <w:t xml:space="preserve">, </w:t>
      </w:r>
      <w:proofErr w:type="spellStart"/>
      <w:r w:rsidRPr="0014025A">
        <w:t>peneliti</w:t>
      </w:r>
      <w:proofErr w:type="spellEnd"/>
      <w:r w:rsidRPr="0014025A">
        <w:t xml:space="preserve"> </w:t>
      </w:r>
      <w:proofErr w:type="spellStart"/>
      <w:r w:rsidRPr="0014025A">
        <w:t>mengambil</w:t>
      </w:r>
      <w:proofErr w:type="spellEnd"/>
      <w:r w:rsidRPr="0014025A">
        <w:t xml:space="preserve"> </w:t>
      </w:r>
      <w:proofErr w:type="spellStart"/>
      <w:r w:rsidRPr="0014025A">
        <w:t>sampel</w:t>
      </w:r>
      <w:proofErr w:type="spellEnd"/>
      <w:r w:rsidRPr="0014025A">
        <w:t xml:space="preserve"> </w:t>
      </w:r>
      <w:proofErr w:type="spellStart"/>
      <w:r w:rsidRPr="0014025A">
        <w:t>sebanyak</w:t>
      </w:r>
      <w:proofErr w:type="spellEnd"/>
      <w:r w:rsidRPr="0014025A">
        <w:t xml:space="preserve"> 32 </w:t>
      </w:r>
      <w:proofErr w:type="spellStart"/>
      <w:r w:rsidRPr="0014025A">
        <w:t>sampel</w:t>
      </w:r>
      <w:proofErr w:type="spellEnd"/>
      <w:r w:rsidRPr="0014025A">
        <w:t xml:space="preserve"> </w:t>
      </w:r>
      <w:proofErr w:type="spellStart"/>
      <w:r w:rsidRPr="0014025A">
        <w:t>sesuai</w:t>
      </w:r>
      <w:proofErr w:type="spellEnd"/>
      <w:r w:rsidRPr="0014025A">
        <w:t xml:space="preserve"> </w:t>
      </w:r>
      <w:proofErr w:type="spellStart"/>
      <w:r w:rsidRPr="0014025A">
        <w:t>dengan</w:t>
      </w:r>
      <w:proofErr w:type="spellEnd"/>
      <w:r w:rsidRPr="0014025A">
        <w:t xml:space="preserve"> </w:t>
      </w:r>
      <w:proofErr w:type="spellStart"/>
      <w:r w:rsidRPr="0014025A">
        <w:t>anturan</w:t>
      </w:r>
      <w:proofErr w:type="spellEnd"/>
      <w:r w:rsidRPr="0014025A">
        <w:t xml:space="preserve"> </w:t>
      </w:r>
      <w:proofErr w:type="spellStart"/>
      <w:r w:rsidRPr="0014025A">
        <w:t>umum</w:t>
      </w:r>
      <w:proofErr w:type="spellEnd"/>
      <w:r w:rsidRPr="0014025A">
        <w:t xml:space="preserve"> yang </w:t>
      </w:r>
      <w:proofErr w:type="spellStart"/>
      <w:r w:rsidRPr="0014025A">
        <w:t>diberlakukan</w:t>
      </w:r>
      <w:proofErr w:type="spellEnd"/>
      <w:r w:rsidRPr="0014025A">
        <w:t xml:space="preserve"> </w:t>
      </w:r>
      <w:proofErr w:type="spellStart"/>
      <w:r w:rsidRPr="0014025A">
        <w:t>dalam</w:t>
      </w:r>
      <w:proofErr w:type="spellEnd"/>
      <w:r w:rsidRPr="0014025A">
        <w:t xml:space="preserve"> </w:t>
      </w:r>
      <w:proofErr w:type="spellStart"/>
      <w:r w:rsidRPr="0014025A">
        <w:t>pengambilan</w:t>
      </w:r>
      <w:proofErr w:type="spellEnd"/>
      <w:r w:rsidRPr="0014025A">
        <w:t xml:space="preserve"> </w:t>
      </w:r>
      <w:proofErr w:type="spellStart"/>
      <w:r w:rsidRPr="0014025A">
        <w:t>sampel</w:t>
      </w:r>
      <w:proofErr w:type="spellEnd"/>
      <w:r w:rsidRPr="0014025A">
        <w:t xml:space="preserve">. Dimana </w:t>
      </w:r>
      <w:proofErr w:type="spellStart"/>
      <w:r w:rsidRPr="0014025A">
        <w:t>menurut</w:t>
      </w:r>
      <w:proofErr w:type="spellEnd"/>
      <w:r w:rsidRPr="0014025A">
        <w:t xml:space="preserve"> Roscoe </w:t>
      </w:r>
      <w:proofErr w:type="spellStart"/>
      <w:r w:rsidRPr="0014025A">
        <w:t>dalam</w:t>
      </w:r>
      <w:proofErr w:type="spellEnd"/>
      <w:r w:rsidRPr="0014025A">
        <w:t xml:space="preserve"> </w:t>
      </w:r>
      <w:proofErr w:type="spellStart"/>
      <w:r w:rsidRPr="0014025A">
        <w:t>buku</w:t>
      </w:r>
      <w:proofErr w:type="spellEnd"/>
      <w:r w:rsidRPr="0014025A">
        <w:t xml:space="preserve"> </w:t>
      </w:r>
      <w:proofErr w:type="spellStart"/>
      <w:r w:rsidRPr="0014025A">
        <w:t>Sugiyono</w:t>
      </w:r>
      <w:proofErr w:type="spellEnd"/>
      <w:r w:rsidRPr="0014025A">
        <w:t xml:space="preserve"> (2011, p.90) </w:t>
      </w:r>
      <w:proofErr w:type="spellStart"/>
      <w:r w:rsidRPr="0014025A">
        <w:t>mengatakan</w:t>
      </w:r>
      <w:proofErr w:type="spellEnd"/>
      <w:r w:rsidRPr="0014025A">
        <w:t xml:space="preserve"> </w:t>
      </w:r>
      <w:proofErr w:type="spellStart"/>
      <w:r w:rsidRPr="0014025A">
        <w:t>jumlah</w:t>
      </w:r>
      <w:proofErr w:type="spellEnd"/>
      <w:r w:rsidRPr="0014025A">
        <w:t xml:space="preserve"> </w:t>
      </w:r>
      <w:proofErr w:type="spellStart"/>
      <w:r w:rsidRPr="0014025A">
        <w:t>sampel</w:t>
      </w:r>
      <w:proofErr w:type="spellEnd"/>
      <w:r w:rsidRPr="0014025A">
        <w:t xml:space="preserve"> minimal </w:t>
      </w:r>
      <w:proofErr w:type="spellStart"/>
      <w:r w:rsidRPr="0014025A">
        <w:t>berjumlah</w:t>
      </w:r>
      <w:proofErr w:type="spellEnd"/>
      <w:r w:rsidRPr="0014025A">
        <w:t xml:space="preserve"> 30. </w:t>
      </w:r>
      <w:proofErr w:type="spellStart"/>
      <w:r w:rsidRPr="0014025A">
        <w:t>Dengan</w:t>
      </w:r>
      <w:proofErr w:type="spellEnd"/>
      <w:r w:rsidRPr="0014025A">
        <w:t xml:space="preserve"> </w:t>
      </w:r>
      <w:proofErr w:type="spellStart"/>
      <w:r w:rsidRPr="0014025A">
        <w:t>kriteria</w:t>
      </w:r>
      <w:proofErr w:type="spellEnd"/>
      <w:r w:rsidRPr="0014025A">
        <w:t xml:space="preserve"> </w:t>
      </w:r>
      <w:proofErr w:type="spellStart"/>
      <w:r w:rsidRPr="0014025A">
        <w:t>yaitu</w:t>
      </w:r>
      <w:proofErr w:type="spellEnd"/>
      <w:r w:rsidRPr="0014025A">
        <w:t xml:space="preserve"> </w:t>
      </w:r>
      <w:proofErr w:type="spellStart"/>
      <w:r w:rsidRPr="0014025A">
        <w:t>semua</w:t>
      </w:r>
      <w:proofErr w:type="spellEnd"/>
      <w:r w:rsidRPr="0014025A">
        <w:t xml:space="preserve"> </w:t>
      </w:r>
      <w:proofErr w:type="spellStart"/>
      <w:r w:rsidRPr="0014025A">
        <w:t>karyawan</w:t>
      </w:r>
      <w:proofErr w:type="spellEnd"/>
      <w:r w:rsidRPr="0014025A">
        <w:t xml:space="preserve"> dan </w:t>
      </w:r>
      <w:proofErr w:type="spellStart"/>
      <w:r w:rsidRPr="0014025A">
        <w:t>magang</w:t>
      </w:r>
      <w:proofErr w:type="spellEnd"/>
      <w:r w:rsidRPr="0014025A">
        <w:t xml:space="preserve"> </w:t>
      </w:r>
      <w:proofErr w:type="spellStart"/>
      <w:r w:rsidRPr="0014025A">
        <w:t>dengan</w:t>
      </w:r>
      <w:proofErr w:type="spellEnd"/>
      <w:r w:rsidRPr="0014025A">
        <w:t xml:space="preserve"> </w:t>
      </w:r>
      <w:proofErr w:type="spellStart"/>
      <w:r w:rsidRPr="0014025A">
        <w:t>umur</w:t>
      </w:r>
      <w:proofErr w:type="spellEnd"/>
      <w:r w:rsidRPr="0014025A">
        <w:t xml:space="preserve"> 17-24 yang </w:t>
      </w:r>
      <w:proofErr w:type="spellStart"/>
      <w:r w:rsidRPr="0014025A">
        <w:t>bekerja</w:t>
      </w:r>
      <w:proofErr w:type="spellEnd"/>
      <w:r w:rsidRPr="0014025A">
        <w:t>/</w:t>
      </w:r>
      <w:proofErr w:type="spellStart"/>
      <w:r w:rsidRPr="0014025A">
        <w:t>pernah</w:t>
      </w:r>
      <w:proofErr w:type="spellEnd"/>
      <w:r w:rsidRPr="0014025A">
        <w:t xml:space="preserve"> </w:t>
      </w:r>
      <w:proofErr w:type="spellStart"/>
      <w:r w:rsidRPr="0014025A">
        <w:t>bekerja</w:t>
      </w:r>
      <w:proofErr w:type="spellEnd"/>
      <w:r w:rsidRPr="0014025A">
        <w:t xml:space="preserve"> di </w:t>
      </w:r>
      <w:proofErr w:type="spellStart"/>
      <w:r w:rsidRPr="0014025A">
        <w:t>Maxone</w:t>
      </w:r>
      <w:proofErr w:type="spellEnd"/>
      <w:r w:rsidRPr="0014025A">
        <w:t xml:space="preserve"> </w:t>
      </w:r>
      <w:proofErr w:type="spellStart"/>
      <w:r w:rsidRPr="0014025A">
        <w:t>Dharmahusada</w:t>
      </w:r>
      <w:proofErr w:type="spellEnd"/>
      <w:r w:rsidRPr="0014025A">
        <w:t xml:space="preserve"> Surabaya </w:t>
      </w:r>
      <w:proofErr w:type="spellStart"/>
      <w:r w:rsidRPr="0014025A">
        <w:t>dalam</w:t>
      </w:r>
      <w:proofErr w:type="spellEnd"/>
      <w:r w:rsidRPr="0014025A">
        <w:t xml:space="preserve"> </w:t>
      </w:r>
      <w:proofErr w:type="spellStart"/>
      <w:r w:rsidRPr="0014025A">
        <w:t>kurun</w:t>
      </w:r>
      <w:proofErr w:type="spellEnd"/>
      <w:r w:rsidRPr="0014025A">
        <w:t xml:space="preserve"> </w:t>
      </w:r>
      <w:proofErr w:type="spellStart"/>
      <w:r w:rsidRPr="0014025A">
        <w:t>waktu</w:t>
      </w:r>
      <w:proofErr w:type="spellEnd"/>
      <w:r w:rsidRPr="0014025A">
        <w:t xml:space="preserve"> 1 </w:t>
      </w:r>
      <w:proofErr w:type="spellStart"/>
      <w:r w:rsidRPr="0014025A">
        <w:t>tahun</w:t>
      </w:r>
      <w:proofErr w:type="spellEnd"/>
      <w:r w:rsidRPr="0014025A">
        <w:t>.</w:t>
      </w:r>
    </w:p>
    <w:p w14:paraId="357074F6" w14:textId="77777777" w:rsidR="00DB1936" w:rsidRPr="0014025A" w:rsidRDefault="00DB1936" w:rsidP="0014025A">
      <w:pPr>
        <w:jc w:val="both"/>
        <w:rPr>
          <w:b/>
          <w:bCs/>
          <w:color w:val="000000"/>
        </w:rPr>
      </w:pPr>
    </w:p>
    <w:p w14:paraId="2C60971E" w14:textId="77777777" w:rsidR="00C1348B" w:rsidRDefault="00C1348B" w:rsidP="0014025A">
      <w:pPr>
        <w:jc w:val="both"/>
        <w:rPr>
          <w:b/>
          <w:bCs/>
          <w:color w:val="000000"/>
        </w:rPr>
      </w:pPr>
    </w:p>
    <w:p w14:paraId="3CB47F05" w14:textId="109219AA" w:rsidR="00DB1936" w:rsidRDefault="00DB1936" w:rsidP="0014025A">
      <w:pPr>
        <w:jc w:val="both"/>
        <w:rPr>
          <w:b/>
          <w:bCs/>
          <w:color w:val="000000"/>
        </w:rPr>
      </w:pPr>
      <w:proofErr w:type="spellStart"/>
      <w:r w:rsidRPr="0014025A">
        <w:rPr>
          <w:b/>
          <w:bCs/>
          <w:color w:val="000000"/>
        </w:rPr>
        <w:t>Metode</w:t>
      </w:r>
      <w:proofErr w:type="spellEnd"/>
      <w:r w:rsidRPr="0014025A">
        <w:rPr>
          <w:b/>
          <w:bCs/>
          <w:color w:val="000000"/>
        </w:rPr>
        <w:t xml:space="preserve"> dan </w:t>
      </w:r>
      <w:proofErr w:type="spellStart"/>
      <w:r w:rsidRPr="0014025A">
        <w:rPr>
          <w:b/>
          <w:bCs/>
          <w:color w:val="000000"/>
        </w:rPr>
        <w:t>Sumber</w:t>
      </w:r>
      <w:proofErr w:type="spellEnd"/>
      <w:r w:rsidRPr="0014025A">
        <w:rPr>
          <w:b/>
          <w:bCs/>
          <w:color w:val="000000"/>
        </w:rPr>
        <w:t xml:space="preserve"> </w:t>
      </w:r>
      <w:proofErr w:type="spellStart"/>
      <w:r w:rsidRPr="0014025A">
        <w:rPr>
          <w:b/>
          <w:bCs/>
          <w:color w:val="000000"/>
        </w:rPr>
        <w:t>Pengumpulan</w:t>
      </w:r>
      <w:proofErr w:type="spellEnd"/>
      <w:r w:rsidRPr="0014025A">
        <w:rPr>
          <w:b/>
          <w:bCs/>
          <w:color w:val="000000"/>
        </w:rPr>
        <w:t xml:space="preserve"> Data</w:t>
      </w:r>
    </w:p>
    <w:p w14:paraId="4FEF5856" w14:textId="77777777" w:rsidR="00C1348B" w:rsidRPr="0014025A" w:rsidRDefault="00C1348B" w:rsidP="0014025A">
      <w:pPr>
        <w:jc w:val="both"/>
        <w:rPr>
          <w:b/>
          <w:bCs/>
          <w:color w:val="000000"/>
        </w:rPr>
      </w:pPr>
    </w:p>
    <w:p w14:paraId="63E9F5AD" w14:textId="54050444" w:rsidR="00DB1936" w:rsidRPr="0014025A" w:rsidRDefault="00AF3226" w:rsidP="005D712D">
      <w:pPr>
        <w:ind w:firstLine="720"/>
        <w:jc w:val="both"/>
        <w:rPr>
          <w:color w:val="000000"/>
        </w:rPr>
      </w:pPr>
      <w:proofErr w:type="spellStart"/>
      <w:r w:rsidRPr="0014025A">
        <w:rPr>
          <w:color w:val="000000"/>
        </w:rPr>
        <w:t>Pengumpulan</w:t>
      </w:r>
      <w:proofErr w:type="spellEnd"/>
      <w:r w:rsidRPr="0014025A">
        <w:rPr>
          <w:color w:val="000000"/>
        </w:rPr>
        <w:t xml:space="preserve"> data </w:t>
      </w:r>
      <w:proofErr w:type="spellStart"/>
      <w:r w:rsidRPr="0014025A">
        <w:rPr>
          <w:color w:val="000000"/>
        </w:rPr>
        <w:t>dalam</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w:t>
      </w:r>
      <w:proofErr w:type="spellStart"/>
      <w:r w:rsidRPr="0014025A">
        <w:rPr>
          <w:color w:val="000000"/>
        </w:rPr>
        <w:t>diukur</w:t>
      </w:r>
      <w:proofErr w:type="spellEnd"/>
      <w:r w:rsidRPr="0014025A">
        <w:rPr>
          <w:color w:val="000000"/>
        </w:rPr>
        <w:t xml:space="preserve"> </w:t>
      </w:r>
      <w:proofErr w:type="spellStart"/>
      <w:r w:rsidRPr="0014025A">
        <w:rPr>
          <w:color w:val="000000"/>
        </w:rPr>
        <w:t>menggunakan</w:t>
      </w:r>
      <w:proofErr w:type="spellEnd"/>
      <w:r w:rsidRPr="0014025A">
        <w:rPr>
          <w:color w:val="000000"/>
        </w:rPr>
        <w:t xml:space="preserve"> </w:t>
      </w:r>
      <w:proofErr w:type="spellStart"/>
      <w:r w:rsidRPr="0014025A">
        <w:rPr>
          <w:color w:val="000000"/>
        </w:rPr>
        <w:t>skala</w:t>
      </w:r>
      <w:proofErr w:type="spellEnd"/>
      <w:r w:rsidRPr="0014025A">
        <w:rPr>
          <w:color w:val="000000"/>
        </w:rPr>
        <w:t xml:space="preserve"> </w:t>
      </w:r>
      <w:proofErr w:type="spellStart"/>
      <w:r w:rsidRPr="0014025A">
        <w:rPr>
          <w:color w:val="000000"/>
        </w:rPr>
        <w:t>likert</w:t>
      </w:r>
      <w:proofErr w:type="spellEnd"/>
      <w:r w:rsidRPr="0014025A">
        <w:rPr>
          <w:color w:val="000000"/>
        </w:rPr>
        <w:t xml:space="preserve"> yang </w:t>
      </w:r>
      <w:proofErr w:type="spellStart"/>
      <w:r w:rsidRPr="0014025A">
        <w:rPr>
          <w:color w:val="000000"/>
        </w:rPr>
        <w:t>merupakan</w:t>
      </w:r>
      <w:proofErr w:type="spellEnd"/>
      <w:r w:rsidRPr="0014025A">
        <w:rPr>
          <w:color w:val="000000"/>
        </w:rPr>
        <w:t xml:space="preserve"> </w:t>
      </w:r>
      <w:proofErr w:type="spellStart"/>
      <w:r w:rsidRPr="0014025A">
        <w:rPr>
          <w:color w:val="000000"/>
        </w:rPr>
        <w:t>alat</w:t>
      </w:r>
      <w:proofErr w:type="spellEnd"/>
      <w:r w:rsidRPr="0014025A">
        <w:rPr>
          <w:color w:val="000000"/>
        </w:rPr>
        <w:t xml:space="preserve"> </w:t>
      </w:r>
      <w:proofErr w:type="spellStart"/>
      <w:r w:rsidRPr="0014025A">
        <w:rPr>
          <w:color w:val="000000"/>
        </w:rPr>
        <w:t>ukur</w:t>
      </w:r>
      <w:proofErr w:type="spellEnd"/>
      <w:r w:rsidRPr="0014025A">
        <w:rPr>
          <w:color w:val="000000"/>
        </w:rPr>
        <w:t xml:space="preserve"> interval </w:t>
      </w:r>
      <w:proofErr w:type="spellStart"/>
      <w:r w:rsidRPr="0014025A">
        <w:rPr>
          <w:color w:val="000000"/>
        </w:rPr>
        <w:t>dengan</w:t>
      </w:r>
      <w:proofErr w:type="spellEnd"/>
      <w:r w:rsidRPr="0014025A">
        <w:rPr>
          <w:color w:val="000000"/>
        </w:rPr>
        <w:t xml:space="preserve"> 5 </w:t>
      </w:r>
      <w:proofErr w:type="spellStart"/>
      <w:r w:rsidRPr="0014025A">
        <w:rPr>
          <w:color w:val="000000"/>
        </w:rPr>
        <w:t>tingkatan</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penilaian</w:t>
      </w:r>
      <w:proofErr w:type="spellEnd"/>
      <w:r w:rsidRPr="0014025A">
        <w:rPr>
          <w:color w:val="000000"/>
        </w:rPr>
        <w:t xml:space="preserve"> </w:t>
      </w:r>
      <w:proofErr w:type="spellStart"/>
      <w:r w:rsidRPr="0014025A">
        <w:rPr>
          <w:color w:val="000000"/>
        </w:rPr>
        <w:t>skor</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angka</w:t>
      </w:r>
      <w:proofErr w:type="spellEnd"/>
      <w:r w:rsidRPr="0014025A">
        <w:rPr>
          <w:color w:val="000000"/>
        </w:rPr>
        <w:t xml:space="preserve"> 1-5. </w:t>
      </w:r>
      <w:proofErr w:type="spellStart"/>
      <w:r w:rsidR="00847990" w:rsidRPr="0014025A">
        <w:rPr>
          <w:color w:val="000000"/>
        </w:rPr>
        <w:t>Dengan</w:t>
      </w:r>
      <w:proofErr w:type="spellEnd"/>
      <w:r w:rsidR="00847990" w:rsidRPr="0014025A">
        <w:rPr>
          <w:color w:val="000000"/>
        </w:rPr>
        <w:t xml:space="preserve"> </w:t>
      </w:r>
      <w:proofErr w:type="spellStart"/>
      <w:r w:rsidR="00847990" w:rsidRPr="0014025A">
        <w:rPr>
          <w:color w:val="000000"/>
        </w:rPr>
        <w:t>penguraian</w:t>
      </w:r>
      <w:proofErr w:type="spellEnd"/>
      <w:r w:rsidR="00847990" w:rsidRPr="0014025A">
        <w:rPr>
          <w:color w:val="000000"/>
        </w:rPr>
        <w:t xml:space="preserve"> </w:t>
      </w:r>
      <w:proofErr w:type="spellStart"/>
      <w:r w:rsidR="00847990" w:rsidRPr="0014025A">
        <w:rPr>
          <w:color w:val="000000"/>
        </w:rPr>
        <w:t>sebagai</w:t>
      </w:r>
      <w:proofErr w:type="spellEnd"/>
      <w:r w:rsidR="00847990" w:rsidRPr="0014025A">
        <w:rPr>
          <w:color w:val="000000"/>
        </w:rPr>
        <w:t xml:space="preserve"> </w:t>
      </w:r>
      <w:proofErr w:type="spellStart"/>
      <w:r w:rsidR="00847990" w:rsidRPr="0014025A">
        <w:rPr>
          <w:color w:val="000000"/>
        </w:rPr>
        <w:t>berikut</w:t>
      </w:r>
      <w:proofErr w:type="spellEnd"/>
      <w:r w:rsidR="00847990" w:rsidRPr="0014025A">
        <w:rPr>
          <w:color w:val="000000"/>
        </w:rPr>
        <w:t>:</w:t>
      </w:r>
    </w:p>
    <w:p w14:paraId="07B8FC5C" w14:textId="77777777" w:rsidR="00847990" w:rsidRPr="0014025A" w:rsidRDefault="00847990" w:rsidP="0014025A">
      <w:pPr>
        <w:jc w:val="both"/>
        <w:rPr>
          <w:color w:val="1E1E23"/>
          <w:shd w:val="clear" w:color="auto" w:fill="FFFFFF"/>
        </w:rPr>
      </w:pPr>
      <w:r w:rsidRPr="0014025A">
        <w:rPr>
          <w:color w:val="1E1E23"/>
          <w:shd w:val="clear" w:color="auto" w:fill="FFFFFF"/>
        </w:rPr>
        <w:t xml:space="preserve">1: </w:t>
      </w:r>
      <w:proofErr w:type="spellStart"/>
      <w:r w:rsidRPr="0014025A">
        <w:rPr>
          <w:color w:val="1E1E23"/>
          <w:shd w:val="clear" w:color="auto" w:fill="FFFFFF"/>
        </w:rPr>
        <w:t>Sangat</w:t>
      </w:r>
      <w:proofErr w:type="spellEnd"/>
      <w:r w:rsidRPr="0014025A">
        <w:rPr>
          <w:color w:val="1E1E23"/>
          <w:shd w:val="clear" w:color="auto" w:fill="FFFFFF"/>
        </w:rPr>
        <w:t xml:space="preserve"> </w:t>
      </w:r>
      <w:proofErr w:type="spellStart"/>
      <w:r w:rsidRPr="0014025A">
        <w:rPr>
          <w:color w:val="1E1E23"/>
          <w:shd w:val="clear" w:color="auto" w:fill="FFFFFF"/>
        </w:rPr>
        <w:t>Tidak</w:t>
      </w:r>
      <w:proofErr w:type="spellEnd"/>
      <w:r w:rsidRPr="0014025A">
        <w:rPr>
          <w:color w:val="1E1E23"/>
          <w:shd w:val="clear" w:color="auto" w:fill="FFFFFF"/>
        </w:rPr>
        <w:t xml:space="preserve"> </w:t>
      </w:r>
      <w:proofErr w:type="spellStart"/>
      <w:r w:rsidRPr="0014025A">
        <w:rPr>
          <w:color w:val="1E1E23"/>
          <w:shd w:val="clear" w:color="auto" w:fill="FFFFFF"/>
        </w:rPr>
        <w:t>Setuju</w:t>
      </w:r>
      <w:proofErr w:type="spellEnd"/>
      <w:r w:rsidRPr="0014025A">
        <w:rPr>
          <w:color w:val="1E1E23"/>
          <w:shd w:val="clear" w:color="auto" w:fill="FFFFFF"/>
        </w:rPr>
        <w:t xml:space="preserve"> (STS)</w:t>
      </w:r>
    </w:p>
    <w:p w14:paraId="5EB615A2" w14:textId="77777777" w:rsidR="00847990" w:rsidRPr="0014025A" w:rsidRDefault="00847990" w:rsidP="0014025A">
      <w:pPr>
        <w:jc w:val="both"/>
        <w:rPr>
          <w:color w:val="1E1E23"/>
          <w:shd w:val="clear" w:color="auto" w:fill="FFFFFF"/>
        </w:rPr>
      </w:pPr>
      <w:r w:rsidRPr="0014025A">
        <w:rPr>
          <w:color w:val="1E1E23"/>
          <w:shd w:val="clear" w:color="auto" w:fill="FFFFFF"/>
        </w:rPr>
        <w:t xml:space="preserve">2: </w:t>
      </w:r>
      <w:proofErr w:type="spellStart"/>
      <w:r w:rsidRPr="0014025A">
        <w:rPr>
          <w:color w:val="1E1E23"/>
          <w:shd w:val="clear" w:color="auto" w:fill="FFFFFF"/>
        </w:rPr>
        <w:t>Tidak</w:t>
      </w:r>
      <w:proofErr w:type="spellEnd"/>
      <w:r w:rsidRPr="0014025A">
        <w:rPr>
          <w:color w:val="1E1E23"/>
          <w:shd w:val="clear" w:color="auto" w:fill="FFFFFF"/>
        </w:rPr>
        <w:t xml:space="preserve"> </w:t>
      </w:r>
      <w:proofErr w:type="spellStart"/>
      <w:r w:rsidRPr="0014025A">
        <w:rPr>
          <w:color w:val="1E1E23"/>
          <w:shd w:val="clear" w:color="auto" w:fill="FFFFFF"/>
        </w:rPr>
        <w:t>Setuju</w:t>
      </w:r>
      <w:proofErr w:type="spellEnd"/>
      <w:r w:rsidRPr="0014025A">
        <w:rPr>
          <w:color w:val="1E1E23"/>
          <w:shd w:val="clear" w:color="auto" w:fill="FFFFFF"/>
        </w:rPr>
        <w:t xml:space="preserve"> (TS)</w:t>
      </w:r>
    </w:p>
    <w:p w14:paraId="0A68DB3F" w14:textId="77777777" w:rsidR="00847990" w:rsidRPr="0014025A" w:rsidRDefault="00847990" w:rsidP="0014025A">
      <w:pPr>
        <w:jc w:val="both"/>
        <w:rPr>
          <w:color w:val="1E1E23"/>
          <w:shd w:val="clear" w:color="auto" w:fill="FFFFFF"/>
        </w:rPr>
      </w:pPr>
      <w:r w:rsidRPr="0014025A">
        <w:rPr>
          <w:color w:val="1E1E23"/>
          <w:shd w:val="clear" w:color="auto" w:fill="FFFFFF"/>
        </w:rPr>
        <w:t xml:space="preserve">3: </w:t>
      </w:r>
      <w:proofErr w:type="spellStart"/>
      <w:r w:rsidRPr="0014025A">
        <w:rPr>
          <w:color w:val="1E1E23"/>
          <w:shd w:val="clear" w:color="auto" w:fill="FFFFFF"/>
        </w:rPr>
        <w:t>Netral</w:t>
      </w:r>
      <w:proofErr w:type="spellEnd"/>
      <w:r w:rsidRPr="0014025A">
        <w:rPr>
          <w:color w:val="1E1E23"/>
          <w:shd w:val="clear" w:color="auto" w:fill="FFFFFF"/>
        </w:rPr>
        <w:t xml:space="preserve"> (N)</w:t>
      </w:r>
    </w:p>
    <w:p w14:paraId="73AFA8DF" w14:textId="77777777" w:rsidR="00847990" w:rsidRPr="0014025A" w:rsidRDefault="00847990" w:rsidP="0014025A">
      <w:pPr>
        <w:jc w:val="both"/>
        <w:rPr>
          <w:color w:val="1E1E23"/>
          <w:shd w:val="clear" w:color="auto" w:fill="FFFFFF"/>
        </w:rPr>
      </w:pPr>
      <w:r w:rsidRPr="0014025A">
        <w:rPr>
          <w:color w:val="1E1E23"/>
          <w:shd w:val="clear" w:color="auto" w:fill="FFFFFF"/>
        </w:rPr>
        <w:t xml:space="preserve">4: </w:t>
      </w:r>
      <w:proofErr w:type="spellStart"/>
      <w:r w:rsidRPr="0014025A">
        <w:rPr>
          <w:color w:val="1E1E23"/>
          <w:shd w:val="clear" w:color="auto" w:fill="FFFFFF"/>
        </w:rPr>
        <w:t>Setuju</w:t>
      </w:r>
      <w:proofErr w:type="spellEnd"/>
      <w:r w:rsidRPr="0014025A">
        <w:rPr>
          <w:color w:val="1E1E23"/>
          <w:shd w:val="clear" w:color="auto" w:fill="FFFFFF"/>
        </w:rPr>
        <w:t xml:space="preserve"> (S)</w:t>
      </w:r>
    </w:p>
    <w:p w14:paraId="7DD18353" w14:textId="3D3320FE" w:rsidR="00AF3226" w:rsidRDefault="00847990" w:rsidP="0014025A">
      <w:pPr>
        <w:jc w:val="both"/>
        <w:rPr>
          <w:color w:val="1E1E23"/>
          <w:shd w:val="clear" w:color="auto" w:fill="FFFFFF"/>
        </w:rPr>
      </w:pPr>
      <w:r w:rsidRPr="0014025A">
        <w:rPr>
          <w:color w:val="1E1E23"/>
          <w:shd w:val="clear" w:color="auto" w:fill="FFFFFF"/>
        </w:rPr>
        <w:t xml:space="preserve">5: </w:t>
      </w:r>
      <w:proofErr w:type="spellStart"/>
      <w:r w:rsidRPr="0014025A">
        <w:rPr>
          <w:color w:val="1E1E23"/>
          <w:shd w:val="clear" w:color="auto" w:fill="FFFFFF"/>
        </w:rPr>
        <w:t>Sangat</w:t>
      </w:r>
      <w:proofErr w:type="spellEnd"/>
      <w:r w:rsidRPr="0014025A">
        <w:rPr>
          <w:color w:val="1E1E23"/>
          <w:shd w:val="clear" w:color="auto" w:fill="FFFFFF"/>
        </w:rPr>
        <w:t xml:space="preserve"> </w:t>
      </w:r>
      <w:proofErr w:type="spellStart"/>
      <w:r w:rsidRPr="0014025A">
        <w:rPr>
          <w:color w:val="1E1E23"/>
          <w:shd w:val="clear" w:color="auto" w:fill="FFFFFF"/>
        </w:rPr>
        <w:t>Setuju</w:t>
      </w:r>
      <w:proofErr w:type="spellEnd"/>
      <w:r w:rsidRPr="0014025A">
        <w:rPr>
          <w:color w:val="1E1E23"/>
          <w:shd w:val="clear" w:color="auto" w:fill="FFFFFF"/>
        </w:rPr>
        <w:t xml:space="preserve"> (SS)</w:t>
      </w:r>
    </w:p>
    <w:p w14:paraId="6D859247" w14:textId="77777777" w:rsidR="00F55A0C" w:rsidRPr="0014025A" w:rsidRDefault="00F55A0C" w:rsidP="0014025A">
      <w:pPr>
        <w:jc w:val="both"/>
        <w:rPr>
          <w:b/>
          <w:bCs/>
          <w:lang w:val="en-US"/>
        </w:rPr>
      </w:pPr>
    </w:p>
    <w:p w14:paraId="7379BCCD" w14:textId="30B29E10" w:rsidR="00DB1936" w:rsidRPr="0014025A" w:rsidRDefault="00DB1936" w:rsidP="0014025A">
      <w:pPr>
        <w:jc w:val="both"/>
        <w:rPr>
          <w:b/>
          <w:bCs/>
          <w:color w:val="000000"/>
        </w:rPr>
      </w:pPr>
      <w:r w:rsidRPr="0014025A">
        <w:rPr>
          <w:b/>
          <w:bCs/>
          <w:color w:val="000000"/>
        </w:rPr>
        <w:t xml:space="preserve">Teknik </w:t>
      </w:r>
      <w:proofErr w:type="spellStart"/>
      <w:r w:rsidRPr="0014025A">
        <w:rPr>
          <w:b/>
          <w:bCs/>
          <w:color w:val="000000"/>
        </w:rPr>
        <w:t>Analisis</w:t>
      </w:r>
      <w:proofErr w:type="spellEnd"/>
      <w:r w:rsidRPr="0014025A">
        <w:rPr>
          <w:b/>
          <w:bCs/>
          <w:color w:val="000000"/>
        </w:rPr>
        <w:t xml:space="preserve"> Data</w:t>
      </w:r>
    </w:p>
    <w:p w14:paraId="4F669B89" w14:textId="77777777" w:rsidR="00847990" w:rsidRPr="0014025A" w:rsidRDefault="00847990" w:rsidP="0014025A">
      <w:pPr>
        <w:jc w:val="both"/>
        <w:rPr>
          <w:b/>
          <w:bCs/>
          <w:color w:val="000000"/>
        </w:rPr>
      </w:pPr>
    </w:p>
    <w:p w14:paraId="135F5324" w14:textId="4B055402" w:rsidR="00847990" w:rsidRPr="0014025A" w:rsidRDefault="00847990" w:rsidP="0014025A">
      <w:pPr>
        <w:ind w:firstLine="720"/>
        <w:jc w:val="both"/>
        <w:rPr>
          <w:b/>
          <w:bCs/>
          <w:color w:val="000000"/>
        </w:rPr>
      </w:pPr>
      <w:proofErr w:type="spellStart"/>
      <w:r w:rsidRPr="0014025A">
        <w:rPr>
          <w:color w:val="000000" w:themeColor="text1"/>
        </w:rPr>
        <w:t>Dalam</w:t>
      </w:r>
      <w:proofErr w:type="spellEnd"/>
      <w:r w:rsidRPr="0014025A">
        <w:rPr>
          <w:color w:val="000000" w:themeColor="text1"/>
        </w:rPr>
        <w:t xml:space="preserve"> </w:t>
      </w:r>
      <w:proofErr w:type="spellStart"/>
      <w:r w:rsidRPr="0014025A">
        <w:rPr>
          <w:color w:val="000000" w:themeColor="text1"/>
        </w:rPr>
        <w:t>penelitian</w:t>
      </w:r>
      <w:proofErr w:type="spellEnd"/>
      <w:r w:rsidRPr="0014025A">
        <w:rPr>
          <w:color w:val="000000" w:themeColor="text1"/>
        </w:rPr>
        <w:t xml:space="preserve"> </w:t>
      </w:r>
      <w:proofErr w:type="spellStart"/>
      <w:r w:rsidRPr="0014025A">
        <w:rPr>
          <w:color w:val="000000" w:themeColor="text1"/>
        </w:rPr>
        <w:t>ini</w:t>
      </w:r>
      <w:proofErr w:type="spellEnd"/>
      <w:r w:rsidRPr="0014025A">
        <w:rPr>
          <w:color w:val="000000" w:themeColor="text1"/>
        </w:rPr>
        <w:t xml:space="preserve"> </w:t>
      </w:r>
      <w:proofErr w:type="spellStart"/>
      <w:r w:rsidRPr="0014025A">
        <w:rPr>
          <w:color w:val="000000" w:themeColor="text1"/>
        </w:rPr>
        <w:t>menggunakan</w:t>
      </w:r>
      <w:proofErr w:type="spellEnd"/>
      <w:r w:rsidRPr="0014025A">
        <w:rPr>
          <w:color w:val="000000" w:themeColor="text1"/>
        </w:rPr>
        <w:t xml:space="preserve"> </w:t>
      </w:r>
      <w:proofErr w:type="spellStart"/>
      <w:r w:rsidRPr="0014025A">
        <w:rPr>
          <w:color w:val="000000" w:themeColor="text1"/>
        </w:rPr>
        <w:t>menggunakan</w:t>
      </w:r>
      <w:proofErr w:type="spellEnd"/>
      <w:r w:rsidRPr="0014025A">
        <w:rPr>
          <w:color w:val="000000" w:themeColor="text1"/>
        </w:rPr>
        <w:t xml:space="preserve"> </w:t>
      </w:r>
      <w:proofErr w:type="spellStart"/>
      <w:r w:rsidRPr="0014025A">
        <w:rPr>
          <w:color w:val="000000" w:themeColor="text1"/>
        </w:rPr>
        <w:t>metode</w:t>
      </w:r>
      <w:proofErr w:type="spellEnd"/>
      <w:r w:rsidRPr="0014025A">
        <w:rPr>
          <w:color w:val="000000" w:themeColor="text1"/>
        </w:rPr>
        <w:t xml:space="preserve"> Partial Least Square Structural Equation </w:t>
      </w:r>
      <w:proofErr w:type="spellStart"/>
      <w:r w:rsidRPr="0014025A">
        <w:rPr>
          <w:color w:val="000000" w:themeColor="text1"/>
        </w:rPr>
        <w:t>Modeling</w:t>
      </w:r>
      <w:proofErr w:type="spellEnd"/>
      <w:r w:rsidRPr="0014025A">
        <w:rPr>
          <w:color w:val="000000" w:themeColor="text1"/>
        </w:rPr>
        <w:t xml:space="preserve"> (PLS-SEM). Structural Equation </w:t>
      </w:r>
      <w:proofErr w:type="spellStart"/>
      <w:r w:rsidRPr="0014025A">
        <w:rPr>
          <w:color w:val="000000" w:themeColor="text1"/>
        </w:rPr>
        <w:t>Modeling</w:t>
      </w:r>
      <w:proofErr w:type="spellEnd"/>
      <w:r w:rsidRPr="0014025A">
        <w:rPr>
          <w:color w:val="000000" w:themeColor="text1"/>
        </w:rPr>
        <w:t xml:space="preserve"> </w:t>
      </w:r>
      <w:proofErr w:type="spellStart"/>
      <w:r w:rsidRPr="0014025A">
        <w:rPr>
          <w:color w:val="000000" w:themeColor="text1"/>
        </w:rPr>
        <w:t>merupakan</w:t>
      </w:r>
      <w:proofErr w:type="spellEnd"/>
      <w:r w:rsidRPr="0014025A">
        <w:rPr>
          <w:color w:val="000000" w:themeColor="text1"/>
        </w:rPr>
        <w:t xml:space="preserve"> </w:t>
      </w:r>
      <w:proofErr w:type="spellStart"/>
      <w:r w:rsidRPr="0014025A">
        <w:rPr>
          <w:color w:val="000000" w:themeColor="text1"/>
        </w:rPr>
        <w:t>teknik</w:t>
      </w:r>
      <w:proofErr w:type="spellEnd"/>
      <w:r w:rsidRPr="0014025A">
        <w:rPr>
          <w:color w:val="000000" w:themeColor="text1"/>
        </w:rPr>
        <w:t xml:space="preserve"> </w:t>
      </w:r>
      <w:proofErr w:type="spellStart"/>
      <w:r w:rsidRPr="0014025A">
        <w:rPr>
          <w:color w:val="000000" w:themeColor="text1"/>
        </w:rPr>
        <w:t>statistik</w:t>
      </w:r>
      <w:proofErr w:type="spellEnd"/>
      <w:r w:rsidRPr="0014025A">
        <w:rPr>
          <w:color w:val="000000" w:themeColor="text1"/>
        </w:rPr>
        <w:t xml:space="preserve"> yang </w:t>
      </w:r>
      <w:proofErr w:type="spellStart"/>
      <w:r w:rsidRPr="0014025A">
        <w:rPr>
          <w:color w:val="000000" w:themeColor="text1"/>
        </w:rPr>
        <w:t>kuat</w:t>
      </w:r>
      <w:proofErr w:type="spellEnd"/>
      <w:r w:rsidRPr="0014025A">
        <w:rPr>
          <w:color w:val="000000" w:themeColor="text1"/>
        </w:rPr>
        <w:t xml:space="preserve"> yang </w:t>
      </w:r>
      <w:proofErr w:type="spellStart"/>
      <w:r w:rsidRPr="0014025A">
        <w:rPr>
          <w:color w:val="000000" w:themeColor="text1"/>
        </w:rPr>
        <w:t>digunakan</w:t>
      </w:r>
      <w:proofErr w:type="spellEnd"/>
      <w:r w:rsidRPr="0014025A">
        <w:rPr>
          <w:color w:val="000000" w:themeColor="text1"/>
        </w:rPr>
        <w:t xml:space="preserve"> </w:t>
      </w:r>
      <w:proofErr w:type="spellStart"/>
      <w:r w:rsidRPr="0014025A">
        <w:rPr>
          <w:color w:val="000000" w:themeColor="text1"/>
        </w:rPr>
        <w:t>untuk</w:t>
      </w:r>
      <w:proofErr w:type="spellEnd"/>
      <w:r w:rsidRPr="0014025A">
        <w:rPr>
          <w:color w:val="000000" w:themeColor="text1"/>
        </w:rPr>
        <w:t xml:space="preserve"> </w:t>
      </w:r>
      <w:proofErr w:type="spellStart"/>
      <w:r w:rsidRPr="0014025A">
        <w:rPr>
          <w:color w:val="000000" w:themeColor="text1"/>
        </w:rPr>
        <w:t>mengidentifikasi</w:t>
      </w:r>
      <w:proofErr w:type="spellEnd"/>
      <w:r w:rsidRPr="0014025A">
        <w:rPr>
          <w:color w:val="000000" w:themeColor="text1"/>
        </w:rPr>
        <w:t xml:space="preserve">, </w:t>
      </w:r>
      <w:proofErr w:type="spellStart"/>
      <w:r w:rsidRPr="0014025A">
        <w:rPr>
          <w:color w:val="000000" w:themeColor="text1"/>
        </w:rPr>
        <w:t>memperkirakan</w:t>
      </w:r>
      <w:proofErr w:type="spellEnd"/>
      <w:r w:rsidRPr="0014025A">
        <w:rPr>
          <w:color w:val="000000" w:themeColor="text1"/>
        </w:rPr>
        <w:t xml:space="preserve">, dan </w:t>
      </w:r>
      <w:proofErr w:type="spellStart"/>
      <w:r w:rsidRPr="0014025A">
        <w:rPr>
          <w:color w:val="000000" w:themeColor="text1"/>
        </w:rPr>
        <w:t>menguji</w:t>
      </w:r>
      <w:proofErr w:type="spellEnd"/>
      <w:r w:rsidRPr="0014025A">
        <w:rPr>
          <w:color w:val="000000" w:themeColor="text1"/>
        </w:rPr>
        <w:t xml:space="preserve"> </w:t>
      </w:r>
      <w:proofErr w:type="spellStart"/>
      <w:r w:rsidRPr="0014025A">
        <w:rPr>
          <w:color w:val="000000" w:themeColor="text1"/>
        </w:rPr>
        <w:t>hubungan</w:t>
      </w:r>
      <w:proofErr w:type="spellEnd"/>
      <w:r w:rsidRPr="0014025A">
        <w:rPr>
          <w:color w:val="000000" w:themeColor="text1"/>
        </w:rPr>
        <w:t xml:space="preserve"> </w:t>
      </w:r>
      <w:proofErr w:type="spellStart"/>
      <w:r w:rsidRPr="0014025A">
        <w:rPr>
          <w:color w:val="000000" w:themeColor="text1"/>
        </w:rPr>
        <w:t>kausal</w:t>
      </w:r>
      <w:proofErr w:type="spellEnd"/>
      <w:r w:rsidRPr="0014025A">
        <w:rPr>
          <w:color w:val="000000" w:themeColor="text1"/>
        </w:rPr>
        <w:t xml:space="preserve"> </w:t>
      </w:r>
      <w:proofErr w:type="spellStart"/>
      <w:r w:rsidRPr="0014025A">
        <w:rPr>
          <w:color w:val="000000" w:themeColor="text1"/>
        </w:rPr>
        <w:t>atau</w:t>
      </w:r>
      <w:proofErr w:type="spellEnd"/>
      <w:r w:rsidRPr="0014025A">
        <w:rPr>
          <w:color w:val="000000" w:themeColor="text1"/>
        </w:rPr>
        <w:t xml:space="preserve"> </w:t>
      </w:r>
      <w:proofErr w:type="spellStart"/>
      <w:r w:rsidRPr="0014025A">
        <w:rPr>
          <w:color w:val="000000" w:themeColor="text1"/>
        </w:rPr>
        <w:t>hubungan</w:t>
      </w:r>
      <w:proofErr w:type="spellEnd"/>
      <w:r w:rsidRPr="0014025A">
        <w:rPr>
          <w:color w:val="000000" w:themeColor="text1"/>
        </w:rPr>
        <w:t xml:space="preserve"> </w:t>
      </w:r>
      <w:proofErr w:type="spellStart"/>
      <w:r w:rsidRPr="0014025A">
        <w:rPr>
          <w:color w:val="000000" w:themeColor="text1"/>
        </w:rPr>
        <w:t>sebab</w:t>
      </w:r>
      <w:proofErr w:type="spellEnd"/>
      <w:r w:rsidRPr="0014025A">
        <w:rPr>
          <w:color w:val="000000" w:themeColor="text1"/>
        </w:rPr>
        <w:t xml:space="preserve"> </w:t>
      </w:r>
      <w:proofErr w:type="spellStart"/>
      <w:r w:rsidRPr="0014025A">
        <w:rPr>
          <w:color w:val="000000" w:themeColor="text1"/>
        </w:rPr>
        <w:t>akibat</w:t>
      </w:r>
      <w:proofErr w:type="spellEnd"/>
      <w:r w:rsidRPr="0014025A">
        <w:rPr>
          <w:color w:val="000000" w:themeColor="text1"/>
        </w:rPr>
        <w:t xml:space="preserve"> </w:t>
      </w:r>
      <w:proofErr w:type="spellStart"/>
      <w:r w:rsidRPr="0014025A">
        <w:rPr>
          <w:color w:val="000000" w:themeColor="text1"/>
        </w:rPr>
        <w:t>antar</w:t>
      </w:r>
      <w:proofErr w:type="spellEnd"/>
      <w:r w:rsidRPr="0014025A">
        <w:rPr>
          <w:color w:val="000000" w:themeColor="text1"/>
        </w:rPr>
        <w:t xml:space="preserve"> </w:t>
      </w:r>
      <w:proofErr w:type="spellStart"/>
      <w:r w:rsidRPr="0014025A">
        <w:rPr>
          <w:color w:val="000000" w:themeColor="text1"/>
        </w:rPr>
        <w:t>variabel</w:t>
      </w:r>
      <w:proofErr w:type="spellEnd"/>
      <w:r w:rsidRPr="0014025A">
        <w:rPr>
          <w:color w:val="000000" w:themeColor="text1"/>
        </w:rPr>
        <w:t xml:space="preserve">. PLS </w:t>
      </w:r>
      <w:proofErr w:type="spellStart"/>
      <w:r w:rsidRPr="0014025A">
        <w:rPr>
          <w:color w:val="000000" w:themeColor="text1"/>
        </w:rPr>
        <w:t>memiliki</w:t>
      </w:r>
      <w:proofErr w:type="spellEnd"/>
      <w:r w:rsidRPr="0014025A">
        <w:rPr>
          <w:color w:val="000000" w:themeColor="text1"/>
        </w:rPr>
        <w:t xml:space="preserve"> </w:t>
      </w:r>
      <w:proofErr w:type="spellStart"/>
      <w:r w:rsidRPr="0014025A">
        <w:rPr>
          <w:color w:val="000000" w:themeColor="text1"/>
        </w:rPr>
        <w:t>tingkat</w:t>
      </w:r>
      <w:proofErr w:type="spellEnd"/>
      <w:r w:rsidRPr="0014025A">
        <w:rPr>
          <w:color w:val="000000" w:themeColor="text1"/>
        </w:rPr>
        <w:t xml:space="preserve"> </w:t>
      </w:r>
      <w:proofErr w:type="spellStart"/>
      <w:r w:rsidRPr="0014025A">
        <w:rPr>
          <w:color w:val="000000" w:themeColor="text1"/>
        </w:rPr>
        <w:t>statistik</w:t>
      </w:r>
      <w:proofErr w:type="spellEnd"/>
      <w:r w:rsidRPr="0014025A">
        <w:rPr>
          <w:color w:val="000000" w:themeColor="text1"/>
        </w:rPr>
        <w:t xml:space="preserve"> yang </w:t>
      </w:r>
      <w:proofErr w:type="spellStart"/>
      <w:r w:rsidRPr="0014025A">
        <w:rPr>
          <w:color w:val="000000" w:themeColor="text1"/>
        </w:rPr>
        <w:t>tinggi</w:t>
      </w:r>
      <w:proofErr w:type="spellEnd"/>
      <w:r w:rsidRPr="0014025A">
        <w:rPr>
          <w:color w:val="000000" w:themeColor="text1"/>
        </w:rPr>
        <w:t xml:space="preserve"> </w:t>
      </w:r>
      <w:proofErr w:type="spellStart"/>
      <w:r w:rsidRPr="0014025A">
        <w:rPr>
          <w:color w:val="000000" w:themeColor="text1"/>
        </w:rPr>
        <w:t>sehingga</w:t>
      </w:r>
      <w:proofErr w:type="spellEnd"/>
      <w:r w:rsidRPr="0014025A">
        <w:rPr>
          <w:color w:val="000000" w:themeColor="text1"/>
        </w:rPr>
        <w:t xml:space="preserve"> </w:t>
      </w:r>
      <w:proofErr w:type="spellStart"/>
      <w:r w:rsidRPr="0014025A">
        <w:rPr>
          <w:color w:val="000000" w:themeColor="text1"/>
        </w:rPr>
        <w:t>cocok</w:t>
      </w:r>
      <w:proofErr w:type="spellEnd"/>
      <w:r w:rsidRPr="0014025A">
        <w:rPr>
          <w:color w:val="000000" w:themeColor="text1"/>
        </w:rPr>
        <w:t xml:space="preserve"> </w:t>
      </w:r>
      <w:proofErr w:type="spellStart"/>
      <w:r w:rsidRPr="0014025A">
        <w:rPr>
          <w:color w:val="000000" w:themeColor="text1"/>
        </w:rPr>
        <w:t>digunakan</w:t>
      </w:r>
      <w:proofErr w:type="spellEnd"/>
      <w:r w:rsidRPr="0014025A">
        <w:rPr>
          <w:color w:val="000000" w:themeColor="text1"/>
        </w:rPr>
        <w:t xml:space="preserve"> </w:t>
      </w:r>
      <w:proofErr w:type="spellStart"/>
      <w:r w:rsidRPr="0014025A">
        <w:rPr>
          <w:color w:val="000000" w:themeColor="text1"/>
        </w:rPr>
        <w:t>untuk</w:t>
      </w:r>
      <w:proofErr w:type="spellEnd"/>
      <w:r w:rsidRPr="0014025A">
        <w:rPr>
          <w:color w:val="000000" w:themeColor="text1"/>
        </w:rPr>
        <w:t xml:space="preserve"> </w:t>
      </w:r>
      <w:proofErr w:type="spellStart"/>
      <w:r w:rsidRPr="0014025A">
        <w:rPr>
          <w:color w:val="000000" w:themeColor="text1"/>
        </w:rPr>
        <w:t>ukuran</w:t>
      </w:r>
      <w:proofErr w:type="spellEnd"/>
      <w:r w:rsidRPr="0014025A">
        <w:rPr>
          <w:color w:val="000000" w:themeColor="text1"/>
        </w:rPr>
        <w:t xml:space="preserve"> </w:t>
      </w:r>
      <w:proofErr w:type="spellStart"/>
      <w:r w:rsidRPr="0014025A">
        <w:rPr>
          <w:color w:val="000000" w:themeColor="text1"/>
        </w:rPr>
        <w:t>sampel</w:t>
      </w:r>
      <w:proofErr w:type="spellEnd"/>
      <w:r w:rsidRPr="0014025A">
        <w:rPr>
          <w:color w:val="000000" w:themeColor="text1"/>
        </w:rPr>
        <w:t xml:space="preserve"> yang </w:t>
      </w:r>
      <w:proofErr w:type="spellStart"/>
      <w:r w:rsidRPr="0014025A">
        <w:rPr>
          <w:color w:val="000000" w:themeColor="text1"/>
        </w:rPr>
        <w:t>kecil</w:t>
      </w:r>
      <w:proofErr w:type="spellEnd"/>
      <w:r w:rsidRPr="0014025A">
        <w:rPr>
          <w:color w:val="000000" w:themeColor="text1"/>
        </w:rPr>
        <w:t xml:space="preserve">. </w:t>
      </w:r>
      <w:proofErr w:type="spellStart"/>
      <w:r w:rsidRPr="0014025A">
        <w:rPr>
          <w:color w:val="000000" w:themeColor="text1"/>
        </w:rPr>
        <w:t>Dalam</w:t>
      </w:r>
      <w:proofErr w:type="spellEnd"/>
      <w:r w:rsidRPr="0014025A">
        <w:rPr>
          <w:color w:val="000000" w:themeColor="text1"/>
        </w:rPr>
        <w:t xml:space="preserve"> </w:t>
      </w:r>
      <w:proofErr w:type="spellStart"/>
      <w:r w:rsidRPr="0014025A">
        <w:rPr>
          <w:color w:val="000000" w:themeColor="text1"/>
        </w:rPr>
        <w:t>penelitian</w:t>
      </w:r>
      <w:proofErr w:type="spellEnd"/>
      <w:r w:rsidRPr="0014025A">
        <w:rPr>
          <w:color w:val="000000" w:themeColor="text1"/>
        </w:rPr>
        <w:t xml:space="preserve"> </w:t>
      </w:r>
      <w:proofErr w:type="spellStart"/>
      <w:r w:rsidRPr="0014025A">
        <w:rPr>
          <w:color w:val="000000" w:themeColor="text1"/>
        </w:rPr>
        <w:t>ini</w:t>
      </w:r>
      <w:proofErr w:type="spellEnd"/>
      <w:r w:rsidRPr="0014025A">
        <w:rPr>
          <w:color w:val="000000" w:themeColor="text1"/>
        </w:rPr>
        <w:t xml:space="preserve">, </w:t>
      </w:r>
      <w:proofErr w:type="spellStart"/>
      <w:r w:rsidRPr="0014025A">
        <w:rPr>
          <w:color w:val="000000" w:themeColor="text1"/>
        </w:rPr>
        <w:t>pengolahan</w:t>
      </w:r>
      <w:proofErr w:type="spellEnd"/>
      <w:r w:rsidRPr="0014025A">
        <w:rPr>
          <w:color w:val="000000" w:themeColor="text1"/>
        </w:rPr>
        <w:t xml:space="preserve"> dan </w:t>
      </w:r>
      <w:proofErr w:type="spellStart"/>
      <w:r w:rsidRPr="0014025A">
        <w:rPr>
          <w:color w:val="000000" w:themeColor="text1"/>
        </w:rPr>
        <w:t>analisis</w:t>
      </w:r>
      <w:proofErr w:type="spellEnd"/>
      <w:r w:rsidRPr="0014025A">
        <w:rPr>
          <w:color w:val="000000" w:themeColor="text1"/>
        </w:rPr>
        <w:t xml:space="preserve"> data </w:t>
      </w:r>
      <w:proofErr w:type="spellStart"/>
      <w:r w:rsidRPr="0014025A">
        <w:rPr>
          <w:color w:val="000000" w:themeColor="text1"/>
        </w:rPr>
        <w:t>akan</w:t>
      </w:r>
      <w:proofErr w:type="spellEnd"/>
      <w:r w:rsidRPr="0014025A">
        <w:rPr>
          <w:color w:val="000000" w:themeColor="text1"/>
        </w:rPr>
        <w:t xml:space="preserve"> </w:t>
      </w:r>
      <w:proofErr w:type="spellStart"/>
      <w:r w:rsidRPr="0014025A">
        <w:rPr>
          <w:color w:val="000000" w:themeColor="text1"/>
        </w:rPr>
        <w:t>menggunakan</w:t>
      </w:r>
      <w:proofErr w:type="spellEnd"/>
      <w:r w:rsidRPr="0014025A">
        <w:rPr>
          <w:color w:val="000000" w:themeColor="text1"/>
        </w:rPr>
        <w:t xml:space="preserve"> software Smart PLS.</w:t>
      </w:r>
    </w:p>
    <w:p w14:paraId="31CBD5C2" w14:textId="77777777" w:rsidR="00DB1936" w:rsidRPr="0014025A" w:rsidRDefault="00DB1936" w:rsidP="0014025A">
      <w:pPr>
        <w:jc w:val="both"/>
        <w:rPr>
          <w:b/>
          <w:bCs/>
          <w:color w:val="000000"/>
        </w:rPr>
      </w:pPr>
    </w:p>
    <w:p w14:paraId="2E993CC9" w14:textId="5C29FF65" w:rsidR="00DB1936" w:rsidRPr="0014025A" w:rsidRDefault="00DB1936" w:rsidP="0014025A">
      <w:pPr>
        <w:jc w:val="center"/>
        <w:rPr>
          <w:b/>
          <w:bCs/>
          <w:color w:val="000000"/>
        </w:rPr>
      </w:pPr>
      <w:r w:rsidRPr="0014025A">
        <w:rPr>
          <w:b/>
          <w:bCs/>
          <w:color w:val="000000"/>
        </w:rPr>
        <w:t>HASIL PENELITIAN DAN PEMBAHASAN</w:t>
      </w:r>
    </w:p>
    <w:p w14:paraId="54E2CCDA" w14:textId="77777777" w:rsidR="00DB1936" w:rsidRPr="0014025A" w:rsidRDefault="00DB1936" w:rsidP="0014025A">
      <w:pPr>
        <w:jc w:val="both"/>
        <w:rPr>
          <w:b/>
          <w:bCs/>
          <w:color w:val="000000"/>
        </w:rPr>
      </w:pPr>
    </w:p>
    <w:p w14:paraId="6F01EDB7" w14:textId="77777777" w:rsidR="00DB1936" w:rsidRPr="0014025A" w:rsidRDefault="00DB1936" w:rsidP="0014025A">
      <w:pPr>
        <w:jc w:val="both"/>
        <w:rPr>
          <w:b/>
          <w:bCs/>
          <w:color w:val="000000"/>
        </w:rPr>
      </w:pPr>
      <w:r w:rsidRPr="0014025A">
        <w:rPr>
          <w:b/>
          <w:bCs/>
          <w:color w:val="000000"/>
        </w:rPr>
        <w:t>Convergent dan Discriminant Validity</w:t>
      </w:r>
    </w:p>
    <w:p w14:paraId="5D07829A" w14:textId="77777777" w:rsidR="00DB1936" w:rsidRPr="0014025A" w:rsidRDefault="00DB1936" w:rsidP="0014025A">
      <w:pPr>
        <w:jc w:val="both"/>
        <w:rPr>
          <w:b/>
          <w:bCs/>
          <w:color w:val="000000"/>
        </w:rPr>
      </w:pPr>
    </w:p>
    <w:p w14:paraId="60143DE3" w14:textId="1B2D49AA" w:rsidR="00DB1936" w:rsidRPr="0014025A" w:rsidRDefault="00DB1936" w:rsidP="0014025A">
      <w:pPr>
        <w:rPr>
          <w:color w:val="000000"/>
        </w:rPr>
      </w:pPr>
      <w:proofErr w:type="spellStart"/>
      <w:r w:rsidRPr="0014025A">
        <w:rPr>
          <w:b/>
          <w:bCs/>
          <w:color w:val="000000"/>
        </w:rPr>
        <w:t>Tabel</w:t>
      </w:r>
      <w:proofErr w:type="spellEnd"/>
      <w:r w:rsidRPr="0014025A">
        <w:rPr>
          <w:b/>
          <w:bCs/>
          <w:color w:val="000000"/>
        </w:rPr>
        <w:t xml:space="preserve"> 1. </w:t>
      </w:r>
      <w:r w:rsidRPr="0014025A">
        <w:rPr>
          <w:color w:val="000000"/>
        </w:rPr>
        <w:t>Convergent dan Discriminant Validity</w:t>
      </w:r>
    </w:p>
    <w:tbl>
      <w:tblPr>
        <w:tblStyle w:val="TableGrid"/>
        <w:tblW w:w="4145" w:type="dxa"/>
        <w:tblLook w:val="04A0" w:firstRow="1" w:lastRow="0" w:firstColumn="1" w:lastColumn="0" w:noHBand="0" w:noVBand="1"/>
      </w:tblPr>
      <w:tblGrid>
        <w:gridCol w:w="829"/>
        <w:gridCol w:w="829"/>
        <w:gridCol w:w="829"/>
        <w:gridCol w:w="829"/>
        <w:gridCol w:w="829"/>
      </w:tblGrid>
      <w:tr w:rsidR="008D4191" w:rsidRPr="0014025A" w14:paraId="533E891F" w14:textId="77777777" w:rsidTr="008D4191">
        <w:tc>
          <w:tcPr>
            <w:tcW w:w="829" w:type="dxa"/>
          </w:tcPr>
          <w:p w14:paraId="66E907CA" w14:textId="77777777" w:rsidR="008D4191" w:rsidRPr="00F55A0C" w:rsidRDefault="008D4191" w:rsidP="0014025A">
            <w:pPr>
              <w:rPr>
                <w:color w:val="000000"/>
                <w:sz w:val="21"/>
                <w:szCs w:val="21"/>
              </w:rPr>
            </w:pPr>
          </w:p>
        </w:tc>
        <w:tc>
          <w:tcPr>
            <w:tcW w:w="829" w:type="dxa"/>
          </w:tcPr>
          <w:p w14:paraId="14DCB2B1" w14:textId="66AB9407" w:rsidR="008D4191" w:rsidRPr="00F55A0C" w:rsidRDefault="008D4191" w:rsidP="0014025A">
            <w:pPr>
              <w:rPr>
                <w:color w:val="000000"/>
                <w:sz w:val="21"/>
                <w:szCs w:val="21"/>
              </w:rPr>
            </w:pPr>
            <w:r w:rsidRPr="00F55A0C">
              <w:rPr>
                <w:color w:val="000000"/>
                <w:sz w:val="21"/>
                <w:szCs w:val="21"/>
              </w:rPr>
              <w:t xml:space="preserve"> (X1)</w:t>
            </w:r>
          </w:p>
        </w:tc>
        <w:tc>
          <w:tcPr>
            <w:tcW w:w="829" w:type="dxa"/>
          </w:tcPr>
          <w:p w14:paraId="71BFEFC3" w14:textId="5F5AB6AB" w:rsidR="008D4191" w:rsidRPr="00F55A0C" w:rsidRDefault="008D4191" w:rsidP="0014025A">
            <w:pPr>
              <w:rPr>
                <w:color w:val="000000"/>
                <w:sz w:val="21"/>
                <w:szCs w:val="21"/>
              </w:rPr>
            </w:pPr>
            <w:r w:rsidRPr="00F55A0C">
              <w:rPr>
                <w:color w:val="000000"/>
                <w:sz w:val="21"/>
                <w:szCs w:val="21"/>
              </w:rPr>
              <w:t>X2)</w:t>
            </w:r>
          </w:p>
        </w:tc>
        <w:tc>
          <w:tcPr>
            <w:tcW w:w="829" w:type="dxa"/>
          </w:tcPr>
          <w:p w14:paraId="6B5E0645" w14:textId="361EAE11" w:rsidR="008D4191" w:rsidRPr="00F55A0C" w:rsidRDefault="008D4191" w:rsidP="0014025A">
            <w:pPr>
              <w:rPr>
                <w:color w:val="000000"/>
                <w:sz w:val="21"/>
                <w:szCs w:val="21"/>
              </w:rPr>
            </w:pPr>
            <w:r w:rsidRPr="00F55A0C">
              <w:rPr>
                <w:color w:val="000000"/>
                <w:sz w:val="21"/>
                <w:szCs w:val="21"/>
              </w:rPr>
              <w:t xml:space="preserve"> (Z)</w:t>
            </w:r>
          </w:p>
        </w:tc>
        <w:tc>
          <w:tcPr>
            <w:tcW w:w="829" w:type="dxa"/>
          </w:tcPr>
          <w:p w14:paraId="11237DC7" w14:textId="520883E3" w:rsidR="008D4191" w:rsidRPr="00F55A0C" w:rsidRDefault="008D4191" w:rsidP="0014025A">
            <w:pPr>
              <w:rPr>
                <w:color w:val="000000"/>
                <w:sz w:val="21"/>
                <w:szCs w:val="21"/>
              </w:rPr>
            </w:pPr>
            <w:r w:rsidRPr="00F55A0C">
              <w:rPr>
                <w:color w:val="000000"/>
                <w:sz w:val="21"/>
                <w:szCs w:val="21"/>
              </w:rPr>
              <w:t xml:space="preserve"> (Y)</w:t>
            </w:r>
          </w:p>
        </w:tc>
      </w:tr>
      <w:tr w:rsidR="008D4191" w:rsidRPr="0014025A" w14:paraId="341375B1" w14:textId="77777777" w:rsidTr="008D4191">
        <w:tc>
          <w:tcPr>
            <w:tcW w:w="829" w:type="dxa"/>
          </w:tcPr>
          <w:p w14:paraId="3818A3DB" w14:textId="2BB880C5" w:rsidR="008D4191" w:rsidRPr="00F55A0C" w:rsidRDefault="008D4191" w:rsidP="0014025A">
            <w:pPr>
              <w:rPr>
                <w:color w:val="000000"/>
                <w:sz w:val="21"/>
                <w:szCs w:val="21"/>
              </w:rPr>
            </w:pPr>
            <w:r w:rsidRPr="00F55A0C">
              <w:rPr>
                <w:color w:val="000000"/>
                <w:sz w:val="21"/>
                <w:szCs w:val="21"/>
              </w:rPr>
              <w:t>X1.3</w:t>
            </w:r>
          </w:p>
        </w:tc>
        <w:tc>
          <w:tcPr>
            <w:tcW w:w="829" w:type="dxa"/>
          </w:tcPr>
          <w:p w14:paraId="2452D390" w14:textId="6030CF38" w:rsidR="008D4191" w:rsidRPr="00F55A0C" w:rsidRDefault="008D4191" w:rsidP="0014025A">
            <w:pPr>
              <w:rPr>
                <w:color w:val="000000"/>
                <w:sz w:val="21"/>
                <w:szCs w:val="21"/>
              </w:rPr>
            </w:pPr>
            <w:r w:rsidRPr="00F55A0C">
              <w:rPr>
                <w:b/>
                <w:bCs/>
                <w:color w:val="000000"/>
                <w:sz w:val="21"/>
                <w:szCs w:val="21"/>
              </w:rPr>
              <w:t>0.599</w:t>
            </w:r>
          </w:p>
        </w:tc>
        <w:tc>
          <w:tcPr>
            <w:tcW w:w="829" w:type="dxa"/>
            <w:vAlign w:val="center"/>
          </w:tcPr>
          <w:p w14:paraId="188B0E56" w14:textId="4B8A8663" w:rsidR="008D4191" w:rsidRPr="00F55A0C" w:rsidRDefault="008D4191" w:rsidP="0014025A">
            <w:pPr>
              <w:rPr>
                <w:color w:val="000000"/>
                <w:sz w:val="21"/>
                <w:szCs w:val="21"/>
              </w:rPr>
            </w:pPr>
            <w:r w:rsidRPr="00F55A0C">
              <w:rPr>
                <w:color w:val="000000"/>
                <w:sz w:val="21"/>
                <w:szCs w:val="21"/>
              </w:rPr>
              <w:t>0.446</w:t>
            </w:r>
          </w:p>
        </w:tc>
        <w:tc>
          <w:tcPr>
            <w:tcW w:w="829" w:type="dxa"/>
            <w:vAlign w:val="center"/>
          </w:tcPr>
          <w:p w14:paraId="29B1B69C" w14:textId="1C526526" w:rsidR="008D4191" w:rsidRPr="00F55A0C" w:rsidRDefault="008D4191" w:rsidP="0014025A">
            <w:pPr>
              <w:rPr>
                <w:color w:val="000000"/>
                <w:sz w:val="21"/>
                <w:szCs w:val="21"/>
              </w:rPr>
            </w:pPr>
            <w:r w:rsidRPr="00F55A0C">
              <w:rPr>
                <w:color w:val="000000"/>
                <w:sz w:val="21"/>
                <w:szCs w:val="21"/>
              </w:rPr>
              <w:t>0.320</w:t>
            </w:r>
          </w:p>
        </w:tc>
        <w:tc>
          <w:tcPr>
            <w:tcW w:w="829" w:type="dxa"/>
            <w:vAlign w:val="center"/>
          </w:tcPr>
          <w:p w14:paraId="21B74F72" w14:textId="1FFF2CD6" w:rsidR="008D4191" w:rsidRPr="00F55A0C" w:rsidRDefault="008D4191" w:rsidP="0014025A">
            <w:pPr>
              <w:rPr>
                <w:color w:val="000000"/>
                <w:sz w:val="21"/>
                <w:szCs w:val="21"/>
              </w:rPr>
            </w:pPr>
            <w:r w:rsidRPr="00F55A0C">
              <w:rPr>
                <w:color w:val="000000"/>
                <w:sz w:val="21"/>
                <w:szCs w:val="21"/>
              </w:rPr>
              <w:t>0.375</w:t>
            </w:r>
          </w:p>
        </w:tc>
      </w:tr>
      <w:tr w:rsidR="008D4191" w:rsidRPr="0014025A" w14:paraId="4BFACB41" w14:textId="77777777" w:rsidTr="008D4191">
        <w:tc>
          <w:tcPr>
            <w:tcW w:w="829" w:type="dxa"/>
          </w:tcPr>
          <w:p w14:paraId="2496B5F6" w14:textId="1B67D2E7" w:rsidR="008D4191" w:rsidRPr="00F55A0C" w:rsidRDefault="008D4191" w:rsidP="0014025A">
            <w:pPr>
              <w:rPr>
                <w:color w:val="000000"/>
                <w:sz w:val="21"/>
                <w:szCs w:val="21"/>
              </w:rPr>
            </w:pPr>
            <w:r w:rsidRPr="00F55A0C">
              <w:rPr>
                <w:color w:val="000000"/>
                <w:sz w:val="21"/>
                <w:szCs w:val="21"/>
              </w:rPr>
              <w:t>X1.6</w:t>
            </w:r>
          </w:p>
        </w:tc>
        <w:tc>
          <w:tcPr>
            <w:tcW w:w="829" w:type="dxa"/>
          </w:tcPr>
          <w:p w14:paraId="44CF65A0" w14:textId="7912B47E" w:rsidR="008D4191" w:rsidRPr="00F55A0C" w:rsidRDefault="008D4191" w:rsidP="0014025A">
            <w:pPr>
              <w:rPr>
                <w:color w:val="000000"/>
                <w:sz w:val="21"/>
                <w:szCs w:val="21"/>
              </w:rPr>
            </w:pPr>
            <w:r w:rsidRPr="00F55A0C">
              <w:rPr>
                <w:b/>
                <w:bCs/>
                <w:color w:val="000000"/>
                <w:sz w:val="21"/>
                <w:szCs w:val="21"/>
              </w:rPr>
              <w:t>0.789</w:t>
            </w:r>
          </w:p>
        </w:tc>
        <w:tc>
          <w:tcPr>
            <w:tcW w:w="829" w:type="dxa"/>
            <w:vAlign w:val="center"/>
          </w:tcPr>
          <w:p w14:paraId="637A7AFF" w14:textId="5DA3380A" w:rsidR="008D4191" w:rsidRPr="00F55A0C" w:rsidRDefault="008D4191" w:rsidP="0014025A">
            <w:pPr>
              <w:rPr>
                <w:color w:val="000000"/>
                <w:sz w:val="21"/>
                <w:szCs w:val="21"/>
              </w:rPr>
            </w:pPr>
            <w:r w:rsidRPr="00F55A0C">
              <w:rPr>
                <w:color w:val="000000"/>
                <w:sz w:val="21"/>
                <w:szCs w:val="21"/>
              </w:rPr>
              <w:t>0.442</w:t>
            </w:r>
          </w:p>
        </w:tc>
        <w:tc>
          <w:tcPr>
            <w:tcW w:w="829" w:type="dxa"/>
            <w:vAlign w:val="center"/>
          </w:tcPr>
          <w:p w14:paraId="6CCD7A9A" w14:textId="59A9B19F" w:rsidR="008D4191" w:rsidRPr="00F55A0C" w:rsidRDefault="008D4191" w:rsidP="0014025A">
            <w:pPr>
              <w:rPr>
                <w:color w:val="000000"/>
                <w:sz w:val="21"/>
                <w:szCs w:val="21"/>
              </w:rPr>
            </w:pPr>
            <w:r w:rsidRPr="00F55A0C">
              <w:rPr>
                <w:color w:val="000000"/>
                <w:sz w:val="21"/>
                <w:szCs w:val="21"/>
              </w:rPr>
              <w:t>0.294</w:t>
            </w:r>
          </w:p>
        </w:tc>
        <w:tc>
          <w:tcPr>
            <w:tcW w:w="829" w:type="dxa"/>
            <w:vAlign w:val="center"/>
          </w:tcPr>
          <w:p w14:paraId="21E54A5A" w14:textId="5E10005E" w:rsidR="008D4191" w:rsidRPr="00F55A0C" w:rsidRDefault="008D4191" w:rsidP="0014025A">
            <w:pPr>
              <w:rPr>
                <w:color w:val="000000"/>
                <w:sz w:val="21"/>
                <w:szCs w:val="21"/>
              </w:rPr>
            </w:pPr>
            <w:r w:rsidRPr="00F55A0C">
              <w:rPr>
                <w:color w:val="000000"/>
                <w:sz w:val="21"/>
                <w:szCs w:val="21"/>
              </w:rPr>
              <w:t>0.500</w:t>
            </w:r>
          </w:p>
        </w:tc>
      </w:tr>
      <w:tr w:rsidR="008D4191" w:rsidRPr="0014025A" w14:paraId="0D3AC6C5" w14:textId="77777777" w:rsidTr="008D4191">
        <w:tc>
          <w:tcPr>
            <w:tcW w:w="829" w:type="dxa"/>
          </w:tcPr>
          <w:p w14:paraId="73AA5945" w14:textId="26EB0DA9" w:rsidR="008D4191" w:rsidRPr="00F55A0C" w:rsidRDefault="008D4191" w:rsidP="0014025A">
            <w:pPr>
              <w:rPr>
                <w:color w:val="000000"/>
                <w:sz w:val="21"/>
                <w:szCs w:val="21"/>
              </w:rPr>
            </w:pPr>
            <w:r w:rsidRPr="00F55A0C">
              <w:rPr>
                <w:color w:val="000000"/>
                <w:sz w:val="21"/>
                <w:szCs w:val="21"/>
              </w:rPr>
              <w:t>X1.7</w:t>
            </w:r>
          </w:p>
        </w:tc>
        <w:tc>
          <w:tcPr>
            <w:tcW w:w="829" w:type="dxa"/>
          </w:tcPr>
          <w:p w14:paraId="692FAF43" w14:textId="2277DB5F" w:rsidR="008D4191" w:rsidRPr="00F55A0C" w:rsidRDefault="008D4191" w:rsidP="0014025A">
            <w:pPr>
              <w:rPr>
                <w:color w:val="000000"/>
                <w:sz w:val="21"/>
                <w:szCs w:val="21"/>
              </w:rPr>
            </w:pPr>
            <w:r w:rsidRPr="00F55A0C">
              <w:rPr>
                <w:b/>
                <w:bCs/>
                <w:color w:val="000000"/>
                <w:sz w:val="21"/>
                <w:szCs w:val="21"/>
              </w:rPr>
              <w:t>0.838</w:t>
            </w:r>
          </w:p>
        </w:tc>
        <w:tc>
          <w:tcPr>
            <w:tcW w:w="829" w:type="dxa"/>
            <w:vAlign w:val="center"/>
          </w:tcPr>
          <w:p w14:paraId="65639FA3" w14:textId="6B279038" w:rsidR="008D4191" w:rsidRPr="00F55A0C" w:rsidRDefault="008D4191" w:rsidP="0014025A">
            <w:pPr>
              <w:rPr>
                <w:color w:val="000000"/>
                <w:sz w:val="21"/>
                <w:szCs w:val="21"/>
              </w:rPr>
            </w:pPr>
            <w:r w:rsidRPr="00F55A0C">
              <w:rPr>
                <w:color w:val="000000"/>
                <w:sz w:val="21"/>
                <w:szCs w:val="21"/>
              </w:rPr>
              <w:t>0.346</w:t>
            </w:r>
          </w:p>
        </w:tc>
        <w:tc>
          <w:tcPr>
            <w:tcW w:w="829" w:type="dxa"/>
            <w:vAlign w:val="center"/>
          </w:tcPr>
          <w:p w14:paraId="39F02B8C" w14:textId="67D4A3D6" w:rsidR="008D4191" w:rsidRPr="00F55A0C" w:rsidRDefault="008D4191" w:rsidP="0014025A">
            <w:pPr>
              <w:rPr>
                <w:color w:val="000000"/>
                <w:sz w:val="21"/>
                <w:szCs w:val="21"/>
              </w:rPr>
            </w:pPr>
            <w:r w:rsidRPr="00F55A0C">
              <w:rPr>
                <w:color w:val="000000"/>
                <w:sz w:val="21"/>
                <w:szCs w:val="21"/>
              </w:rPr>
              <w:t>0.274</w:t>
            </w:r>
          </w:p>
        </w:tc>
        <w:tc>
          <w:tcPr>
            <w:tcW w:w="829" w:type="dxa"/>
            <w:vAlign w:val="center"/>
          </w:tcPr>
          <w:p w14:paraId="4DC372F3" w14:textId="639E2D5E" w:rsidR="008D4191" w:rsidRPr="00F55A0C" w:rsidRDefault="008D4191" w:rsidP="0014025A">
            <w:pPr>
              <w:rPr>
                <w:color w:val="000000"/>
                <w:sz w:val="21"/>
                <w:szCs w:val="21"/>
              </w:rPr>
            </w:pPr>
            <w:r w:rsidRPr="00F55A0C">
              <w:rPr>
                <w:color w:val="000000"/>
                <w:sz w:val="21"/>
                <w:szCs w:val="21"/>
              </w:rPr>
              <w:t>0.530</w:t>
            </w:r>
          </w:p>
        </w:tc>
      </w:tr>
      <w:tr w:rsidR="008D4191" w:rsidRPr="0014025A" w14:paraId="2024B908" w14:textId="77777777" w:rsidTr="008D4191">
        <w:tc>
          <w:tcPr>
            <w:tcW w:w="829" w:type="dxa"/>
          </w:tcPr>
          <w:p w14:paraId="33826883" w14:textId="463F6D2E" w:rsidR="008D4191" w:rsidRPr="00F55A0C" w:rsidRDefault="008D4191" w:rsidP="0014025A">
            <w:pPr>
              <w:rPr>
                <w:color w:val="000000"/>
                <w:sz w:val="21"/>
                <w:szCs w:val="21"/>
              </w:rPr>
            </w:pPr>
            <w:r w:rsidRPr="00F55A0C">
              <w:rPr>
                <w:color w:val="000000"/>
                <w:sz w:val="21"/>
                <w:szCs w:val="21"/>
              </w:rPr>
              <w:t>X1.8</w:t>
            </w:r>
          </w:p>
        </w:tc>
        <w:tc>
          <w:tcPr>
            <w:tcW w:w="829" w:type="dxa"/>
          </w:tcPr>
          <w:p w14:paraId="2CF03412" w14:textId="0A4C451F" w:rsidR="008D4191" w:rsidRPr="00F55A0C" w:rsidRDefault="008D4191" w:rsidP="0014025A">
            <w:pPr>
              <w:rPr>
                <w:color w:val="000000"/>
                <w:sz w:val="21"/>
                <w:szCs w:val="21"/>
              </w:rPr>
            </w:pPr>
            <w:r w:rsidRPr="00F55A0C">
              <w:rPr>
                <w:b/>
                <w:bCs/>
                <w:color w:val="000000"/>
                <w:sz w:val="21"/>
                <w:szCs w:val="21"/>
              </w:rPr>
              <w:t>0.848</w:t>
            </w:r>
          </w:p>
        </w:tc>
        <w:tc>
          <w:tcPr>
            <w:tcW w:w="829" w:type="dxa"/>
            <w:vAlign w:val="center"/>
          </w:tcPr>
          <w:p w14:paraId="160A5F26" w14:textId="2B046DB6" w:rsidR="008D4191" w:rsidRPr="00F55A0C" w:rsidRDefault="008D4191" w:rsidP="0014025A">
            <w:pPr>
              <w:rPr>
                <w:color w:val="000000"/>
                <w:sz w:val="21"/>
                <w:szCs w:val="21"/>
              </w:rPr>
            </w:pPr>
            <w:r w:rsidRPr="00F55A0C">
              <w:rPr>
                <w:color w:val="000000"/>
                <w:sz w:val="21"/>
                <w:szCs w:val="21"/>
              </w:rPr>
              <w:t>0.631</w:t>
            </w:r>
          </w:p>
        </w:tc>
        <w:tc>
          <w:tcPr>
            <w:tcW w:w="829" w:type="dxa"/>
            <w:vAlign w:val="center"/>
          </w:tcPr>
          <w:p w14:paraId="26F0E8A8" w14:textId="63F1A27A" w:rsidR="008D4191" w:rsidRPr="00F55A0C" w:rsidRDefault="008D4191" w:rsidP="0014025A">
            <w:pPr>
              <w:rPr>
                <w:color w:val="000000"/>
                <w:sz w:val="21"/>
                <w:szCs w:val="21"/>
              </w:rPr>
            </w:pPr>
            <w:r w:rsidRPr="00F55A0C">
              <w:rPr>
                <w:color w:val="000000"/>
                <w:sz w:val="21"/>
                <w:szCs w:val="21"/>
              </w:rPr>
              <w:t>0.564</w:t>
            </w:r>
          </w:p>
        </w:tc>
        <w:tc>
          <w:tcPr>
            <w:tcW w:w="829" w:type="dxa"/>
            <w:vAlign w:val="center"/>
          </w:tcPr>
          <w:p w14:paraId="031A432F" w14:textId="47F30779" w:rsidR="008D4191" w:rsidRPr="00F55A0C" w:rsidRDefault="008D4191" w:rsidP="0014025A">
            <w:pPr>
              <w:rPr>
                <w:color w:val="000000"/>
                <w:sz w:val="21"/>
                <w:szCs w:val="21"/>
              </w:rPr>
            </w:pPr>
            <w:r w:rsidRPr="00F55A0C">
              <w:rPr>
                <w:color w:val="000000"/>
                <w:sz w:val="21"/>
                <w:szCs w:val="21"/>
              </w:rPr>
              <w:t>0.744</w:t>
            </w:r>
          </w:p>
        </w:tc>
      </w:tr>
      <w:tr w:rsidR="008D4191" w:rsidRPr="0014025A" w14:paraId="281D5C9E" w14:textId="77777777" w:rsidTr="008D4191">
        <w:tc>
          <w:tcPr>
            <w:tcW w:w="829" w:type="dxa"/>
          </w:tcPr>
          <w:p w14:paraId="322F9606" w14:textId="51728F0A" w:rsidR="008D4191" w:rsidRPr="00F55A0C" w:rsidRDefault="008D4191" w:rsidP="0014025A">
            <w:pPr>
              <w:rPr>
                <w:color w:val="000000"/>
                <w:sz w:val="21"/>
                <w:szCs w:val="21"/>
              </w:rPr>
            </w:pPr>
            <w:r w:rsidRPr="00F55A0C">
              <w:rPr>
                <w:color w:val="000000"/>
                <w:sz w:val="21"/>
                <w:szCs w:val="21"/>
              </w:rPr>
              <w:t>X1.10</w:t>
            </w:r>
          </w:p>
        </w:tc>
        <w:tc>
          <w:tcPr>
            <w:tcW w:w="829" w:type="dxa"/>
          </w:tcPr>
          <w:p w14:paraId="669B3553" w14:textId="32E6438E" w:rsidR="008D4191" w:rsidRPr="00F55A0C" w:rsidRDefault="008D4191" w:rsidP="0014025A">
            <w:pPr>
              <w:rPr>
                <w:color w:val="000000"/>
                <w:sz w:val="21"/>
                <w:szCs w:val="21"/>
              </w:rPr>
            </w:pPr>
            <w:r w:rsidRPr="00F55A0C">
              <w:rPr>
                <w:b/>
                <w:bCs/>
                <w:color w:val="000000"/>
                <w:sz w:val="21"/>
                <w:szCs w:val="21"/>
              </w:rPr>
              <w:t>0.628</w:t>
            </w:r>
          </w:p>
        </w:tc>
        <w:tc>
          <w:tcPr>
            <w:tcW w:w="829" w:type="dxa"/>
            <w:vAlign w:val="center"/>
          </w:tcPr>
          <w:p w14:paraId="6B59A67D" w14:textId="46BA7F05" w:rsidR="008D4191" w:rsidRPr="00F55A0C" w:rsidRDefault="008D4191" w:rsidP="0014025A">
            <w:pPr>
              <w:rPr>
                <w:color w:val="000000"/>
                <w:sz w:val="21"/>
                <w:szCs w:val="21"/>
              </w:rPr>
            </w:pPr>
            <w:r w:rsidRPr="00F55A0C">
              <w:rPr>
                <w:color w:val="000000"/>
                <w:sz w:val="21"/>
                <w:szCs w:val="21"/>
              </w:rPr>
              <w:t>0.141</w:t>
            </w:r>
          </w:p>
        </w:tc>
        <w:tc>
          <w:tcPr>
            <w:tcW w:w="829" w:type="dxa"/>
            <w:vAlign w:val="center"/>
          </w:tcPr>
          <w:p w14:paraId="6954F47B" w14:textId="7BA7B3E3" w:rsidR="008D4191" w:rsidRPr="00F55A0C" w:rsidRDefault="008D4191" w:rsidP="0014025A">
            <w:pPr>
              <w:rPr>
                <w:color w:val="000000"/>
                <w:sz w:val="21"/>
                <w:szCs w:val="21"/>
              </w:rPr>
            </w:pPr>
            <w:r w:rsidRPr="00F55A0C">
              <w:rPr>
                <w:color w:val="000000"/>
                <w:sz w:val="21"/>
                <w:szCs w:val="21"/>
              </w:rPr>
              <w:t>0.013</w:t>
            </w:r>
          </w:p>
        </w:tc>
        <w:tc>
          <w:tcPr>
            <w:tcW w:w="829" w:type="dxa"/>
            <w:vAlign w:val="center"/>
          </w:tcPr>
          <w:p w14:paraId="7B340240" w14:textId="6BACF9D5" w:rsidR="008D4191" w:rsidRPr="00F55A0C" w:rsidRDefault="008D4191" w:rsidP="0014025A">
            <w:pPr>
              <w:rPr>
                <w:color w:val="000000"/>
                <w:sz w:val="21"/>
                <w:szCs w:val="21"/>
              </w:rPr>
            </w:pPr>
            <w:r w:rsidRPr="00F55A0C">
              <w:rPr>
                <w:color w:val="000000"/>
                <w:sz w:val="21"/>
                <w:szCs w:val="21"/>
              </w:rPr>
              <w:t>0.285</w:t>
            </w:r>
          </w:p>
        </w:tc>
      </w:tr>
      <w:tr w:rsidR="008D4191" w:rsidRPr="0014025A" w14:paraId="7D3B9F54" w14:textId="77777777" w:rsidTr="008D4191">
        <w:tc>
          <w:tcPr>
            <w:tcW w:w="829" w:type="dxa"/>
          </w:tcPr>
          <w:p w14:paraId="68F62460" w14:textId="65F94FA5" w:rsidR="008D4191" w:rsidRPr="00F55A0C" w:rsidRDefault="008D4191" w:rsidP="0014025A">
            <w:pPr>
              <w:rPr>
                <w:color w:val="000000"/>
                <w:sz w:val="21"/>
                <w:szCs w:val="21"/>
              </w:rPr>
            </w:pPr>
            <w:r w:rsidRPr="00F55A0C">
              <w:rPr>
                <w:color w:val="000000"/>
                <w:sz w:val="21"/>
                <w:szCs w:val="21"/>
              </w:rPr>
              <w:t>X2.2</w:t>
            </w:r>
          </w:p>
        </w:tc>
        <w:tc>
          <w:tcPr>
            <w:tcW w:w="829" w:type="dxa"/>
          </w:tcPr>
          <w:p w14:paraId="45DE6505" w14:textId="2871631B" w:rsidR="008D4191" w:rsidRPr="00F55A0C" w:rsidRDefault="008D4191" w:rsidP="0014025A">
            <w:pPr>
              <w:rPr>
                <w:color w:val="000000"/>
                <w:sz w:val="21"/>
                <w:szCs w:val="21"/>
              </w:rPr>
            </w:pPr>
            <w:r w:rsidRPr="00F55A0C">
              <w:rPr>
                <w:color w:val="000000"/>
                <w:sz w:val="21"/>
                <w:szCs w:val="21"/>
              </w:rPr>
              <w:t>0.407</w:t>
            </w:r>
          </w:p>
        </w:tc>
        <w:tc>
          <w:tcPr>
            <w:tcW w:w="829" w:type="dxa"/>
            <w:vAlign w:val="center"/>
          </w:tcPr>
          <w:p w14:paraId="7FD64B1A" w14:textId="20F3C772" w:rsidR="008D4191" w:rsidRPr="00F55A0C" w:rsidRDefault="008D4191" w:rsidP="0014025A">
            <w:pPr>
              <w:rPr>
                <w:color w:val="000000"/>
                <w:sz w:val="21"/>
                <w:szCs w:val="21"/>
              </w:rPr>
            </w:pPr>
            <w:r w:rsidRPr="00F55A0C">
              <w:rPr>
                <w:b/>
                <w:bCs/>
                <w:color w:val="000000"/>
                <w:sz w:val="21"/>
                <w:szCs w:val="21"/>
              </w:rPr>
              <w:t>0.673</w:t>
            </w:r>
          </w:p>
        </w:tc>
        <w:tc>
          <w:tcPr>
            <w:tcW w:w="829" w:type="dxa"/>
            <w:vAlign w:val="center"/>
          </w:tcPr>
          <w:p w14:paraId="5B0C1FED" w14:textId="43372293" w:rsidR="008D4191" w:rsidRPr="00F55A0C" w:rsidRDefault="008D4191" w:rsidP="0014025A">
            <w:pPr>
              <w:rPr>
                <w:color w:val="000000"/>
                <w:sz w:val="21"/>
                <w:szCs w:val="21"/>
              </w:rPr>
            </w:pPr>
            <w:r w:rsidRPr="00F55A0C">
              <w:rPr>
                <w:color w:val="000000"/>
                <w:sz w:val="21"/>
                <w:szCs w:val="21"/>
              </w:rPr>
              <w:t>0.535</w:t>
            </w:r>
          </w:p>
        </w:tc>
        <w:tc>
          <w:tcPr>
            <w:tcW w:w="829" w:type="dxa"/>
            <w:vAlign w:val="center"/>
          </w:tcPr>
          <w:p w14:paraId="7B31AE1F" w14:textId="35364A27" w:rsidR="008D4191" w:rsidRPr="00F55A0C" w:rsidRDefault="008D4191" w:rsidP="0014025A">
            <w:pPr>
              <w:rPr>
                <w:color w:val="000000"/>
                <w:sz w:val="21"/>
                <w:szCs w:val="21"/>
              </w:rPr>
            </w:pPr>
            <w:r w:rsidRPr="00F55A0C">
              <w:rPr>
                <w:color w:val="000000"/>
                <w:sz w:val="21"/>
                <w:szCs w:val="21"/>
              </w:rPr>
              <w:t>0.517</w:t>
            </w:r>
          </w:p>
        </w:tc>
      </w:tr>
      <w:tr w:rsidR="008D4191" w:rsidRPr="0014025A" w14:paraId="374386C0" w14:textId="77777777" w:rsidTr="008D4191">
        <w:tc>
          <w:tcPr>
            <w:tcW w:w="829" w:type="dxa"/>
          </w:tcPr>
          <w:p w14:paraId="4715E638" w14:textId="7EC79175" w:rsidR="008D4191" w:rsidRPr="00F55A0C" w:rsidRDefault="008D4191" w:rsidP="0014025A">
            <w:pPr>
              <w:rPr>
                <w:color w:val="000000"/>
                <w:sz w:val="21"/>
                <w:szCs w:val="21"/>
              </w:rPr>
            </w:pPr>
            <w:r w:rsidRPr="00F55A0C">
              <w:rPr>
                <w:color w:val="000000"/>
                <w:sz w:val="21"/>
                <w:szCs w:val="21"/>
              </w:rPr>
              <w:t>X2.3</w:t>
            </w:r>
          </w:p>
        </w:tc>
        <w:tc>
          <w:tcPr>
            <w:tcW w:w="829" w:type="dxa"/>
          </w:tcPr>
          <w:p w14:paraId="2E2DC3B8" w14:textId="492426CC" w:rsidR="008D4191" w:rsidRPr="00F55A0C" w:rsidRDefault="008D4191" w:rsidP="0014025A">
            <w:pPr>
              <w:rPr>
                <w:color w:val="000000"/>
                <w:sz w:val="21"/>
                <w:szCs w:val="21"/>
              </w:rPr>
            </w:pPr>
            <w:r w:rsidRPr="00F55A0C">
              <w:rPr>
                <w:color w:val="000000"/>
                <w:sz w:val="21"/>
                <w:szCs w:val="21"/>
              </w:rPr>
              <w:t>0.371</w:t>
            </w:r>
          </w:p>
        </w:tc>
        <w:tc>
          <w:tcPr>
            <w:tcW w:w="829" w:type="dxa"/>
            <w:vAlign w:val="center"/>
          </w:tcPr>
          <w:p w14:paraId="2CBA275D" w14:textId="0AF12C2A" w:rsidR="008D4191" w:rsidRPr="00F55A0C" w:rsidRDefault="008D4191" w:rsidP="0014025A">
            <w:pPr>
              <w:rPr>
                <w:color w:val="000000"/>
                <w:sz w:val="21"/>
                <w:szCs w:val="21"/>
              </w:rPr>
            </w:pPr>
            <w:r w:rsidRPr="00F55A0C">
              <w:rPr>
                <w:b/>
                <w:bCs/>
                <w:color w:val="000000"/>
                <w:sz w:val="21"/>
                <w:szCs w:val="21"/>
              </w:rPr>
              <w:t>0.725</w:t>
            </w:r>
          </w:p>
        </w:tc>
        <w:tc>
          <w:tcPr>
            <w:tcW w:w="829" w:type="dxa"/>
            <w:vAlign w:val="center"/>
          </w:tcPr>
          <w:p w14:paraId="7C84D321" w14:textId="613808BE" w:rsidR="008D4191" w:rsidRPr="00F55A0C" w:rsidRDefault="008D4191" w:rsidP="0014025A">
            <w:pPr>
              <w:rPr>
                <w:color w:val="000000"/>
                <w:sz w:val="21"/>
                <w:szCs w:val="21"/>
              </w:rPr>
            </w:pPr>
            <w:r w:rsidRPr="00F55A0C">
              <w:rPr>
                <w:color w:val="000000"/>
                <w:sz w:val="21"/>
                <w:szCs w:val="21"/>
              </w:rPr>
              <w:t>0.588</w:t>
            </w:r>
          </w:p>
        </w:tc>
        <w:tc>
          <w:tcPr>
            <w:tcW w:w="829" w:type="dxa"/>
            <w:vAlign w:val="center"/>
          </w:tcPr>
          <w:p w14:paraId="0EA4899C" w14:textId="3DB457C9" w:rsidR="008D4191" w:rsidRPr="00F55A0C" w:rsidRDefault="008D4191" w:rsidP="0014025A">
            <w:pPr>
              <w:rPr>
                <w:color w:val="000000"/>
                <w:sz w:val="21"/>
                <w:szCs w:val="21"/>
              </w:rPr>
            </w:pPr>
            <w:r w:rsidRPr="00F55A0C">
              <w:rPr>
                <w:color w:val="000000"/>
                <w:sz w:val="21"/>
                <w:szCs w:val="21"/>
              </w:rPr>
              <w:t>0.616</w:t>
            </w:r>
          </w:p>
        </w:tc>
      </w:tr>
      <w:tr w:rsidR="008D4191" w:rsidRPr="0014025A" w14:paraId="3AB19703" w14:textId="77777777" w:rsidTr="008D4191">
        <w:tc>
          <w:tcPr>
            <w:tcW w:w="829" w:type="dxa"/>
          </w:tcPr>
          <w:p w14:paraId="0185D7F7" w14:textId="4A989009" w:rsidR="008D4191" w:rsidRPr="00F55A0C" w:rsidRDefault="008D4191" w:rsidP="0014025A">
            <w:pPr>
              <w:rPr>
                <w:color w:val="000000"/>
                <w:sz w:val="21"/>
                <w:szCs w:val="21"/>
              </w:rPr>
            </w:pPr>
            <w:r w:rsidRPr="00F55A0C">
              <w:rPr>
                <w:color w:val="000000"/>
                <w:sz w:val="21"/>
                <w:szCs w:val="21"/>
              </w:rPr>
              <w:t>X2.4</w:t>
            </w:r>
          </w:p>
        </w:tc>
        <w:tc>
          <w:tcPr>
            <w:tcW w:w="829" w:type="dxa"/>
          </w:tcPr>
          <w:p w14:paraId="06BAC147" w14:textId="59DA9730" w:rsidR="008D4191" w:rsidRPr="00F55A0C" w:rsidRDefault="008D4191" w:rsidP="0014025A">
            <w:pPr>
              <w:rPr>
                <w:color w:val="000000"/>
                <w:sz w:val="21"/>
                <w:szCs w:val="21"/>
              </w:rPr>
            </w:pPr>
            <w:r w:rsidRPr="00F55A0C">
              <w:rPr>
                <w:color w:val="000000"/>
                <w:sz w:val="21"/>
                <w:szCs w:val="21"/>
              </w:rPr>
              <w:t>0.567</w:t>
            </w:r>
          </w:p>
        </w:tc>
        <w:tc>
          <w:tcPr>
            <w:tcW w:w="829" w:type="dxa"/>
            <w:vAlign w:val="center"/>
          </w:tcPr>
          <w:p w14:paraId="45956A28" w14:textId="31E6F830" w:rsidR="008D4191" w:rsidRPr="00F55A0C" w:rsidRDefault="008D4191" w:rsidP="0014025A">
            <w:pPr>
              <w:rPr>
                <w:color w:val="000000"/>
                <w:sz w:val="21"/>
                <w:szCs w:val="21"/>
              </w:rPr>
            </w:pPr>
            <w:r w:rsidRPr="00F55A0C">
              <w:rPr>
                <w:b/>
                <w:bCs/>
                <w:color w:val="000000"/>
                <w:sz w:val="21"/>
                <w:szCs w:val="21"/>
              </w:rPr>
              <w:t>0.844</w:t>
            </w:r>
          </w:p>
        </w:tc>
        <w:tc>
          <w:tcPr>
            <w:tcW w:w="829" w:type="dxa"/>
            <w:vAlign w:val="center"/>
          </w:tcPr>
          <w:p w14:paraId="101649B4" w14:textId="04CC048F" w:rsidR="008D4191" w:rsidRPr="00F55A0C" w:rsidRDefault="008D4191" w:rsidP="0014025A">
            <w:pPr>
              <w:rPr>
                <w:color w:val="000000"/>
                <w:sz w:val="21"/>
                <w:szCs w:val="21"/>
              </w:rPr>
            </w:pPr>
            <w:r w:rsidRPr="00F55A0C">
              <w:rPr>
                <w:color w:val="000000"/>
                <w:sz w:val="21"/>
                <w:szCs w:val="21"/>
              </w:rPr>
              <w:t>0.749</w:t>
            </w:r>
          </w:p>
        </w:tc>
        <w:tc>
          <w:tcPr>
            <w:tcW w:w="829" w:type="dxa"/>
            <w:vAlign w:val="center"/>
          </w:tcPr>
          <w:p w14:paraId="42162CFF" w14:textId="21D7A17E" w:rsidR="008D4191" w:rsidRPr="00F55A0C" w:rsidRDefault="008D4191" w:rsidP="0014025A">
            <w:pPr>
              <w:rPr>
                <w:color w:val="000000"/>
                <w:sz w:val="21"/>
                <w:szCs w:val="21"/>
              </w:rPr>
            </w:pPr>
            <w:r w:rsidRPr="00F55A0C">
              <w:rPr>
                <w:color w:val="000000"/>
                <w:sz w:val="21"/>
                <w:szCs w:val="21"/>
              </w:rPr>
              <w:t>0.737</w:t>
            </w:r>
          </w:p>
        </w:tc>
      </w:tr>
      <w:tr w:rsidR="008D4191" w:rsidRPr="0014025A" w14:paraId="2997A315" w14:textId="77777777" w:rsidTr="008D4191">
        <w:tc>
          <w:tcPr>
            <w:tcW w:w="829" w:type="dxa"/>
          </w:tcPr>
          <w:p w14:paraId="26D3B74A" w14:textId="685B1372" w:rsidR="008D4191" w:rsidRPr="00F55A0C" w:rsidRDefault="008D4191" w:rsidP="0014025A">
            <w:pPr>
              <w:rPr>
                <w:color w:val="000000"/>
                <w:sz w:val="21"/>
                <w:szCs w:val="21"/>
              </w:rPr>
            </w:pPr>
            <w:r w:rsidRPr="00F55A0C">
              <w:rPr>
                <w:color w:val="000000"/>
                <w:sz w:val="21"/>
                <w:szCs w:val="21"/>
              </w:rPr>
              <w:t>X2.5</w:t>
            </w:r>
          </w:p>
        </w:tc>
        <w:tc>
          <w:tcPr>
            <w:tcW w:w="829" w:type="dxa"/>
          </w:tcPr>
          <w:p w14:paraId="232B47C2" w14:textId="0905F0DB" w:rsidR="008D4191" w:rsidRPr="00F55A0C" w:rsidRDefault="008D4191" w:rsidP="0014025A">
            <w:pPr>
              <w:rPr>
                <w:color w:val="000000"/>
                <w:sz w:val="21"/>
                <w:szCs w:val="21"/>
              </w:rPr>
            </w:pPr>
            <w:r w:rsidRPr="00F55A0C">
              <w:rPr>
                <w:color w:val="000000"/>
                <w:sz w:val="21"/>
                <w:szCs w:val="21"/>
              </w:rPr>
              <w:t>0.485</w:t>
            </w:r>
          </w:p>
        </w:tc>
        <w:tc>
          <w:tcPr>
            <w:tcW w:w="829" w:type="dxa"/>
            <w:vAlign w:val="center"/>
          </w:tcPr>
          <w:p w14:paraId="4E6CA7F4" w14:textId="43F5BF60" w:rsidR="008D4191" w:rsidRPr="00F55A0C" w:rsidRDefault="008D4191" w:rsidP="0014025A">
            <w:pPr>
              <w:rPr>
                <w:color w:val="000000"/>
                <w:sz w:val="21"/>
                <w:szCs w:val="21"/>
              </w:rPr>
            </w:pPr>
            <w:r w:rsidRPr="00F55A0C">
              <w:rPr>
                <w:b/>
                <w:bCs/>
                <w:color w:val="000000"/>
                <w:sz w:val="21"/>
                <w:szCs w:val="21"/>
              </w:rPr>
              <w:t>0.678</w:t>
            </w:r>
          </w:p>
        </w:tc>
        <w:tc>
          <w:tcPr>
            <w:tcW w:w="829" w:type="dxa"/>
            <w:vAlign w:val="center"/>
          </w:tcPr>
          <w:p w14:paraId="39742A9C" w14:textId="45BB9A18" w:rsidR="008D4191" w:rsidRPr="00F55A0C" w:rsidRDefault="008D4191" w:rsidP="0014025A">
            <w:pPr>
              <w:rPr>
                <w:color w:val="000000"/>
                <w:sz w:val="21"/>
                <w:szCs w:val="21"/>
              </w:rPr>
            </w:pPr>
            <w:r w:rsidRPr="00F55A0C">
              <w:rPr>
                <w:color w:val="000000"/>
                <w:sz w:val="21"/>
                <w:szCs w:val="21"/>
              </w:rPr>
              <w:t>0.618</w:t>
            </w:r>
          </w:p>
        </w:tc>
        <w:tc>
          <w:tcPr>
            <w:tcW w:w="829" w:type="dxa"/>
            <w:vAlign w:val="center"/>
          </w:tcPr>
          <w:p w14:paraId="38937CE3" w14:textId="49136ADA" w:rsidR="008D4191" w:rsidRPr="00F55A0C" w:rsidRDefault="008D4191" w:rsidP="0014025A">
            <w:pPr>
              <w:rPr>
                <w:color w:val="000000"/>
                <w:sz w:val="21"/>
                <w:szCs w:val="21"/>
              </w:rPr>
            </w:pPr>
            <w:r w:rsidRPr="00F55A0C">
              <w:rPr>
                <w:color w:val="000000"/>
                <w:sz w:val="21"/>
                <w:szCs w:val="21"/>
              </w:rPr>
              <w:t>0.605</w:t>
            </w:r>
          </w:p>
        </w:tc>
      </w:tr>
      <w:tr w:rsidR="008D4191" w:rsidRPr="0014025A" w14:paraId="04FD48E8" w14:textId="77777777" w:rsidTr="008D4191">
        <w:tc>
          <w:tcPr>
            <w:tcW w:w="829" w:type="dxa"/>
          </w:tcPr>
          <w:p w14:paraId="40AB182F" w14:textId="08F708C3" w:rsidR="008D4191" w:rsidRPr="00F55A0C" w:rsidRDefault="008D4191" w:rsidP="0014025A">
            <w:pPr>
              <w:rPr>
                <w:color w:val="000000"/>
                <w:sz w:val="21"/>
                <w:szCs w:val="21"/>
              </w:rPr>
            </w:pPr>
            <w:r w:rsidRPr="00F55A0C">
              <w:rPr>
                <w:color w:val="000000"/>
                <w:sz w:val="21"/>
                <w:szCs w:val="21"/>
              </w:rPr>
              <w:t>X2.6</w:t>
            </w:r>
          </w:p>
        </w:tc>
        <w:tc>
          <w:tcPr>
            <w:tcW w:w="829" w:type="dxa"/>
          </w:tcPr>
          <w:p w14:paraId="7ECB932B" w14:textId="0817D2F8" w:rsidR="008D4191" w:rsidRPr="00F55A0C" w:rsidRDefault="008D4191" w:rsidP="0014025A">
            <w:pPr>
              <w:rPr>
                <w:color w:val="000000"/>
                <w:sz w:val="21"/>
                <w:szCs w:val="21"/>
              </w:rPr>
            </w:pPr>
            <w:r w:rsidRPr="00F55A0C">
              <w:rPr>
                <w:color w:val="000000"/>
                <w:sz w:val="21"/>
                <w:szCs w:val="21"/>
              </w:rPr>
              <w:t>0.448</w:t>
            </w:r>
          </w:p>
        </w:tc>
        <w:tc>
          <w:tcPr>
            <w:tcW w:w="829" w:type="dxa"/>
            <w:vAlign w:val="center"/>
          </w:tcPr>
          <w:p w14:paraId="62D9DF7D" w14:textId="15053B6E" w:rsidR="008D4191" w:rsidRPr="00F55A0C" w:rsidRDefault="008D4191" w:rsidP="0014025A">
            <w:pPr>
              <w:rPr>
                <w:color w:val="000000"/>
                <w:sz w:val="21"/>
                <w:szCs w:val="21"/>
              </w:rPr>
            </w:pPr>
            <w:r w:rsidRPr="00F55A0C">
              <w:rPr>
                <w:b/>
                <w:bCs/>
                <w:color w:val="000000"/>
                <w:sz w:val="21"/>
                <w:szCs w:val="21"/>
              </w:rPr>
              <w:t>0.869</w:t>
            </w:r>
          </w:p>
        </w:tc>
        <w:tc>
          <w:tcPr>
            <w:tcW w:w="829" w:type="dxa"/>
            <w:vAlign w:val="center"/>
          </w:tcPr>
          <w:p w14:paraId="5B5FBCD0" w14:textId="04C59B72" w:rsidR="008D4191" w:rsidRPr="00F55A0C" w:rsidRDefault="008D4191" w:rsidP="0014025A">
            <w:pPr>
              <w:rPr>
                <w:color w:val="000000"/>
                <w:sz w:val="21"/>
                <w:szCs w:val="21"/>
              </w:rPr>
            </w:pPr>
            <w:r w:rsidRPr="00F55A0C">
              <w:rPr>
                <w:color w:val="000000"/>
                <w:sz w:val="21"/>
                <w:szCs w:val="21"/>
              </w:rPr>
              <w:t>0.784</w:t>
            </w:r>
          </w:p>
        </w:tc>
        <w:tc>
          <w:tcPr>
            <w:tcW w:w="829" w:type="dxa"/>
            <w:vAlign w:val="center"/>
          </w:tcPr>
          <w:p w14:paraId="02DB61D1" w14:textId="2BE90589" w:rsidR="008D4191" w:rsidRPr="00F55A0C" w:rsidRDefault="008D4191" w:rsidP="0014025A">
            <w:pPr>
              <w:rPr>
                <w:color w:val="000000"/>
                <w:sz w:val="21"/>
                <w:szCs w:val="21"/>
              </w:rPr>
            </w:pPr>
            <w:r w:rsidRPr="00F55A0C">
              <w:rPr>
                <w:color w:val="000000"/>
                <w:sz w:val="21"/>
                <w:szCs w:val="21"/>
              </w:rPr>
              <w:t>0.710</w:t>
            </w:r>
          </w:p>
        </w:tc>
      </w:tr>
      <w:tr w:rsidR="008D4191" w:rsidRPr="0014025A" w14:paraId="0F5CB06A" w14:textId="77777777" w:rsidTr="008D4191">
        <w:tc>
          <w:tcPr>
            <w:tcW w:w="829" w:type="dxa"/>
          </w:tcPr>
          <w:p w14:paraId="143617CE" w14:textId="25861730" w:rsidR="008D4191" w:rsidRPr="00F55A0C" w:rsidRDefault="008D4191" w:rsidP="0014025A">
            <w:pPr>
              <w:rPr>
                <w:color w:val="000000"/>
                <w:sz w:val="21"/>
                <w:szCs w:val="21"/>
              </w:rPr>
            </w:pPr>
            <w:r w:rsidRPr="00F55A0C">
              <w:rPr>
                <w:color w:val="000000"/>
                <w:sz w:val="21"/>
                <w:szCs w:val="21"/>
              </w:rPr>
              <w:t>X2.7</w:t>
            </w:r>
          </w:p>
        </w:tc>
        <w:tc>
          <w:tcPr>
            <w:tcW w:w="829" w:type="dxa"/>
          </w:tcPr>
          <w:p w14:paraId="7A3BFE04" w14:textId="24344BAE" w:rsidR="008D4191" w:rsidRPr="00F55A0C" w:rsidRDefault="008D4191" w:rsidP="0014025A">
            <w:pPr>
              <w:rPr>
                <w:color w:val="000000"/>
                <w:sz w:val="21"/>
                <w:szCs w:val="21"/>
              </w:rPr>
            </w:pPr>
            <w:r w:rsidRPr="00F55A0C">
              <w:rPr>
                <w:color w:val="000000"/>
                <w:sz w:val="21"/>
                <w:szCs w:val="21"/>
              </w:rPr>
              <w:t>0.360</w:t>
            </w:r>
          </w:p>
        </w:tc>
        <w:tc>
          <w:tcPr>
            <w:tcW w:w="829" w:type="dxa"/>
            <w:vAlign w:val="center"/>
          </w:tcPr>
          <w:p w14:paraId="6A8CEAE4" w14:textId="05481161" w:rsidR="008D4191" w:rsidRPr="00F55A0C" w:rsidRDefault="008D4191" w:rsidP="0014025A">
            <w:pPr>
              <w:rPr>
                <w:color w:val="000000"/>
                <w:sz w:val="21"/>
                <w:szCs w:val="21"/>
              </w:rPr>
            </w:pPr>
            <w:r w:rsidRPr="00F55A0C">
              <w:rPr>
                <w:b/>
                <w:bCs/>
                <w:color w:val="000000"/>
                <w:sz w:val="21"/>
                <w:szCs w:val="21"/>
              </w:rPr>
              <w:t>0.732</w:t>
            </w:r>
          </w:p>
        </w:tc>
        <w:tc>
          <w:tcPr>
            <w:tcW w:w="829" w:type="dxa"/>
            <w:vAlign w:val="center"/>
          </w:tcPr>
          <w:p w14:paraId="3B1C2E61" w14:textId="38CF6E6F" w:rsidR="008D4191" w:rsidRPr="00F55A0C" w:rsidRDefault="008D4191" w:rsidP="0014025A">
            <w:pPr>
              <w:rPr>
                <w:color w:val="000000"/>
                <w:sz w:val="21"/>
                <w:szCs w:val="21"/>
              </w:rPr>
            </w:pPr>
            <w:r w:rsidRPr="00F55A0C">
              <w:rPr>
                <w:color w:val="000000"/>
                <w:sz w:val="21"/>
                <w:szCs w:val="21"/>
              </w:rPr>
              <w:t>0.638</w:t>
            </w:r>
          </w:p>
        </w:tc>
        <w:tc>
          <w:tcPr>
            <w:tcW w:w="829" w:type="dxa"/>
            <w:vAlign w:val="center"/>
          </w:tcPr>
          <w:p w14:paraId="432C1B40" w14:textId="08CC7B02" w:rsidR="008D4191" w:rsidRPr="00F55A0C" w:rsidRDefault="008D4191" w:rsidP="0014025A">
            <w:pPr>
              <w:rPr>
                <w:color w:val="000000"/>
                <w:sz w:val="21"/>
                <w:szCs w:val="21"/>
              </w:rPr>
            </w:pPr>
            <w:r w:rsidRPr="00F55A0C">
              <w:rPr>
                <w:color w:val="000000"/>
                <w:sz w:val="21"/>
                <w:szCs w:val="21"/>
              </w:rPr>
              <w:t>0.487</w:t>
            </w:r>
          </w:p>
        </w:tc>
      </w:tr>
      <w:tr w:rsidR="008D4191" w:rsidRPr="0014025A" w14:paraId="5238AFB4" w14:textId="77777777" w:rsidTr="008D4191">
        <w:tc>
          <w:tcPr>
            <w:tcW w:w="829" w:type="dxa"/>
          </w:tcPr>
          <w:p w14:paraId="39DE0068" w14:textId="2797B7AC" w:rsidR="008D4191" w:rsidRPr="00F55A0C" w:rsidRDefault="008D4191" w:rsidP="0014025A">
            <w:pPr>
              <w:rPr>
                <w:color w:val="000000"/>
                <w:sz w:val="21"/>
                <w:szCs w:val="21"/>
              </w:rPr>
            </w:pPr>
            <w:r w:rsidRPr="00F55A0C">
              <w:rPr>
                <w:color w:val="000000"/>
                <w:sz w:val="21"/>
                <w:szCs w:val="21"/>
              </w:rPr>
              <w:t>X2.8</w:t>
            </w:r>
          </w:p>
        </w:tc>
        <w:tc>
          <w:tcPr>
            <w:tcW w:w="829" w:type="dxa"/>
          </w:tcPr>
          <w:p w14:paraId="14C26EE0" w14:textId="026E00F4" w:rsidR="008D4191" w:rsidRPr="00F55A0C" w:rsidRDefault="008D4191" w:rsidP="0014025A">
            <w:pPr>
              <w:rPr>
                <w:color w:val="000000"/>
                <w:sz w:val="21"/>
                <w:szCs w:val="21"/>
              </w:rPr>
            </w:pPr>
            <w:r w:rsidRPr="00F55A0C">
              <w:rPr>
                <w:color w:val="000000"/>
                <w:sz w:val="21"/>
                <w:szCs w:val="21"/>
              </w:rPr>
              <w:t>0.453</w:t>
            </w:r>
          </w:p>
        </w:tc>
        <w:tc>
          <w:tcPr>
            <w:tcW w:w="829" w:type="dxa"/>
            <w:vAlign w:val="center"/>
          </w:tcPr>
          <w:p w14:paraId="022439BB" w14:textId="51273E59" w:rsidR="008D4191" w:rsidRPr="00F55A0C" w:rsidRDefault="008D4191" w:rsidP="0014025A">
            <w:pPr>
              <w:rPr>
                <w:color w:val="000000"/>
                <w:sz w:val="21"/>
                <w:szCs w:val="21"/>
              </w:rPr>
            </w:pPr>
            <w:r w:rsidRPr="00F55A0C">
              <w:rPr>
                <w:b/>
                <w:bCs/>
                <w:color w:val="000000"/>
                <w:sz w:val="21"/>
                <w:szCs w:val="21"/>
              </w:rPr>
              <w:t>0.697</w:t>
            </w:r>
          </w:p>
        </w:tc>
        <w:tc>
          <w:tcPr>
            <w:tcW w:w="829" w:type="dxa"/>
            <w:vAlign w:val="center"/>
          </w:tcPr>
          <w:p w14:paraId="42C770CF" w14:textId="698FAE87" w:rsidR="008D4191" w:rsidRPr="00F55A0C" w:rsidRDefault="008D4191" w:rsidP="0014025A">
            <w:pPr>
              <w:rPr>
                <w:color w:val="000000"/>
                <w:sz w:val="21"/>
                <w:szCs w:val="21"/>
              </w:rPr>
            </w:pPr>
            <w:r w:rsidRPr="00F55A0C">
              <w:rPr>
                <w:color w:val="000000"/>
                <w:sz w:val="21"/>
                <w:szCs w:val="21"/>
              </w:rPr>
              <w:t>0.683</w:t>
            </w:r>
          </w:p>
        </w:tc>
        <w:tc>
          <w:tcPr>
            <w:tcW w:w="829" w:type="dxa"/>
            <w:vAlign w:val="center"/>
          </w:tcPr>
          <w:p w14:paraId="783F7FAD" w14:textId="48276BDA" w:rsidR="008D4191" w:rsidRPr="00F55A0C" w:rsidRDefault="008D4191" w:rsidP="0014025A">
            <w:pPr>
              <w:rPr>
                <w:color w:val="000000"/>
                <w:sz w:val="21"/>
                <w:szCs w:val="21"/>
              </w:rPr>
            </w:pPr>
            <w:r w:rsidRPr="00F55A0C">
              <w:rPr>
                <w:color w:val="000000"/>
                <w:sz w:val="21"/>
                <w:szCs w:val="21"/>
              </w:rPr>
              <w:t>0.684</w:t>
            </w:r>
          </w:p>
        </w:tc>
      </w:tr>
      <w:tr w:rsidR="008D4191" w:rsidRPr="0014025A" w14:paraId="27335868" w14:textId="77777777" w:rsidTr="008D4191">
        <w:tc>
          <w:tcPr>
            <w:tcW w:w="829" w:type="dxa"/>
          </w:tcPr>
          <w:p w14:paraId="4BDBEA70" w14:textId="2B6158DF" w:rsidR="008D4191" w:rsidRPr="00F55A0C" w:rsidRDefault="008D4191" w:rsidP="0014025A">
            <w:pPr>
              <w:rPr>
                <w:color w:val="000000"/>
                <w:sz w:val="21"/>
                <w:szCs w:val="21"/>
              </w:rPr>
            </w:pPr>
            <w:r w:rsidRPr="00F55A0C">
              <w:rPr>
                <w:color w:val="000000"/>
                <w:sz w:val="21"/>
                <w:szCs w:val="21"/>
              </w:rPr>
              <w:t>Z1.2</w:t>
            </w:r>
          </w:p>
        </w:tc>
        <w:tc>
          <w:tcPr>
            <w:tcW w:w="829" w:type="dxa"/>
          </w:tcPr>
          <w:p w14:paraId="4EBD99A9" w14:textId="509B3236" w:rsidR="008D4191" w:rsidRPr="00F55A0C" w:rsidRDefault="008D4191" w:rsidP="0014025A">
            <w:pPr>
              <w:rPr>
                <w:color w:val="000000"/>
                <w:sz w:val="21"/>
                <w:szCs w:val="21"/>
              </w:rPr>
            </w:pPr>
            <w:r w:rsidRPr="00F55A0C">
              <w:rPr>
                <w:color w:val="000000"/>
                <w:sz w:val="21"/>
                <w:szCs w:val="21"/>
              </w:rPr>
              <w:t>0.248</w:t>
            </w:r>
          </w:p>
        </w:tc>
        <w:tc>
          <w:tcPr>
            <w:tcW w:w="829" w:type="dxa"/>
            <w:vAlign w:val="center"/>
          </w:tcPr>
          <w:p w14:paraId="5ABCD377" w14:textId="6CE21B3B" w:rsidR="008D4191" w:rsidRPr="00F55A0C" w:rsidRDefault="008D4191" w:rsidP="0014025A">
            <w:pPr>
              <w:rPr>
                <w:color w:val="000000"/>
                <w:sz w:val="21"/>
                <w:szCs w:val="21"/>
              </w:rPr>
            </w:pPr>
            <w:r w:rsidRPr="00F55A0C">
              <w:rPr>
                <w:color w:val="000000"/>
                <w:sz w:val="21"/>
                <w:szCs w:val="21"/>
              </w:rPr>
              <w:t>0.480</w:t>
            </w:r>
          </w:p>
        </w:tc>
        <w:tc>
          <w:tcPr>
            <w:tcW w:w="829" w:type="dxa"/>
            <w:vAlign w:val="center"/>
          </w:tcPr>
          <w:p w14:paraId="19096BBA" w14:textId="393B8991" w:rsidR="008D4191" w:rsidRPr="00F55A0C" w:rsidRDefault="008D4191" w:rsidP="0014025A">
            <w:pPr>
              <w:rPr>
                <w:color w:val="000000"/>
                <w:sz w:val="21"/>
                <w:szCs w:val="21"/>
              </w:rPr>
            </w:pPr>
            <w:r w:rsidRPr="00F55A0C">
              <w:rPr>
                <w:b/>
                <w:bCs/>
                <w:color w:val="000000"/>
                <w:sz w:val="21"/>
                <w:szCs w:val="21"/>
              </w:rPr>
              <w:t>0.649</w:t>
            </w:r>
          </w:p>
        </w:tc>
        <w:tc>
          <w:tcPr>
            <w:tcW w:w="829" w:type="dxa"/>
            <w:vAlign w:val="center"/>
          </w:tcPr>
          <w:p w14:paraId="19767CD7" w14:textId="3C193F24" w:rsidR="008D4191" w:rsidRPr="00F55A0C" w:rsidRDefault="008D4191" w:rsidP="0014025A">
            <w:pPr>
              <w:rPr>
                <w:color w:val="000000"/>
                <w:sz w:val="21"/>
                <w:szCs w:val="21"/>
              </w:rPr>
            </w:pPr>
            <w:r w:rsidRPr="00F55A0C">
              <w:rPr>
                <w:color w:val="000000"/>
                <w:sz w:val="21"/>
                <w:szCs w:val="21"/>
              </w:rPr>
              <w:t>0.571</w:t>
            </w:r>
          </w:p>
        </w:tc>
      </w:tr>
      <w:tr w:rsidR="008D4191" w:rsidRPr="0014025A" w14:paraId="2079A701" w14:textId="77777777" w:rsidTr="008D4191">
        <w:tc>
          <w:tcPr>
            <w:tcW w:w="829" w:type="dxa"/>
          </w:tcPr>
          <w:p w14:paraId="2096848E" w14:textId="2F981C26" w:rsidR="008D4191" w:rsidRPr="00F55A0C" w:rsidRDefault="008D4191" w:rsidP="0014025A">
            <w:pPr>
              <w:rPr>
                <w:color w:val="000000"/>
                <w:sz w:val="21"/>
                <w:szCs w:val="21"/>
              </w:rPr>
            </w:pPr>
            <w:r w:rsidRPr="00F55A0C">
              <w:rPr>
                <w:color w:val="000000"/>
                <w:sz w:val="21"/>
                <w:szCs w:val="21"/>
              </w:rPr>
              <w:t>Z1.3</w:t>
            </w:r>
          </w:p>
        </w:tc>
        <w:tc>
          <w:tcPr>
            <w:tcW w:w="829" w:type="dxa"/>
          </w:tcPr>
          <w:p w14:paraId="4967F31C" w14:textId="797CAFFF" w:rsidR="008D4191" w:rsidRPr="00F55A0C" w:rsidRDefault="008D4191" w:rsidP="0014025A">
            <w:pPr>
              <w:rPr>
                <w:color w:val="000000"/>
                <w:sz w:val="21"/>
                <w:szCs w:val="21"/>
              </w:rPr>
            </w:pPr>
            <w:r w:rsidRPr="00F55A0C">
              <w:rPr>
                <w:color w:val="000000"/>
                <w:sz w:val="21"/>
                <w:szCs w:val="21"/>
              </w:rPr>
              <w:t>0.349</w:t>
            </w:r>
          </w:p>
        </w:tc>
        <w:tc>
          <w:tcPr>
            <w:tcW w:w="829" w:type="dxa"/>
            <w:vAlign w:val="center"/>
          </w:tcPr>
          <w:p w14:paraId="33E64380" w14:textId="3F78D3CE" w:rsidR="008D4191" w:rsidRPr="00F55A0C" w:rsidRDefault="008D4191" w:rsidP="0014025A">
            <w:pPr>
              <w:rPr>
                <w:color w:val="000000"/>
                <w:sz w:val="21"/>
                <w:szCs w:val="21"/>
              </w:rPr>
            </w:pPr>
            <w:r w:rsidRPr="00F55A0C">
              <w:rPr>
                <w:color w:val="000000"/>
                <w:sz w:val="21"/>
                <w:szCs w:val="21"/>
              </w:rPr>
              <w:t>0.665</w:t>
            </w:r>
          </w:p>
        </w:tc>
        <w:tc>
          <w:tcPr>
            <w:tcW w:w="829" w:type="dxa"/>
            <w:vAlign w:val="center"/>
          </w:tcPr>
          <w:p w14:paraId="23B86689" w14:textId="19625D94" w:rsidR="008D4191" w:rsidRPr="00F55A0C" w:rsidRDefault="008D4191" w:rsidP="0014025A">
            <w:pPr>
              <w:rPr>
                <w:color w:val="000000"/>
                <w:sz w:val="21"/>
                <w:szCs w:val="21"/>
              </w:rPr>
            </w:pPr>
            <w:r w:rsidRPr="00F55A0C">
              <w:rPr>
                <w:b/>
                <w:bCs/>
                <w:color w:val="000000"/>
                <w:sz w:val="21"/>
                <w:szCs w:val="21"/>
              </w:rPr>
              <w:t>0.794</w:t>
            </w:r>
          </w:p>
        </w:tc>
        <w:tc>
          <w:tcPr>
            <w:tcW w:w="829" w:type="dxa"/>
            <w:vAlign w:val="center"/>
          </w:tcPr>
          <w:p w14:paraId="744251DC" w14:textId="6DACC523" w:rsidR="008D4191" w:rsidRPr="00F55A0C" w:rsidRDefault="008D4191" w:rsidP="0014025A">
            <w:pPr>
              <w:rPr>
                <w:color w:val="000000"/>
                <w:sz w:val="21"/>
                <w:szCs w:val="21"/>
              </w:rPr>
            </w:pPr>
            <w:r w:rsidRPr="00F55A0C">
              <w:rPr>
                <w:color w:val="000000"/>
                <w:sz w:val="21"/>
                <w:szCs w:val="21"/>
              </w:rPr>
              <w:t>0.582</w:t>
            </w:r>
          </w:p>
        </w:tc>
      </w:tr>
      <w:tr w:rsidR="008D4191" w:rsidRPr="0014025A" w14:paraId="4CE28732" w14:textId="77777777" w:rsidTr="008D4191">
        <w:tc>
          <w:tcPr>
            <w:tcW w:w="829" w:type="dxa"/>
          </w:tcPr>
          <w:p w14:paraId="789623D6" w14:textId="1813CFC5" w:rsidR="008D4191" w:rsidRPr="00F55A0C" w:rsidRDefault="008D4191" w:rsidP="0014025A">
            <w:pPr>
              <w:rPr>
                <w:color w:val="000000"/>
                <w:sz w:val="21"/>
                <w:szCs w:val="21"/>
              </w:rPr>
            </w:pPr>
            <w:r w:rsidRPr="00F55A0C">
              <w:rPr>
                <w:color w:val="000000"/>
                <w:sz w:val="21"/>
                <w:szCs w:val="21"/>
              </w:rPr>
              <w:lastRenderedPageBreak/>
              <w:t>Z1.4</w:t>
            </w:r>
          </w:p>
        </w:tc>
        <w:tc>
          <w:tcPr>
            <w:tcW w:w="829" w:type="dxa"/>
          </w:tcPr>
          <w:p w14:paraId="32E9C905" w14:textId="4B167C60" w:rsidR="008D4191" w:rsidRPr="00F55A0C" w:rsidRDefault="008D4191" w:rsidP="0014025A">
            <w:pPr>
              <w:rPr>
                <w:color w:val="000000"/>
                <w:sz w:val="21"/>
                <w:szCs w:val="21"/>
              </w:rPr>
            </w:pPr>
            <w:r w:rsidRPr="00F55A0C">
              <w:rPr>
                <w:color w:val="000000"/>
                <w:sz w:val="21"/>
                <w:szCs w:val="21"/>
              </w:rPr>
              <w:t>0.240</w:t>
            </w:r>
          </w:p>
        </w:tc>
        <w:tc>
          <w:tcPr>
            <w:tcW w:w="829" w:type="dxa"/>
            <w:vAlign w:val="center"/>
          </w:tcPr>
          <w:p w14:paraId="4DD19D75" w14:textId="38AE577A" w:rsidR="008D4191" w:rsidRPr="00F55A0C" w:rsidRDefault="008D4191" w:rsidP="0014025A">
            <w:pPr>
              <w:rPr>
                <w:color w:val="000000"/>
                <w:sz w:val="21"/>
                <w:szCs w:val="21"/>
              </w:rPr>
            </w:pPr>
            <w:r w:rsidRPr="00F55A0C">
              <w:rPr>
                <w:color w:val="000000"/>
                <w:sz w:val="21"/>
                <w:szCs w:val="21"/>
              </w:rPr>
              <w:t>0.579</w:t>
            </w:r>
          </w:p>
        </w:tc>
        <w:tc>
          <w:tcPr>
            <w:tcW w:w="829" w:type="dxa"/>
            <w:vAlign w:val="center"/>
          </w:tcPr>
          <w:p w14:paraId="7D9266C5" w14:textId="135EACAE" w:rsidR="008D4191" w:rsidRPr="00F55A0C" w:rsidRDefault="008D4191" w:rsidP="0014025A">
            <w:pPr>
              <w:rPr>
                <w:color w:val="000000"/>
                <w:sz w:val="21"/>
                <w:szCs w:val="21"/>
              </w:rPr>
            </w:pPr>
            <w:r w:rsidRPr="00F55A0C">
              <w:rPr>
                <w:b/>
                <w:bCs/>
                <w:color w:val="000000"/>
                <w:sz w:val="21"/>
                <w:szCs w:val="21"/>
              </w:rPr>
              <w:t>0.811</w:t>
            </w:r>
          </w:p>
        </w:tc>
        <w:tc>
          <w:tcPr>
            <w:tcW w:w="829" w:type="dxa"/>
            <w:vAlign w:val="center"/>
          </w:tcPr>
          <w:p w14:paraId="747D8887" w14:textId="32133C05" w:rsidR="008D4191" w:rsidRPr="00F55A0C" w:rsidRDefault="008D4191" w:rsidP="0014025A">
            <w:pPr>
              <w:rPr>
                <w:color w:val="000000"/>
                <w:sz w:val="21"/>
                <w:szCs w:val="21"/>
              </w:rPr>
            </w:pPr>
            <w:r w:rsidRPr="00F55A0C">
              <w:rPr>
                <w:color w:val="000000"/>
                <w:sz w:val="21"/>
                <w:szCs w:val="21"/>
              </w:rPr>
              <w:t>0.525</w:t>
            </w:r>
          </w:p>
        </w:tc>
      </w:tr>
      <w:tr w:rsidR="008D4191" w:rsidRPr="0014025A" w14:paraId="542886BC" w14:textId="77777777" w:rsidTr="008D4191">
        <w:tc>
          <w:tcPr>
            <w:tcW w:w="829" w:type="dxa"/>
          </w:tcPr>
          <w:p w14:paraId="7E41D7E4" w14:textId="26F2571F" w:rsidR="008D4191" w:rsidRPr="00F55A0C" w:rsidRDefault="008D4191" w:rsidP="0014025A">
            <w:pPr>
              <w:rPr>
                <w:color w:val="000000"/>
                <w:sz w:val="21"/>
                <w:szCs w:val="21"/>
              </w:rPr>
            </w:pPr>
            <w:r w:rsidRPr="00F55A0C">
              <w:rPr>
                <w:color w:val="000000"/>
                <w:sz w:val="21"/>
                <w:szCs w:val="21"/>
              </w:rPr>
              <w:t>Z1.5</w:t>
            </w:r>
          </w:p>
        </w:tc>
        <w:tc>
          <w:tcPr>
            <w:tcW w:w="829" w:type="dxa"/>
          </w:tcPr>
          <w:p w14:paraId="3F0451CB" w14:textId="3A0508CB" w:rsidR="008D4191" w:rsidRPr="00F55A0C" w:rsidRDefault="008D4191" w:rsidP="0014025A">
            <w:pPr>
              <w:rPr>
                <w:color w:val="000000"/>
                <w:sz w:val="21"/>
                <w:szCs w:val="21"/>
              </w:rPr>
            </w:pPr>
            <w:r w:rsidRPr="00F55A0C">
              <w:rPr>
                <w:color w:val="000000"/>
                <w:sz w:val="21"/>
                <w:szCs w:val="21"/>
              </w:rPr>
              <w:t>0.283</w:t>
            </w:r>
          </w:p>
        </w:tc>
        <w:tc>
          <w:tcPr>
            <w:tcW w:w="829" w:type="dxa"/>
            <w:vAlign w:val="center"/>
          </w:tcPr>
          <w:p w14:paraId="23C2BE47" w14:textId="6E2F26FD" w:rsidR="008D4191" w:rsidRPr="00F55A0C" w:rsidRDefault="008D4191" w:rsidP="0014025A">
            <w:pPr>
              <w:rPr>
                <w:color w:val="000000"/>
                <w:sz w:val="21"/>
                <w:szCs w:val="21"/>
              </w:rPr>
            </w:pPr>
            <w:r w:rsidRPr="00F55A0C">
              <w:rPr>
                <w:color w:val="000000"/>
                <w:sz w:val="21"/>
                <w:szCs w:val="21"/>
              </w:rPr>
              <w:t>0.815</w:t>
            </w:r>
          </w:p>
        </w:tc>
        <w:tc>
          <w:tcPr>
            <w:tcW w:w="829" w:type="dxa"/>
            <w:vAlign w:val="center"/>
          </w:tcPr>
          <w:p w14:paraId="010A61FE" w14:textId="21F7B08C" w:rsidR="008D4191" w:rsidRPr="00F55A0C" w:rsidRDefault="008D4191" w:rsidP="0014025A">
            <w:pPr>
              <w:rPr>
                <w:color w:val="000000"/>
                <w:sz w:val="21"/>
                <w:szCs w:val="21"/>
              </w:rPr>
            </w:pPr>
            <w:r w:rsidRPr="00F55A0C">
              <w:rPr>
                <w:b/>
                <w:bCs/>
                <w:color w:val="000000"/>
                <w:sz w:val="21"/>
                <w:szCs w:val="21"/>
              </w:rPr>
              <w:t>0.885</w:t>
            </w:r>
          </w:p>
        </w:tc>
        <w:tc>
          <w:tcPr>
            <w:tcW w:w="829" w:type="dxa"/>
            <w:vAlign w:val="center"/>
          </w:tcPr>
          <w:p w14:paraId="065E0998" w14:textId="363CAF6B" w:rsidR="008D4191" w:rsidRPr="00F55A0C" w:rsidRDefault="008D4191" w:rsidP="0014025A">
            <w:pPr>
              <w:rPr>
                <w:color w:val="000000"/>
                <w:sz w:val="21"/>
                <w:szCs w:val="21"/>
              </w:rPr>
            </w:pPr>
            <w:r w:rsidRPr="00F55A0C">
              <w:rPr>
                <w:color w:val="000000"/>
                <w:sz w:val="21"/>
                <w:szCs w:val="21"/>
              </w:rPr>
              <w:t>0.703</w:t>
            </w:r>
          </w:p>
        </w:tc>
      </w:tr>
      <w:tr w:rsidR="008D4191" w:rsidRPr="0014025A" w14:paraId="06E81669" w14:textId="77777777" w:rsidTr="008D4191">
        <w:tc>
          <w:tcPr>
            <w:tcW w:w="829" w:type="dxa"/>
          </w:tcPr>
          <w:p w14:paraId="5FE5BE38" w14:textId="51227D6D" w:rsidR="008D4191" w:rsidRPr="00F55A0C" w:rsidRDefault="008D4191" w:rsidP="0014025A">
            <w:pPr>
              <w:rPr>
                <w:color w:val="000000"/>
                <w:sz w:val="21"/>
                <w:szCs w:val="21"/>
              </w:rPr>
            </w:pPr>
            <w:r w:rsidRPr="00F55A0C">
              <w:rPr>
                <w:color w:val="000000"/>
                <w:sz w:val="21"/>
                <w:szCs w:val="21"/>
              </w:rPr>
              <w:t>Z1.6</w:t>
            </w:r>
          </w:p>
        </w:tc>
        <w:tc>
          <w:tcPr>
            <w:tcW w:w="829" w:type="dxa"/>
          </w:tcPr>
          <w:p w14:paraId="0BBF4576" w14:textId="3332AB78" w:rsidR="008D4191" w:rsidRPr="00F55A0C" w:rsidRDefault="008D4191" w:rsidP="0014025A">
            <w:pPr>
              <w:rPr>
                <w:color w:val="000000"/>
                <w:sz w:val="21"/>
                <w:szCs w:val="21"/>
              </w:rPr>
            </w:pPr>
            <w:r w:rsidRPr="00F55A0C">
              <w:rPr>
                <w:color w:val="000000"/>
                <w:sz w:val="21"/>
                <w:szCs w:val="21"/>
              </w:rPr>
              <w:t>0.423</w:t>
            </w:r>
          </w:p>
        </w:tc>
        <w:tc>
          <w:tcPr>
            <w:tcW w:w="829" w:type="dxa"/>
            <w:vAlign w:val="center"/>
          </w:tcPr>
          <w:p w14:paraId="43D86E8C" w14:textId="39E8F183" w:rsidR="008D4191" w:rsidRPr="00F55A0C" w:rsidRDefault="008D4191" w:rsidP="0014025A">
            <w:pPr>
              <w:rPr>
                <w:color w:val="000000"/>
                <w:sz w:val="21"/>
                <w:szCs w:val="21"/>
              </w:rPr>
            </w:pPr>
            <w:r w:rsidRPr="00F55A0C">
              <w:rPr>
                <w:color w:val="000000"/>
                <w:sz w:val="21"/>
                <w:szCs w:val="21"/>
              </w:rPr>
              <w:t>0.807</w:t>
            </w:r>
          </w:p>
        </w:tc>
        <w:tc>
          <w:tcPr>
            <w:tcW w:w="829" w:type="dxa"/>
            <w:vAlign w:val="center"/>
          </w:tcPr>
          <w:p w14:paraId="6115D0EA" w14:textId="3885FD0A" w:rsidR="008D4191" w:rsidRPr="00F55A0C" w:rsidRDefault="008D4191" w:rsidP="0014025A">
            <w:pPr>
              <w:rPr>
                <w:color w:val="000000"/>
                <w:sz w:val="21"/>
                <w:szCs w:val="21"/>
              </w:rPr>
            </w:pPr>
            <w:r w:rsidRPr="00F55A0C">
              <w:rPr>
                <w:b/>
                <w:bCs/>
                <w:color w:val="000000"/>
                <w:sz w:val="21"/>
                <w:szCs w:val="21"/>
              </w:rPr>
              <w:t>0.852</w:t>
            </w:r>
          </w:p>
        </w:tc>
        <w:tc>
          <w:tcPr>
            <w:tcW w:w="829" w:type="dxa"/>
            <w:vAlign w:val="center"/>
          </w:tcPr>
          <w:p w14:paraId="1CFC9BF8" w14:textId="0749494B" w:rsidR="008D4191" w:rsidRPr="00F55A0C" w:rsidRDefault="008D4191" w:rsidP="0014025A">
            <w:pPr>
              <w:rPr>
                <w:color w:val="000000"/>
                <w:sz w:val="21"/>
                <w:szCs w:val="21"/>
              </w:rPr>
            </w:pPr>
            <w:r w:rsidRPr="00F55A0C">
              <w:rPr>
                <w:color w:val="000000"/>
                <w:sz w:val="21"/>
                <w:szCs w:val="21"/>
              </w:rPr>
              <w:t>0.726</w:t>
            </w:r>
          </w:p>
        </w:tc>
      </w:tr>
      <w:tr w:rsidR="008D4191" w:rsidRPr="0014025A" w14:paraId="57890416" w14:textId="77777777" w:rsidTr="008D4191">
        <w:tc>
          <w:tcPr>
            <w:tcW w:w="829" w:type="dxa"/>
          </w:tcPr>
          <w:p w14:paraId="493D09ED" w14:textId="218D81DD" w:rsidR="008D4191" w:rsidRPr="00F55A0C" w:rsidRDefault="008D4191" w:rsidP="0014025A">
            <w:pPr>
              <w:rPr>
                <w:color w:val="000000"/>
                <w:sz w:val="21"/>
                <w:szCs w:val="21"/>
              </w:rPr>
            </w:pPr>
            <w:r w:rsidRPr="00F55A0C">
              <w:rPr>
                <w:color w:val="000000"/>
                <w:sz w:val="21"/>
                <w:szCs w:val="21"/>
              </w:rPr>
              <w:t>Z1.7</w:t>
            </w:r>
          </w:p>
        </w:tc>
        <w:tc>
          <w:tcPr>
            <w:tcW w:w="829" w:type="dxa"/>
          </w:tcPr>
          <w:p w14:paraId="45B2A376" w14:textId="4CBBB6ED" w:rsidR="008D4191" w:rsidRPr="00F55A0C" w:rsidRDefault="008D4191" w:rsidP="0014025A">
            <w:pPr>
              <w:rPr>
                <w:color w:val="000000"/>
                <w:sz w:val="21"/>
                <w:szCs w:val="21"/>
              </w:rPr>
            </w:pPr>
            <w:r w:rsidRPr="00F55A0C">
              <w:rPr>
                <w:color w:val="000000"/>
                <w:sz w:val="21"/>
                <w:szCs w:val="21"/>
              </w:rPr>
              <w:t>0.345</w:t>
            </w:r>
          </w:p>
        </w:tc>
        <w:tc>
          <w:tcPr>
            <w:tcW w:w="829" w:type="dxa"/>
            <w:vAlign w:val="center"/>
          </w:tcPr>
          <w:p w14:paraId="7135C1F4" w14:textId="5865926A" w:rsidR="008D4191" w:rsidRPr="00F55A0C" w:rsidRDefault="008D4191" w:rsidP="0014025A">
            <w:pPr>
              <w:rPr>
                <w:color w:val="000000"/>
                <w:sz w:val="21"/>
                <w:szCs w:val="21"/>
              </w:rPr>
            </w:pPr>
            <w:r w:rsidRPr="00F55A0C">
              <w:rPr>
                <w:color w:val="000000"/>
                <w:sz w:val="21"/>
                <w:szCs w:val="21"/>
              </w:rPr>
              <w:t>0.792</w:t>
            </w:r>
          </w:p>
        </w:tc>
        <w:tc>
          <w:tcPr>
            <w:tcW w:w="829" w:type="dxa"/>
            <w:vAlign w:val="center"/>
          </w:tcPr>
          <w:p w14:paraId="365E908C" w14:textId="4BAED110" w:rsidR="008D4191" w:rsidRPr="00F55A0C" w:rsidRDefault="008D4191" w:rsidP="0014025A">
            <w:pPr>
              <w:rPr>
                <w:color w:val="000000"/>
                <w:sz w:val="21"/>
                <w:szCs w:val="21"/>
              </w:rPr>
            </w:pPr>
            <w:r w:rsidRPr="00F55A0C">
              <w:rPr>
                <w:b/>
                <w:bCs/>
                <w:color w:val="000000"/>
                <w:sz w:val="21"/>
                <w:szCs w:val="21"/>
              </w:rPr>
              <w:t>0.800</w:t>
            </w:r>
          </w:p>
        </w:tc>
        <w:tc>
          <w:tcPr>
            <w:tcW w:w="829" w:type="dxa"/>
            <w:vAlign w:val="center"/>
          </w:tcPr>
          <w:p w14:paraId="64DC1BB5" w14:textId="0C972384" w:rsidR="008D4191" w:rsidRPr="00F55A0C" w:rsidRDefault="008D4191" w:rsidP="0014025A">
            <w:pPr>
              <w:rPr>
                <w:color w:val="000000"/>
                <w:sz w:val="21"/>
                <w:szCs w:val="21"/>
              </w:rPr>
            </w:pPr>
            <w:r w:rsidRPr="00F55A0C">
              <w:rPr>
                <w:color w:val="000000"/>
                <w:sz w:val="21"/>
                <w:szCs w:val="21"/>
              </w:rPr>
              <w:t>0.636</w:t>
            </w:r>
          </w:p>
        </w:tc>
      </w:tr>
      <w:tr w:rsidR="008D4191" w:rsidRPr="0014025A" w14:paraId="7AE67109" w14:textId="77777777" w:rsidTr="008D4191">
        <w:tc>
          <w:tcPr>
            <w:tcW w:w="829" w:type="dxa"/>
          </w:tcPr>
          <w:p w14:paraId="3D50E18A" w14:textId="1D3A241F" w:rsidR="008D4191" w:rsidRPr="00F55A0C" w:rsidRDefault="008D4191" w:rsidP="0014025A">
            <w:pPr>
              <w:rPr>
                <w:color w:val="000000"/>
                <w:sz w:val="21"/>
                <w:szCs w:val="21"/>
              </w:rPr>
            </w:pPr>
            <w:r w:rsidRPr="00F55A0C">
              <w:rPr>
                <w:color w:val="000000"/>
                <w:sz w:val="21"/>
                <w:szCs w:val="21"/>
              </w:rPr>
              <w:t>Y1.1</w:t>
            </w:r>
          </w:p>
        </w:tc>
        <w:tc>
          <w:tcPr>
            <w:tcW w:w="829" w:type="dxa"/>
          </w:tcPr>
          <w:p w14:paraId="62E932D6" w14:textId="5A887055" w:rsidR="008D4191" w:rsidRPr="00F55A0C" w:rsidRDefault="008D4191" w:rsidP="0014025A">
            <w:pPr>
              <w:rPr>
                <w:color w:val="000000"/>
                <w:sz w:val="21"/>
                <w:szCs w:val="21"/>
              </w:rPr>
            </w:pPr>
            <w:r w:rsidRPr="00F55A0C">
              <w:rPr>
                <w:color w:val="000000"/>
                <w:sz w:val="21"/>
                <w:szCs w:val="21"/>
              </w:rPr>
              <w:t>0.551</w:t>
            </w:r>
          </w:p>
        </w:tc>
        <w:tc>
          <w:tcPr>
            <w:tcW w:w="829" w:type="dxa"/>
            <w:vAlign w:val="center"/>
          </w:tcPr>
          <w:p w14:paraId="2750356D" w14:textId="3F4A5A20" w:rsidR="008D4191" w:rsidRPr="00F55A0C" w:rsidRDefault="008D4191" w:rsidP="0014025A">
            <w:pPr>
              <w:rPr>
                <w:color w:val="000000"/>
                <w:sz w:val="21"/>
                <w:szCs w:val="21"/>
              </w:rPr>
            </w:pPr>
            <w:r w:rsidRPr="00F55A0C">
              <w:rPr>
                <w:color w:val="000000"/>
                <w:sz w:val="21"/>
                <w:szCs w:val="21"/>
              </w:rPr>
              <w:t>0.707</w:t>
            </w:r>
          </w:p>
        </w:tc>
        <w:tc>
          <w:tcPr>
            <w:tcW w:w="829" w:type="dxa"/>
            <w:vAlign w:val="center"/>
          </w:tcPr>
          <w:p w14:paraId="4B1E6FD6" w14:textId="22705106" w:rsidR="008D4191" w:rsidRPr="00F55A0C" w:rsidRDefault="008D4191" w:rsidP="0014025A">
            <w:pPr>
              <w:rPr>
                <w:color w:val="000000"/>
                <w:sz w:val="21"/>
                <w:szCs w:val="21"/>
              </w:rPr>
            </w:pPr>
            <w:r w:rsidRPr="00F55A0C">
              <w:rPr>
                <w:color w:val="000000"/>
                <w:sz w:val="21"/>
                <w:szCs w:val="21"/>
              </w:rPr>
              <w:t>0.688</w:t>
            </w:r>
          </w:p>
        </w:tc>
        <w:tc>
          <w:tcPr>
            <w:tcW w:w="829" w:type="dxa"/>
            <w:vAlign w:val="center"/>
          </w:tcPr>
          <w:p w14:paraId="69B54B64" w14:textId="49E10D06" w:rsidR="008D4191" w:rsidRPr="00F55A0C" w:rsidRDefault="008D4191" w:rsidP="0014025A">
            <w:pPr>
              <w:rPr>
                <w:color w:val="000000"/>
                <w:sz w:val="21"/>
                <w:szCs w:val="21"/>
              </w:rPr>
            </w:pPr>
            <w:r w:rsidRPr="00F55A0C">
              <w:rPr>
                <w:b/>
                <w:bCs/>
                <w:color w:val="000000"/>
                <w:sz w:val="21"/>
                <w:szCs w:val="21"/>
              </w:rPr>
              <w:t>0.781</w:t>
            </w:r>
          </w:p>
        </w:tc>
      </w:tr>
      <w:tr w:rsidR="008D4191" w:rsidRPr="0014025A" w14:paraId="222E46A7" w14:textId="77777777" w:rsidTr="008D4191">
        <w:tc>
          <w:tcPr>
            <w:tcW w:w="829" w:type="dxa"/>
          </w:tcPr>
          <w:p w14:paraId="678A6C2A" w14:textId="59BD81B6" w:rsidR="008D4191" w:rsidRPr="00F55A0C" w:rsidRDefault="008D4191" w:rsidP="0014025A">
            <w:pPr>
              <w:rPr>
                <w:color w:val="000000"/>
                <w:sz w:val="21"/>
                <w:szCs w:val="21"/>
              </w:rPr>
            </w:pPr>
            <w:r w:rsidRPr="00F55A0C">
              <w:rPr>
                <w:color w:val="000000"/>
                <w:sz w:val="21"/>
                <w:szCs w:val="21"/>
              </w:rPr>
              <w:t>Y1.2</w:t>
            </w:r>
          </w:p>
        </w:tc>
        <w:tc>
          <w:tcPr>
            <w:tcW w:w="829" w:type="dxa"/>
          </w:tcPr>
          <w:p w14:paraId="44646F2F" w14:textId="5625F77C" w:rsidR="008D4191" w:rsidRPr="00F55A0C" w:rsidRDefault="008D4191" w:rsidP="0014025A">
            <w:pPr>
              <w:rPr>
                <w:color w:val="000000"/>
                <w:sz w:val="21"/>
                <w:szCs w:val="21"/>
              </w:rPr>
            </w:pPr>
            <w:r w:rsidRPr="00F55A0C">
              <w:rPr>
                <w:color w:val="000000"/>
                <w:sz w:val="21"/>
                <w:szCs w:val="21"/>
              </w:rPr>
              <w:t>0.486</w:t>
            </w:r>
          </w:p>
        </w:tc>
        <w:tc>
          <w:tcPr>
            <w:tcW w:w="829" w:type="dxa"/>
            <w:vAlign w:val="center"/>
          </w:tcPr>
          <w:p w14:paraId="5C0A3570" w14:textId="09943E1F" w:rsidR="008D4191" w:rsidRPr="00F55A0C" w:rsidRDefault="008D4191" w:rsidP="0014025A">
            <w:pPr>
              <w:rPr>
                <w:color w:val="000000"/>
                <w:sz w:val="21"/>
                <w:szCs w:val="21"/>
              </w:rPr>
            </w:pPr>
            <w:r w:rsidRPr="00F55A0C">
              <w:rPr>
                <w:color w:val="000000"/>
                <w:sz w:val="21"/>
                <w:szCs w:val="21"/>
              </w:rPr>
              <w:t>0.657</w:t>
            </w:r>
          </w:p>
        </w:tc>
        <w:tc>
          <w:tcPr>
            <w:tcW w:w="829" w:type="dxa"/>
            <w:vAlign w:val="center"/>
          </w:tcPr>
          <w:p w14:paraId="0EB101F3" w14:textId="171FD839" w:rsidR="008D4191" w:rsidRPr="00F55A0C" w:rsidRDefault="008D4191" w:rsidP="0014025A">
            <w:pPr>
              <w:rPr>
                <w:color w:val="000000"/>
                <w:sz w:val="21"/>
                <w:szCs w:val="21"/>
              </w:rPr>
            </w:pPr>
            <w:r w:rsidRPr="00F55A0C">
              <w:rPr>
                <w:color w:val="000000"/>
                <w:sz w:val="21"/>
                <w:szCs w:val="21"/>
              </w:rPr>
              <w:t>0.705</w:t>
            </w:r>
          </w:p>
        </w:tc>
        <w:tc>
          <w:tcPr>
            <w:tcW w:w="829" w:type="dxa"/>
            <w:vAlign w:val="center"/>
          </w:tcPr>
          <w:p w14:paraId="37A48F36" w14:textId="3BB6B595" w:rsidR="008D4191" w:rsidRPr="00F55A0C" w:rsidRDefault="008D4191" w:rsidP="0014025A">
            <w:pPr>
              <w:rPr>
                <w:color w:val="000000"/>
                <w:sz w:val="21"/>
                <w:szCs w:val="21"/>
              </w:rPr>
            </w:pPr>
            <w:r w:rsidRPr="00F55A0C">
              <w:rPr>
                <w:b/>
                <w:bCs/>
                <w:color w:val="000000"/>
                <w:sz w:val="21"/>
                <w:szCs w:val="21"/>
              </w:rPr>
              <w:t>0.756</w:t>
            </w:r>
          </w:p>
        </w:tc>
      </w:tr>
      <w:tr w:rsidR="008D4191" w:rsidRPr="0014025A" w14:paraId="4FE12DBE" w14:textId="77777777" w:rsidTr="008D4191">
        <w:tc>
          <w:tcPr>
            <w:tcW w:w="829" w:type="dxa"/>
          </w:tcPr>
          <w:p w14:paraId="68AF578F" w14:textId="6B60FBC7" w:rsidR="008D4191" w:rsidRPr="00F55A0C" w:rsidRDefault="008D4191" w:rsidP="0014025A">
            <w:pPr>
              <w:rPr>
                <w:color w:val="000000"/>
                <w:sz w:val="21"/>
                <w:szCs w:val="21"/>
              </w:rPr>
            </w:pPr>
            <w:r w:rsidRPr="00F55A0C">
              <w:rPr>
                <w:color w:val="000000"/>
                <w:sz w:val="21"/>
                <w:szCs w:val="21"/>
              </w:rPr>
              <w:t>Y1.3</w:t>
            </w:r>
          </w:p>
        </w:tc>
        <w:tc>
          <w:tcPr>
            <w:tcW w:w="829" w:type="dxa"/>
          </w:tcPr>
          <w:p w14:paraId="29BEF0BA" w14:textId="02A7FBA8" w:rsidR="008D4191" w:rsidRPr="00F55A0C" w:rsidRDefault="008D4191" w:rsidP="0014025A">
            <w:pPr>
              <w:rPr>
                <w:color w:val="000000"/>
                <w:sz w:val="21"/>
                <w:szCs w:val="21"/>
              </w:rPr>
            </w:pPr>
            <w:r w:rsidRPr="00F55A0C">
              <w:rPr>
                <w:color w:val="000000"/>
                <w:sz w:val="21"/>
                <w:szCs w:val="21"/>
              </w:rPr>
              <w:t>0.658</w:t>
            </w:r>
          </w:p>
        </w:tc>
        <w:tc>
          <w:tcPr>
            <w:tcW w:w="829" w:type="dxa"/>
            <w:vAlign w:val="center"/>
          </w:tcPr>
          <w:p w14:paraId="1D25D901" w14:textId="016E00FA" w:rsidR="008D4191" w:rsidRPr="00F55A0C" w:rsidRDefault="008D4191" w:rsidP="0014025A">
            <w:pPr>
              <w:rPr>
                <w:color w:val="000000"/>
                <w:sz w:val="21"/>
                <w:szCs w:val="21"/>
              </w:rPr>
            </w:pPr>
            <w:r w:rsidRPr="00F55A0C">
              <w:rPr>
                <w:color w:val="000000"/>
                <w:sz w:val="21"/>
                <w:szCs w:val="21"/>
              </w:rPr>
              <w:t>0.655</w:t>
            </w:r>
          </w:p>
        </w:tc>
        <w:tc>
          <w:tcPr>
            <w:tcW w:w="829" w:type="dxa"/>
            <w:vAlign w:val="center"/>
          </w:tcPr>
          <w:p w14:paraId="5002AF23" w14:textId="742818FD" w:rsidR="008D4191" w:rsidRPr="00F55A0C" w:rsidRDefault="008D4191" w:rsidP="0014025A">
            <w:pPr>
              <w:rPr>
                <w:color w:val="000000"/>
                <w:sz w:val="21"/>
                <w:szCs w:val="21"/>
              </w:rPr>
            </w:pPr>
            <w:r w:rsidRPr="00F55A0C">
              <w:rPr>
                <w:color w:val="000000"/>
                <w:sz w:val="21"/>
                <w:szCs w:val="21"/>
              </w:rPr>
              <w:t>0.649</w:t>
            </w:r>
          </w:p>
        </w:tc>
        <w:tc>
          <w:tcPr>
            <w:tcW w:w="829" w:type="dxa"/>
            <w:vAlign w:val="center"/>
          </w:tcPr>
          <w:p w14:paraId="1205BF43" w14:textId="41538C27" w:rsidR="008D4191" w:rsidRPr="00F55A0C" w:rsidRDefault="008D4191" w:rsidP="0014025A">
            <w:pPr>
              <w:rPr>
                <w:color w:val="000000"/>
                <w:sz w:val="21"/>
                <w:szCs w:val="21"/>
              </w:rPr>
            </w:pPr>
            <w:r w:rsidRPr="00F55A0C">
              <w:rPr>
                <w:b/>
                <w:bCs/>
                <w:color w:val="000000"/>
                <w:sz w:val="21"/>
                <w:szCs w:val="21"/>
              </w:rPr>
              <w:t>0.809</w:t>
            </w:r>
          </w:p>
        </w:tc>
      </w:tr>
      <w:tr w:rsidR="008D4191" w:rsidRPr="0014025A" w14:paraId="42B1BED7" w14:textId="77777777" w:rsidTr="008D4191">
        <w:tc>
          <w:tcPr>
            <w:tcW w:w="829" w:type="dxa"/>
          </w:tcPr>
          <w:p w14:paraId="3B38DE9C" w14:textId="3D3490B4" w:rsidR="008D4191" w:rsidRPr="00F55A0C" w:rsidRDefault="008D4191" w:rsidP="0014025A">
            <w:pPr>
              <w:rPr>
                <w:color w:val="000000"/>
                <w:sz w:val="21"/>
                <w:szCs w:val="21"/>
              </w:rPr>
            </w:pPr>
            <w:r w:rsidRPr="00F55A0C">
              <w:rPr>
                <w:color w:val="000000"/>
                <w:sz w:val="21"/>
                <w:szCs w:val="21"/>
              </w:rPr>
              <w:t>Y1.4</w:t>
            </w:r>
          </w:p>
        </w:tc>
        <w:tc>
          <w:tcPr>
            <w:tcW w:w="829" w:type="dxa"/>
          </w:tcPr>
          <w:p w14:paraId="0FC0EAB5" w14:textId="24A02FBF" w:rsidR="008D4191" w:rsidRPr="00F55A0C" w:rsidRDefault="008D4191" w:rsidP="0014025A">
            <w:pPr>
              <w:rPr>
                <w:color w:val="000000"/>
                <w:sz w:val="21"/>
                <w:szCs w:val="21"/>
              </w:rPr>
            </w:pPr>
            <w:r w:rsidRPr="00F55A0C">
              <w:rPr>
                <w:color w:val="000000"/>
                <w:sz w:val="21"/>
                <w:szCs w:val="21"/>
              </w:rPr>
              <w:t>0.447</w:t>
            </w:r>
          </w:p>
        </w:tc>
        <w:tc>
          <w:tcPr>
            <w:tcW w:w="829" w:type="dxa"/>
            <w:vAlign w:val="center"/>
          </w:tcPr>
          <w:p w14:paraId="76F8CD22" w14:textId="30546A82" w:rsidR="008D4191" w:rsidRPr="00F55A0C" w:rsidRDefault="008D4191" w:rsidP="0014025A">
            <w:pPr>
              <w:rPr>
                <w:color w:val="000000"/>
                <w:sz w:val="21"/>
                <w:szCs w:val="21"/>
              </w:rPr>
            </w:pPr>
            <w:r w:rsidRPr="00F55A0C">
              <w:rPr>
                <w:color w:val="000000"/>
                <w:sz w:val="21"/>
                <w:szCs w:val="21"/>
              </w:rPr>
              <w:t>0.483</w:t>
            </w:r>
          </w:p>
        </w:tc>
        <w:tc>
          <w:tcPr>
            <w:tcW w:w="829" w:type="dxa"/>
            <w:vAlign w:val="center"/>
          </w:tcPr>
          <w:p w14:paraId="41E29813" w14:textId="3186D8F1" w:rsidR="008D4191" w:rsidRPr="00F55A0C" w:rsidRDefault="008D4191" w:rsidP="0014025A">
            <w:pPr>
              <w:rPr>
                <w:color w:val="000000"/>
                <w:sz w:val="21"/>
                <w:szCs w:val="21"/>
              </w:rPr>
            </w:pPr>
            <w:r w:rsidRPr="00F55A0C">
              <w:rPr>
                <w:color w:val="000000"/>
                <w:sz w:val="21"/>
                <w:szCs w:val="21"/>
              </w:rPr>
              <w:t>0.384</w:t>
            </w:r>
          </w:p>
        </w:tc>
        <w:tc>
          <w:tcPr>
            <w:tcW w:w="829" w:type="dxa"/>
            <w:vAlign w:val="center"/>
          </w:tcPr>
          <w:p w14:paraId="2CF0DB28" w14:textId="1D3D559E" w:rsidR="008D4191" w:rsidRPr="00F55A0C" w:rsidRDefault="008D4191" w:rsidP="0014025A">
            <w:pPr>
              <w:rPr>
                <w:color w:val="000000"/>
                <w:sz w:val="21"/>
                <w:szCs w:val="21"/>
              </w:rPr>
            </w:pPr>
            <w:r w:rsidRPr="00F55A0C">
              <w:rPr>
                <w:b/>
                <w:bCs/>
                <w:color w:val="000000"/>
                <w:sz w:val="21"/>
                <w:szCs w:val="21"/>
              </w:rPr>
              <w:t>0.629</w:t>
            </w:r>
          </w:p>
        </w:tc>
      </w:tr>
      <w:tr w:rsidR="008D4191" w:rsidRPr="0014025A" w14:paraId="74849505" w14:textId="77777777" w:rsidTr="008D4191">
        <w:tc>
          <w:tcPr>
            <w:tcW w:w="829" w:type="dxa"/>
          </w:tcPr>
          <w:p w14:paraId="3CD718CC" w14:textId="550A4D7D" w:rsidR="008D4191" w:rsidRPr="00F55A0C" w:rsidRDefault="008D4191" w:rsidP="0014025A">
            <w:pPr>
              <w:rPr>
                <w:color w:val="000000"/>
                <w:sz w:val="21"/>
                <w:szCs w:val="21"/>
              </w:rPr>
            </w:pPr>
            <w:r w:rsidRPr="00F55A0C">
              <w:rPr>
                <w:color w:val="000000"/>
                <w:sz w:val="21"/>
                <w:szCs w:val="21"/>
              </w:rPr>
              <w:t>Y1.5</w:t>
            </w:r>
          </w:p>
        </w:tc>
        <w:tc>
          <w:tcPr>
            <w:tcW w:w="829" w:type="dxa"/>
          </w:tcPr>
          <w:p w14:paraId="22DF1723" w14:textId="074B8C01" w:rsidR="008D4191" w:rsidRPr="00F55A0C" w:rsidRDefault="008D4191" w:rsidP="0014025A">
            <w:pPr>
              <w:rPr>
                <w:color w:val="000000"/>
                <w:sz w:val="21"/>
                <w:szCs w:val="21"/>
              </w:rPr>
            </w:pPr>
            <w:r w:rsidRPr="00F55A0C">
              <w:rPr>
                <w:color w:val="000000"/>
                <w:sz w:val="21"/>
                <w:szCs w:val="21"/>
              </w:rPr>
              <w:t>0.672</w:t>
            </w:r>
          </w:p>
        </w:tc>
        <w:tc>
          <w:tcPr>
            <w:tcW w:w="829" w:type="dxa"/>
            <w:vAlign w:val="center"/>
          </w:tcPr>
          <w:p w14:paraId="63876910" w14:textId="7846C2CC" w:rsidR="008D4191" w:rsidRPr="00F55A0C" w:rsidRDefault="008D4191" w:rsidP="0014025A">
            <w:pPr>
              <w:rPr>
                <w:color w:val="000000"/>
                <w:sz w:val="21"/>
                <w:szCs w:val="21"/>
              </w:rPr>
            </w:pPr>
            <w:r w:rsidRPr="00F55A0C">
              <w:rPr>
                <w:color w:val="000000"/>
                <w:sz w:val="21"/>
                <w:szCs w:val="21"/>
              </w:rPr>
              <w:t>0.709</w:t>
            </w:r>
          </w:p>
        </w:tc>
        <w:tc>
          <w:tcPr>
            <w:tcW w:w="829" w:type="dxa"/>
            <w:vAlign w:val="center"/>
          </w:tcPr>
          <w:p w14:paraId="5CD6725D" w14:textId="4DAC1467" w:rsidR="008D4191" w:rsidRPr="00F55A0C" w:rsidRDefault="008D4191" w:rsidP="0014025A">
            <w:pPr>
              <w:rPr>
                <w:color w:val="000000"/>
                <w:sz w:val="21"/>
                <w:szCs w:val="21"/>
              </w:rPr>
            </w:pPr>
            <w:r w:rsidRPr="00F55A0C">
              <w:rPr>
                <w:color w:val="000000"/>
                <w:sz w:val="21"/>
                <w:szCs w:val="21"/>
              </w:rPr>
              <w:t>0.658</w:t>
            </w:r>
          </w:p>
        </w:tc>
        <w:tc>
          <w:tcPr>
            <w:tcW w:w="829" w:type="dxa"/>
            <w:vAlign w:val="center"/>
          </w:tcPr>
          <w:p w14:paraId="29EE34AD" w14:textId="5D979CD7" w:rsidR="008D4191" w:rsidRPr="00F55A0C" w:rsidRDefault="008D4191" w:rsidP="0014025A">
            <w:pPr>
              <w:rPr>
                <w:color w:val="000000"/>
                <w:sz w:val="21"/>
                <w:szCs w:val="21"/>
              </w:rPr>
            </w:pPr>
            <w:r w:rsidRPr="00F55A0C">
              <w:rPr>
                <w:b/>
                <w:bCs/>
                <w:color w:val="000000"/>
                <w:sz w:val="21"/>
                <w:szCs w:val="21"/>
              </w:rPr>
              <w:t>0.861</w:t>
            </w:r>
          </w:p>
        </w:tc>
      </w:tr>
      <w:tr w:rsidR="008D4191" w:rsidRPr="0014025A" w14:paraId="69562218" w14:textId="77777777" w:rsidTr="008D4191">
        <w:tc>
          <w:tcPr>
            <w:tcW w:w="829" w:type="dxa"/>
          </w:tcPr>
          <w:p w14:paraId="4A31FFF8" w14:textId="1C68D3C0" w:rsidR="008D4191" w:rsidRPr="00F55A0C" w:rsidRDefault="008D4191" w:rsidP="0014025A">
            <w:pPr>
              <w:rPr>
                <w:color w:val="000000"/>
                <w:sz w:val="21"/>
                <w:szCs w:val="21"/>
              </w:rPr>
            </w:pPr>
            <w:r w:rsidRPr="00F55A0C">
              <w:rPr>
                <w:color w:val="000000"/>
                <w:sz w:val="21"/>
                <w:szCs w:val="21"/>
              </w:rPr>
              <w:t>Y1.6</w:t>
            </w:r>
          </w:p>
        </w:tc>
        <w:tc>
          <w:tcPr>
            <w:tcW w:w="829" w:type="dxa"/>
          </w:tcPr>
          <w:p w14:paraId="7B35A090" w14:textId="7C9038F3" w:rsidR="008D4191" w:rsidRPr="00F55A0C" w:rsidRDefault="008D4191" w:rsidP="0014025A">
            <w:pPr>
              <w:rPr>
                <w:color w:val="000000"/>
                <w:sz w:val="21"/>
                <w:szCs w:val="21"/>
              </w:rPr>
            </w:pPr>
            <w:r w:rsidRPr="00F55A0C">
              <w:rPr>
                <w:color w:val="000000"/>
                <w:sz w:val="21"/>
                <w:szCs w:val="21"/>
              </w:rPr>
              <w:t>0.428</w:t>
            </w:r>
          </w:p>
        </w:tc>
        <w:tc>
          <w:tcPr>
            <w:tcW w:w="829" w:type="dxa"/>
            <w:vAlign w:val="center"/>
          </w:tcPr>
          <w:p w14:paraId="535D9B7D" w14:textId="43E5B811" w:rsidR="008D4191" w:rsidRPr="00F55A0C" w:rsidRDefault="008D4191" w:rsidP="0014025A">
            <w:pPr>
              <w:rPr>
                <w:color w:val="000000"/>
                <w:sz w:val="21"/>
                <w:szCs w:val="21"/>
              </w:rPr>
            </w:pPr>
            <w:r w:rsidRPr="00F55A0C">
              <w:rPr>
                <w:color w:val="000000"/>
                <w:sz w:val="21"/>
                <w:szCs w:val="21"/>
              </w:rPr>
              <w:t>0.517</w:t>
            </w:r>
          </w:p>
        </w:tc>
        <w:tc>
          <w:tcPr>
            <w:tcW w:w="829" w:type="dxa"/>
            <w:vAlign w:val="center"/>
          </w:tcPr>
          <w:p w14:paraId="4922E8E5" w14:textId="5ED32C55" w:rsidR="008D4191" w:rsidRPr="00F55A0C" w:rsidRDefault="008D4191" w:rsidP="0014025A">
            <w:pPr>
              <w:rPr>
                <w:color w:val="000000"/>
                <w:sz w:val="21"/>
                <w:szCs w:val="21"/>
              </w:rPr>
            </w:pPr>
            <w:r w:rsidRPr="00F55A0C">
              <w:rPr>
                <w:color w:val="000000"/>
                <w:sz w:val="21"/>
                <w:szCs w:val="21"/>
              </w:rPr>
              <w:t>0.496</w:t>
            </w:r>
          </w:p>
        </w:tc>
        <w:tc>
          <w:tcPr>
            <w:tcW w:w="829" w:type="dxa"/>
            <w:vAlign w:val="center"/>
          </w:tcPr>
          <w:p w14:paraId="5B4D74E7" w14:textId="66588FA5" w:rsidR="008D4191" w:rsidRPr="00F55A0C" w:rsidRDefault="008D4191" w:rsidP="0014025A">
            <w:pPr>
              <w:rPr>
                <w:color w:val="000000"/>
                <w:sz w:val="21"/>
                <w:szCs w:val="21"/>
              </w:rPr>
            </w:pPr>
            <w:r w:rsidRPr="00F55A0C">
              <w:rPr>
                <w:b/>
                <w:bCs/>
                <w:color w:val="000000"/>
                <w:sz w:val="21"/>
                <w:szCs w:val="21"/>
              </w:rPr>
              <w:t>0.636</w:t>
            </w:r>
          </w:p>
        </w:tc>
      </w:tr>
      <w:tr w:rsidR="008D4191" w:rsidRPr="0014025A" w14:paraId="154A0D7A" w14:textId="77777777" w:rsidTr="008D4191">
        <w:tc>
          <w:tcPr>
            <w:tcW w:w="829" w:type="dxa"/>
          </w:tcPr>
          <w:p w14:paraId="73691D6B" w14:textId="6E8B93D1" w:rsidR="008D4191" w:rsidRPr="00F55A0C" w:rsidRDefault="008D4191" w:rsidP="0014025A">
            <w:pPr>
              <w:rPr>
                <w:color w:val="000000"/>
                <w:sz w:val="21"/>
                <w:szCs w:val="21"/>
              </w:rPr>
            </w:pPr>
            <w:r w:rsidRPr="00F55A0C">
              <w:rPr>
                <w:color w:val="000000"/>
                <w:sz w:val="21"/>
                <w:szCs w:val="21"/>
              </w:rPr>
              <w:t>Y1.7</w:t>
            </w:r>
          </w:p>
        </w:tc>
        <w:tc>
          <w:tcPr>
            <w:tcW w:w="829" w:type="dxa"/>
          </w:tcPr>
          <w:p w14:paraId="229A8FD4" w14:textId="7BB2A1D2" w:rsidR="008D4191" w:rsidRPr="00F55A0C" w:rsidRDefault="008D4191" w:rsidP="0014025A">
            <w:pPr>
              <w:rPr>
                <w:color w:val="000000"/>
                <w:sz w:val="21"/>
                <w:szCs w:val="21"/>
              </w:rPr>
            </w:pPr>
            <w:r w:rsidRPr="00F55A0C">
              <w:rPr>
                <w:color w:val="000000"/>
                <w:sz w:val="21"/>
                <w:szCs w:val="21"/>
              </w:rPr>
              <w:t>0.500</w:t>
            </w:r>
          </w:p>
        </w:tc>
        <w:tc>
          <w:tcPr>
            <w:tcW w:w="829" w:type="dxa"/>
            <w:vAlign w:val="center"/>
          </w:tcPr>
          <w:p w14:paraId="1E8C7888" w14:textId="0EF700E2" w:rsidR="008D4191" w:rsidRPr="00F55A0C" w:rsidRDefault="008D4191" w:rsidP="0014025A">
            <w:pPr>
              <w:rPr>
                <w:color w:val="000000"/>
                <w:sz w:val="21"/>
                <w:szCs w:val="21"/>
              </w:rPr>
            </w:pPr>
            <w:r w:rsidRPr="00F55A0C">
              <w:rPr>
                <w:color w:val="000000"/>
                <w:sz w:val="21"/>
                <w:szCs w:val="21"/>
              </w:rPr>
              <w:t>0.451</w:t>
            </w:r>
          </w:p>
        </w:tc>
        <w:tc>
          <w:tcPr>
            <w:tcW w:w="829" w:type="dxa"/>
            <w:vAlign w:val="center"/>
          </w:tcPr>
          <w:p w14:paraId="0DF8BBF2" w14:textId="34E9A0DD" w:rsidR="008D4191" w:rsidRPr="00F55A0C" w:rsidRDefault="008D4191" w:rsidP="0014025A">
            <w:pPr>
              <w:rPr>
                <w:color w:val="000000"/>
                <w:sz w:val="21"/>
                <w:szCs w:val="21"/>
              </w:rPr>
            </w:pPr>
            <w:r w:rsidRPr="00F55A0C">
              <w:rPr>
                <w:color w:val="000000"/>
                <w:sz w:val="21"/>
                <w:szCs w:val="21"/>
              </w:rPr>
              <w:t>0.456</w:t>
            </w:r>
          </w:p>
        </w:tc>
        <w:tc>
          <w:tcPr>
            <w:tcW w:w="829" w:type="dxa"/>
            <w:vAlign w:val="center"/>
          </w:tcPr>
          <w:p w14:paraId="1A4EF1C8" w14:textId="01CD120F" w:rsidR="008D4191" w:rsidRPr="00F55A0C" w:rsidRDefault="008D4191" w:rsidP="0014025A">
            <w:pPr>
              <w:rPr>
                <w:color w:val="000000"/>
                <w:sz w:val="21"/>
                <w:szCs w:val="21"/>
              </w:rPr>
            </w:pPr>
            <w:r w:rsidRPr="00F55A0C">
              <w:rPr>
                <w:b/>
                <w:bCs/>
                <w:color w:val="000000"/>
                <w:sz w:val="21"/>
                <w:szCs w:val="21"/>
              </w:rPr>
              <w:t>0.699</w:t>
            </w:r>
          </w:p>
        </w:tc>
      </w:tr>
      <w:tr w:rsidR="008D4191" w:rsidRPr="0014025A" w14:paraId="33E83CA6" w14:textId="77777777" w:rsidTr="008D4191">
        <w:tc>
          <w:tcPr>
            <w:tcW w:w="829" w:type="dxa"/>
          </w:tcPr>
          <w:p w14:paraId="104A24C6" w14:textId="333A7FC6" w:rsidR="008D4191" w:rsidRPr="00F55A0C" w:rsidRDefault="008D4191" w:rsidP="0014025A">
            <w:pPr>
              <w:rPr>
                <w:color w:val="000000"/>
                <w:sz w:val="21"/>
                <w:szCs w:val="21"/>
              </w:rPr>
            </w:pPr>
            <w:r w:rsidRPr="00F55A0C">
              <w:rPr>
                <w:color w:val="000000"/>
                <w:sz w:val="21"/>
                <w:szCs w:val="21"/>
              </w:rPr>
              <w:t>Y1.9</w:t>
            </w:r>
          </w:p>
        </w:tc>
        <w:tc>
          <w:tcPr>
            <w:tcW w:w="829" w:type="dxa"/>
          </w:tcPr>
          <w:p w14:paraId="07717A61" w14:textId="66449CDB" w:rsidR="008D4191" w:rsidRPr="00F55A0C" w:rsidRDefault="008D4191" w:rsidP="0014025A">
            <w:pPr>
              <w:rPr>
                <w:color w:val="000000"/>
                <w:sz w:val="21"/>
                <w:szCs w:val="21"/>
              </w:rPr>
            </w:pPr>
            <w:r w:rsidRPr="00F55A0C">
              <w:rPr>
                <w:color w:val="000000"/>
                <w:sz w:val="21"/>
                <w:szCs w:val="21"/>
              </w:rPr>
              <w:t>0.572</w:t>
            </w:r>
          </w:p>
        </w:tc>
        <w:tc>
          <w:tcPr>
            <w:tcW w:w="829" w:type="dxa"/>
            <w:vAlign w:val="center"/>
          </w:tcPr>
          <w:p w14:paraId="2770826D" w14:textId="71426ACD" w:rsidR="008D4191" w:rsidRPr="00F55A0C" w:rsidRDefault="008D4191" w:rsidP="0014025A">
            <w:pPr>
              <w:rPr>
                <w:color w:val="000000"/>
                <w:sz w:val="21"/>
                <w:szCs w:val="21"/>
              </w:rPr>
            </w:pPr>
            <w:r w:rsidRPr="00F55A0C">
              <w:rPr>
                <w:color w:val="000000"/>
                <w:sz w:val="21"/>
                <w:szCs w:val="21"/>
              </w:rPr>
              <w:t>0.604</w:t>
            </w:r>
          </w:p>
        </w:tc>
        <w:tc>
          <w:tcPr>
            <w:tcW w:w="829" w:type="dxa"/>
            <w:vAlign w:val="center"/>
          </w:tcPr>
          <w:p w14:paraId="2248695D" w14:textId="1C08343C" w:rsidR="008D4191" w:rsidRPr="00F55A0C" w:rsidRDefault="008D4191" w:rsidP="0014025A">
            <w:pPr>
              <w:rPr>
                <w:color w:val="000000"/>
                <w:sz w:val="21"/>
                <w:szCs w:val="21"/>
              </w:rPr>
            </w:pPr>
            <w:r w:rsidRPr="00F55A0C">
              <w:rPr>
                <w:color w:val="000000"/>
                <w:sz w:val="21"/>
                <w:szCs w:val="21"/>
              </w:rPr>
              <w:t>0.574</w:t>
            </w:r>
          </w:p>
        </w:tc>
        <w:tc>
          <w:tcPr>
            <w:tcW w:w="829" w:type="dxa"/>
            <w:vAlign w:val="center"/>
          </w:tcPr>
          <w:p w14:paraId="4EFEDF7D" w14:textId="01C89BB8" w:rsidR="008D4191" w:rsidRPr="00F55A0C" w:rsidRDefault="008D4191" w:rsidP="0014025A">
            <w:pPr>
              <w:rPr>
                <w:color w:val="000000"/>
                <w:sz w:val="21"/>
                <w:szCs w:val="21"/>
              </w:rPr>
            </w:pPr>
            <w:r w:rsidRPr="00F55A0C">
              <w:rPr>
                <w:b/>
                <w:bCs/>
                <w:color w:val="000000"/>
                <w:sz w:val="21"/>
                <w:szCs w:val="21"/>
              </w:rPr>
              <w:t>0.792</w:t>
            </w:r>
          </w:p>
        </w:tc>
      </w:tr>
    </w:tbl>
    <w:p w14:paraId="336FCF4F" w14:textId="1BA88161" w:rsidR="008D4191" w:rsidRPr="0014025A" w:rsidRDefault="00B9217D" w:rsidP="0014025A">
      <w:pPr>
        <w:jc w:val="both"/>
        <w:rPr>
          <w:color w:val="000000"/>
        </w:rPr>
      </w:pPr>
      <w:r w:rsidRPr="0014025A">
        <w:rPr>
          <w:b/>
          <w:bCs/>
          <w:color w:val="000000"/>
        </w:rPr>
        <w:tab/>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r w:rsidRPr="0014025A">
        <w:rPr>
          <w:i/>
          <w:iCs/>
          <w:color w:val="000000"/>
        </w:rPr>
        <w:t>discriminant validity</w:t>
      </w:r>
      <w:r w:rsidRPr="0014025A">
        <w:rPr>
          <w:color w:val="000000"/>
        </w:rPr>
        <w:t xml:space="preserve"> yang </w:t>
      </w:r>
      <w:proofErr w:type="spellStart"/>
      <w:r w:rsidRPr="0014025A">
        <w:rPr>
          <w:color w:val="000000"/>
        </w:rPr>
        <w:t>baik</w:t>
      </w:r>
      <w:proofErr w:type="spellEnd"/>
      <w:r w:rsidRPr="0014025A">
        <w:rPr>
          <w:color w:val="000000"/>
        </w:rPr>
        <w:t xml:space="preserve"> </w:t>
      </w:r>
      <w:proofErr w:type="spellStart"/>
      <w:r w:rsidRPr="0014025A">
        <w:rPr>
          <w:color w:val="000000"/>
        </w:rPr>
        <w:t>karena</w:t>
      </w:r>
      <w:proofErr w:type="spellEnd"/>
      <w:r w:rsidRPr="0014025A">
        <w:rPr>
          <w:color w:val="000000"/>
        </w:rPr>
        <w:t xml:space="preserve"> </w:t>
      </w:r>
      <w:proofErr w:type="spellStart"/>
      <w:r w:rsidRPr="0014025A">
        <w:rPr>
          <w:color w:val="000000"/>
        </w:rPr>
        <w:t>hasil</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diatas</w:t>
      </w:r>
      <w:proofErr w:type="spellEnd"/>
      <w:r w:rsidRPr="0014025A">
        <w:rPr>
          <w:color w:val="000000"/>
        </w:rPr>
        <w:t xml:space="preserve">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00636C5F" w:rsidRPr="0014025A">
        <w:rPr>
          <w:color w:val="000000"/>
        </w:rPr>
        <w:t>nilai</w:t>
      </w:r>
      <w:proofErr w:type="spellEnd"/>
      <w:r w:rsidR="00636C5F" w:rsidRPr="0014025A">
        <w:rPr>
          <w:color w:val="000000"/>
        </w:rPr>
        <w:t xml:space="preserve"> </w:t>
      </w:r>
      <w:proofErr w:type="spellStart"/>
      <w:r w:rsidR="00636C5F" w:rsidRPr="0014025A">
        <w:rPr>
          <w:color w:val="000000"/>
        </w:rPr>
        <w:t>korelasi</w:t>
      </w:r>
      <w:proofErr w:type="spellEnd"/>
      <w:r w:rsidR="00636C5F" w:rsidRPr="0014025A">
        <w:rPr>
          <w:color w:val="000000"/>
        </w:rPr>
        <w:t xml:space="preserve"> </w:t>
      </w:r>
      <w:proofErr w:type="spellStart"/>
      <w:r w:rsidR="00636C5F" w:rsidRPr="0014025A">
        <w:rPr>
          <w:color w:val="000000"/>
        </w:rPr>
        <w:t>antar</w:t>
      </w:r>
      <w:proofErr w:type="spellEnd"/>
      <w:r w:rsidR="00636C5F" w:rsidRPr="0014025A">
        <w:rPr>
          <w:color w:val="000000"/>
        </w:rPr>
        <w:t xml:space="preserve"> </w:t>
      </w:r>
      <w:proofErr w:type="spellStart"/>
      <w:r w:rsidR="00636C5F" w:rsidRPr="0014025A">
        <w:rPr>
          <w:color w:val="000000"/>
        </w:rPr>
        <w:t>indikator</w:t>
      </w:r>
      <w:proofErr w:type="spellEnd"/>
      <w:r w:rsidR="00636C5F" w:rsidRPr="0014025A">
        <w:rPr>
          <w:color w:val="000000"/>
        </w:rPr>
        <w:t xml:space="preserve"> </w:t>
      </w:r>
      <w:proofErr w:type="spellStart"/>
      <w:r w:rsidR="00636C5F" w:rsidRPr="0014025A">
        <w:rPr>
          <w:color w:val="000000"/>
        </w:rPr>
        <w:t>dengan</w:t>
      </w:r>
      <w:proofErr w:type="spellEnd"/>
      <w:r w:rsidR="00636C5F" w:rsidRPr="0014025A">
        <w:rPr>
          <w:color w:val="000000"/>
        </w:rPr>
        <w:t xml:space="preserve"> </w:t>
      </w:r>
      <w:proofErr w:type="spellStart"/>
      <w:r w:rsidR="00636C5F" w:rsidRPr="0014025A">
        <w:rPr>
          <w:color w:val="000000"/>
        </w:rPr>
        <w:t>kontruk</w:t>
      </w:r>
      <w:proofErr w:type="spellEnd"/>
      <w:r w:rsidR="00636C5F" w:rsidRPr="0014025A">
        <w:rPr>
          <w:color w:val="000000"/>
        </w:rPr>
        <w:t xml:space="preserve"> </w:t>
      </w:r>
      <w:proofErr w:type="spellStart"/>
      <w:r w:rsidR="00636C5F" w:rsidRPr="0014025A">
        <w:rPr>
          <w:color w:val="000000"/>
        </w:rPr>
        <w:t>lebih</w:t>
      </w:r>
      <w:proofErr w:type="spellEnd"/>
      <w:r w:rsidR="00636C5F" w:rsidRPr="0014025A">
        <w:rPr>
          <w:color w:val="000000"/>
        </w:rPr>
        <w:t xml:space="preserve"> </w:t>
      </w:r>
      <w:proofErr w:type="spellStart"/>
      <w:r w:rsidR="00636C5F" w:rsidRPr="0014025A">
        <w:rPr>
          <w:color w:val="000000"/>
        </w:rPr>
        <w:t>besar</w:t>
      </w:r>
      <w:proofErr w:type="spellEnd"/>
      <w:r w:rsidR="00636C5F" w:rsidRPr="0014025A">
        <w:rPr>
          <w:color w:val="000000"/>
        </w:rPr>
        <w:t xml:space="preserve"> </w:t>
      </w:r>
      <w:proofErr w:type="spellStart"/>
      <w:r w:rsidR="00636C5F" w:rsidRPr="0014025A">
        <w:rPr>
          <w:color w:val="000000"/>
        </w:rPr>
        <w:t>daripada</w:t>
      </w:r>
      <w:proofErr w:type="spellEnd"/>
      <w:r w:rsidR="00636C5F" w:rsidRPr="0014025A">
        <w:rPr>
          <w:color w:val="000000"/>
        </w:rPr>
        <w:t xml:space="preserve"> </w:t>
      </w:r>
      <w:proofErr w:type="spellStart"/>
      <w:r w:rsidR="00636C5F" w:rsidRPr="0014025A">
        <w:rPr>
          <w:color w:val="000000"/>
        </w:rPr>
        <w:t>nilai</w:t>
      </w:r>
      <w:proofErr w:type="spellEnd"/>
      <w:r w:rsidR="00636C5F" w:rsidRPr="0014025A">
        <w:rPr>
          <w:color w:val="000000"/>
        </w:rPr>
        <w:t xml:space="preserve"> </w:t>
      </w:r>
      <w:proofErr w:type="spellStart"/>
      <w:r w:rsidR="00636C5F" w:rsidRPr="0014025A">
        <w:rPr>
          <w:color w:val="000000"/>
        </w:rPr>
        <w:t>korelasi</w:t>
      </w:r>
      <w:proofErr w:type="spellEnd"/>
      <w:r w:rsidR="00636C5F" w:rsidRPr="0014025A">
        <w:rPr>
          <w:color w:val="000000"/>
        </w:rPr>
        <w:t xml:space="preserve"> </w:t>
      </w:r>
      <w:proofErr w:type="spellStart"/>
      <w:r w:rsidR="00636C5F" w:rsidRPr="0014025A">
        <w:rPr>
          <w:color w:val="000000"/>
        </w:rPr>
        <w:t>antara</w:t>
      </w:r>
      <w:proofErr w:type="spellEnd"/>
      <w:r w:rsidR="00636C5F" w:rsidRPr="0014025A">
        <w:rPr>
          <w:color w:val="000000"/>
        </w:rPr>
        <w:t xml:space="preserve"> </w:t>
      </w:r>
      <w:proofErr w:type="spellStart"/>
      <w:r w:rsidR="00636C5F" w:rsidRPr="0014025A">
        <w:rPr>
          <w:color w:val="000000"/>
        </w:rPr>
        <w:t>indikator</w:t>
      </w:r>
      <w:proofErr w:type="spellEnd"/>
      <w:r w:rsidR="00636C5F" w:rsidRPr="0014025A">
        <w:rPr>
          <w:color w:val="000000"/>
        </w:rPr>
        <w:t xml:space="preserve"> lain </w:t>
      </w:r>
      <w:proofErr w:type="spellStart"/>
      <w:r w:rsidR="00636C5F" w:rsidRPr="0014025A">
        <w:rPr>
          <w:color w:val="000000"/>
        </w:rPr>
        <w:t>dengan</w:t>
      </w:r>
      <w:proofErr w:type="spellEnd"/>
      <w:r w:rsidR="00636C5F" w:rsidRPr="0014025A">
        <w:rPr>
          <w:color w:val="000000"/>
        </w:rPr>
        <w:t xml:space="preserve"> </w:t>
      </w:r>
      <w:proofErr w:type="spellStart"/>
      <w:r w:rsidR="00636C5F" w:rsidRPr="0014025A">
        <w:rPr>
          <w:color w:val="000000"/>
        </w:rPr>
        <w:t>konstruknya</w:t>
      </w:r>
      <w:proofErr w:type="spellEnd"/>
      <w:r w:rsidR="00636C5F" w:rsidRPr="0014025A">
        <w:rPr>
          <w:color w:val="000000"/>
        </w:rPr>
        <w:t xml:space="preserve">. </w:t>
      </w:r>
      <w:proofErr w:type="spellStart"/>
      <w:r w:rsidR="00636C5F" w:rsidRPr="0014025A">
        <w:rPr>
          <w:color w:val="000000"/>
        </w:rPr>
        <w:t>Sehingga</w:t>
      </w:r>
      <w:proofErr w:type="spellEnd"/>
      <w:r w:rsidR="00636C5F" w:rsidRPr="0014025A">
        <w:rPr>
          <w:color w:val="000000"/>
        </w:rPr>
        <w:t xml:space="preserve"> </w:t>
      </w:r>
      <w:proofErr w:type="spellStart"/>
      <w:r w:rsidR="00636C5F" w:rsidRPr="0014025A">
        <w:rPr>
          <w:color w:val="000000"/>
        </w:rPr>
        <w:t>dapat</w:t>
      </w:r>
      <w:proofErr w:type="spellEnd"/>
      <w:r w:rsidR="00636C5F" w:rsidRPr="0014025A">
        <w:rPr>
          <w:color w:val="000000"/>
        </w:rPr>
        <w:t xml:space="preserve"> </w:t>
      </w:r>
      <w:proofErr w:type="spellStart"/>
      <w:r w:rsidR="00636C5F" w:rsidRPr="0014025A">
        <w:rPr>
          <w:color w:val="000000"/>
        </w:rPr>
        <w:t>dkatakan</w:t>
      </w:r>
      <w:proofErr w:type="spellEnd"/>
      <w:r w:rsidR="00636C5F" w:rsidRPr="0014025A">
        <w:rPr>
          <w:color w:val="000000"/>
        </w:rPr>
        <w:t xml:space="preserve"> </w:t>
      </w:r>
      <w:proofErr w:type="spellStart"/>
      <w:r w:rsidR="00636C5F" w:rsidRPr="0014025A">
        <w:rPr>
          <w:color w:val="000000"/>
        </w:rPr>
        <w:t>bahwa</w:t>
      </w:r>
      <w:proofErr w:type="spellEnd"/>
      <w:r w:rsidR="00636C5F" w:rsidRPr="0014025A">
        <w:rPr>
          <w:color w:val="000000"/>
        </w:rPr>
        <w:t xml:space="preserve"> </w:t>
      </w:r>
      <w:proofErr w:type="spellStart"/>
      <w:r w:rsidR="00636C5F" w:rsidRPr="0014025A">
        <w:rPr>
          <w:color w:val="000000"/>
        </w:rPr>
        <w:t>penelitian</w:t>
      </w:r>
      <w:proofErr w:type="spellEnd"/>
      <w:r w:rsidR="00636C5F" w:rsidRPr="0014025A">
        <w:rPr>
          <w:color w:val="000000"/>
        </w:rPr>
        <w:t xml:space="preserve"> </w:t>
      </w:r>
      <w:proofErr w:type="spellStart"/>
      <w:r w:rsidR="00636C5F" w:rsidRPr="0014025A">
        <w:rPr>
          <w:color w:val="000000"/>
        </w:rPr>
        <w:t>ini</w:t>
      </w:r>
      <w:proofErr w:type="spellEnd"/>
      <w:r w:rsidR="00636C5F" w:rsidRPr="0014025A">
        <w:rPr>
          <w:color w:val="000000"/>
        </w:rPr>
        <w:t xml:space="preserve"> </w:t>
      </w:r>
      <w:proofErr w:type="spellStart"/>
      <w:r w:rsidR="00636C5F" w:rsidRPr="0014025A">
        <w:rPr>
          <w:color w:val="000000"/>
        </w:rPr>
        <w:t>lolos</w:t>
      </w:r>
      <w:proofErr w:type="spellEnd"/>
      <w:r w:rsidR="00636C5F" w:rsidRPr="0014025A">
        <w:rPr>
          <w:color w:val="000000"/>
        </w:rPr>
        <w:t xml:space="preserve"> uji </w:t>
      </w:r>
      <w:proofErr w:type="spellStart"/>
      <w:r w:rsidR="00636C5F" w:rsidRPr="0014025A">
        <w:rPr>
          <w:color w:val="000000"/>
        </w:rPr>
        <w:t>validitas</w:t>
      </w:r>
      <w:proofErr w:type="spellEnd"/>
      <w:r w:rsidR="00636C5F" w:rsidRPr="0014025A">
        <w:rPr>
          <w:color w:val="000000"/>
        </w:rPr>
        <w:t xml:space="preserve"> </w:t>
      </w:r>
      <w:proofErr w:type="spellStart"/>
      <w:r w:rsidR="00636C5F" w:rsidRPr="0014025A">
        <w:rPr>
          <w:color w:val="000000"/>
        </w:rPr>
        <w:t>diskriminan</w:t>
      </w:r>
      <w:proofErr w:type="spellEnd"/>
      <w:r w:rsidR="00636C5F" w:rsidRPr="0014025A">
        <w:rPr>
          <w:color w:val="000000"/>
        </w:rPr>
        <w:t>.</w:t>
      </w:r>
    </w:p>
    <w:p w14:paraId="2A782DA6" w14:textId="60672519" w:rsidR="00636C5F" w:rsidRPr="0014025A" w:rsidRDefault="00636C5F" w:rsidP="0014025A">
      <w:pPr>
        <w:rPr>
          <w:color w:val="000000"/>
        </w:rPr>
      </w:pPr>
    </w:p>
    <w:p w14:paraId="700721D2" w14:textId="686F7F56" w:rsidR="00912782" w:rsidRPr="0014025A" w:rsidRDefault="00912782" w:rsidP="0014025A">
      <w:pPr>
        <w:rPr>
          <w:i/>
          <w:iCs/>
          <w:color w:val="000000"/>
        </w:rPr>
      </w:pPr>
      <w:proofErr w:type="spellStart"/>
      <w:r w:rsidRPr="0014025A">
        <w:rPr>
          <w:b/>
          <w:bCs/>
          <w:color w:val="000000"/>
        </w:rPr>
        <w:t>Tabel</w:t>
      </w:r>
      <w:proofErr w:type="spellEnd"/>
      <w:r w:rsidRPr="0014025A">
        <w:rPr>
          <w:b/>
          <w:bCs/>
          <w:color w:val="000000"/>
        </w:rPr>
        <w:t xml:space="preserve"> 2. </w:t>
      </w:r>
      <w:r w:rsidRPr="0014025A">
        <w:rPr>
          <w:color w:val="000000"/>
        </w:rPr>
        <w:t xml:space="preserve">Uji </w:t>
      </w:r>
      <w:proofErr w:type="spellStart"/>
      <w:r w:rsidRPr="0014025A">
        <w:rPr>
          <w:color w:val="000000"/>
        </w:rPr>
        <w:t>Reliabilitas</w:t>
      </w:r>
      <w:proofErr w:type="spellEnd"/>
      <w:r w:rsidRPr="0014025A">
        <w:rPr>
          <w:color w:val="000000"/>
        </w:rPr>
        <w:t xml:space="preserve"> (</w:t>
      </w:r>
      <w:r w:rsidRPr="0014025A">
        <w:rPr>
          <w:i/>
          <w:iCs/>
          <w:color w:val="000000"/>
        </w:rPr>
        <w:t>Composite Reliability)</w:t>
      </w:r>
    </w:p>
    <w:tbl>
      <w:tblPr>
        <w:tblStyle w:val="TableGrid"/>
        <w:tblW w:w="4390" w:type="dxa"/>
        <w:tblLook w:val="04A0" w:firstRow="1" w:lastRow="0" w:firstColumn="1" w:lastColumn="0" w:noHBand="0" w:noVBand="1"/>
      </w:tblPr>
      <w:tblGrid>
        <w:gridCol w:w="1935"/>
        <w:gridCol w:w="1267"/>
        <w:gridCol w:w="1173"/>
        <w:gridCol w:w="15"/>
      </w:tblGrid>
      <w:tr w:rsidR="00F55A0C" w:rsidRPr="00F55A0C" w14:paraId="3C932E18" w14:textId="77777777" w:rsidTr="005120C2">
        <w:trPr>
          <w:gridAfter w:val="1"/>
          <w:wAfter w:w="17" w:type="dxa"/>
        </w:trPr>
        <w:tc>
          <w:tcPr>
            <w:tcW w:w="2084" w:type="dxa"/>
          </w:tcPr>
          <w:p w14:paraId="21504A4A" w14:textId="19DE5F42" w:rsidR="00912782" w:rsidRPr="00F55A0C" w:rsidRDefault="00912782" w:rsidP="0014025A">
            <w:pPr>
              <w:jc w:val="center"/>
              <w:rPr>
                <w:b/>
                <w:bCs/>
                <w:color w:val="000000"/>
                <w:sz w:val="21"/>
                <w:szCs w:val="21"/>
              </w:rPr>
            </w:pPr>
            <w:proofErr w:type="spellStart"/>
            <w:r w:rsidRPr="00F55A0C">
              <w:rPr>
                <w:b/>
                <w:bCs/>
                <w:sz w:val="21"/>
                <w:szCs w:val="21"/>
                <w:lang w:val="en-US"/>
              </w:rPr>
              <w:t>Variabel</w:t>
            </w:r>
            <w:proofErr w:type="spellEnd"/>
          </w:p>
        </w:tc>
        <w:tc>
          <w:tcPr>
            <w:tcW w:w="1229" w:type="dxa"/>
          </w:tcPr>
          <w:p w14:paraId="203EBDE5" w14:textId="1FFAAF56" w:rsidR="00912782" w:rsidRPr="00F55A0C" w:rsidRDefault="00912782" w:rsidP="0014025A">
            <w:pPr>
              <w:jc w:val="center"/>
              <w:rPr>
                <w:b/>
                <w:bCs/>
                <w:color w:val="000000"/>
                <w:sz w:val="21"/>
                <w:szCs w:val="21"/>
              </w:rPr>
            </w:pPr>
            <w:r w:rsidRPr="00F55A0C">
              <w:rPr>
                <w:b/>
                <w:bCs/>
                <w:color w:val="000000"/>
                <w:sz w:val="21"/>
                <w:szCs w:val="21"/>
              </w:rPr>
              <w:t>Cronbach’s Alpha</w:t>
            </w:r>
          </w:p>
        </w:tc>
        <w:tc>
          <w:tcPr>
            <w:tcW w:w="1060" w:type="dxa"/>
          </w:tcPr>
          <w:p w14:paraId="2207B8D5" w14:textId="03AC5C41" w:rsidR="00912782" w:rsidRPr="00F55A0C" w:rsidRDefault="00912782" w:rsidP="0014025A">
            <w:pPr>
              <w:jc w:val="center"/>
              <w:rPr>
                <w:b/>
                <w:bCs/>
                <w:color w:val="000000"/>
                <w:sz w:val="21"/>
                <w:szCs w:val="21"/>
              </w:rPr>
            </w:pPr>
            <w:r w:rsidRPr="00F55A0C">
              <w:rPr>
                <w:b/>
                <w:bCs/>
                <w:color w:val="000000"/>
                <w:sz w:val="21"/>
                <w:szCs w:val="21"/>
              </w:rPr>
              <w:t>Composite Reliability</w:t>
            </w:r>
          </w:p>
        </w:tc>
      </w:tr>
      <w:tr w:rsidR="00F55A0C" w:rsidRPr="0014025A" w14:paraId="74025161" w14:textId="77777777" w:rsidTr="000C430D">
        <w:tc>
          <w:tcPr>
            <w:tcW w:w="2084" w:type="dxa"/>
            <w:vAlign w:val="center"/>
          </w:tcPr>
          <w:p w14:paraId="51A3C8D8" w14:textId="757F19BB" w:rsidR="00912782" w:rsidRPr="00F55A0C" w:rsidRDefault="00912782" w:rsidP="0014025A">
            <w:pPr>
              <w:jc w:val="center"/>
              <w:rPr>
                <w:b/>
                <w:bCs/>
                <w:color w:val="000000"/>
                <w:sz w:val="21"/>
                <w:szCs w:val="21"/>
              </w:rPr>
            </w:pPr>
            <w:proofErr w:type="spellStart"/>
            <w:r w:rsidRPr="00F55A0C">
              <w:rPr>
                <w:sz w:val="21"/>
                <w:szCs w:val="21"/>
                <w:lang w:val="en-US"/>
              </w:rPr>
              <w:t>Lingkungan</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w:t>
            </w:r>
            <w:proofErr w:type="spellStart"/>
            <w:r w:rsidRPr="00F55A0C">
              <w:rPr>
                <w:sz w:val="21"/>
                <w:szCs w:val="21"/>
                <w:lang w:val="en-US"/>
              </w:rPr>
              <w:t>Fisik</w:t>
            </w:r>
            <w:proofErr w:type="spellEnd"/>
            <w:r w:rsidRPr="00F55A0C">
              <w:rPr>
                <w:sz w:val="21"/>
                <w:szCs w:val="21"/>
                <w:lang w:val="en-US"/>
              </w:rPr>
              <w:t xml:space="preserve"> </w:t>
            </w:r>
          </w:p>
        </w:tc>
        <w:tc>
          <w:tcPr>
            <w:tcW w:w="1229" w:type="dxa"/>
          </w:tcPr>
          <w:p w14:paraId="135CE628" w14:textId="0F7C732A" w:rsidR="00912782" w:rsidRPr="00F55A0C" w:rsidRDefault="00912782" w:rsidP="0014025A">
            <w:pPr>
              <w:jc w:val="center"/>
              <w:rPr>
                <w:b/>
                <w:bCs/>
                <w:color w:val="000000"/>
                <w:sz w:val="21"/>
                <w:szCs w:val="21"/>
              </w:rPr>
            </w:pPr>
            <w:r w:rsidRPr="00F55A0C">
              <w:rPr>
                <w:color w:val="000000"/>
                <w:sz w:val="21"/>
                <w:szCs w:val="21"/>
              </w:rPr>
              <w:t>0.810</w:t>
            </w:r>
          </w:p>
        </w:tc>
        <w:tc>
          <w:tcPr>
            <w:tcW w:w="1077" w:type="dxa"/>
            <w:gridSpan w:val="2"/>
          </w:tcPr>
          <w:p w14:paraId="6DF63E48" w14:textId="1C462D9B" w:rsidR="00912782" w:rsidRPr="00F55A0C" w:rsidRDefault="00912782" w:rsidP="0014025A">
            <w:pPr>
              <w:jc w:val="center"/>
              <w:rPr>
                <w:b/>
                <w:bCs/>
                <w:color w:val="000000"/>
                <w:sz w:val="21"/>
                <w:szCs w:val="21"/>
              </w:rPr>
            </w:pPr>
            <w:r w:rsidRPr="00F55A0C">
              <w:rPr>
                <w:color w:val="000000"/>
                <w:sz w:val="21"/>
                <w:szCs w:val="21"/>
              </w:rPr>
              <w:t>0.862</w:t>
            </w:r>
          </w:p>
        </w:tc>
      </w:tr>
      <w:tr w:rsidR="00F55A0C" w:rsidRPr="0014025A" w14:paraId="4E75DE42" w14:textId="77777777" w:rsidTr="000C430D">
        <w:tc>
          <w:tcPr>
            <w:tcW w:w="2084" w:type="dxa"/>
            <w:vAlign w:val="center"/>
          </w:tcPr>
          <w:p w14:paraId="5C98C508" w14:textId="3C3B59B5" w:rsidR="00912782" w:rsidRPr="00F55A0C" w:rsidRDefault="00912782" w:rsidP="0014025A">
            <w:pPr>
              <w:jc w:val="center"/>
              <w:rPr>
                <w:b/>
                <w:bCs/>
                <w:color w:val="000000"/>
                <w:sz w:val="21"/>
                <w:szCs w:val="21"/>
              </w:rPr>
            </w:pPr>
            <w:proofErr w:type="spellStart"/>
            <w:r w:rsidRPr="00F55A0C">
              <w:rPr>
                <w:sz w:val="21"/>
                <w:szCs w:val="21"/>
                <w:lang w:val="en-US"/>
              </w:rPr>
              <w:t>Lingkungan</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Non-</w:t>
            </w:r>
            <w:proofErr w:type="spellStart"/>
            <w:r w:rsidRPr="00F55A0C">
              <w:rPr>
                <w:sz w:val="21"/>
                <w:szCs w:val="21"/>
                <w:lang w:val="en-US"/>
              </w:rPr>
              <w:t>Fisik</w:t>
            </w:r>
            <w:proofErr w:type="spellEnd"/>
            <w:r w:rsidRPr="00F55A0C">
              <w:rPr>
                <w:sz w:val="21"/>
                <w:szCs w:val="21"/>
                <w:lang w:val="en-US"/>
              </w:rPr>
              <w:t xml:space="preserve"> </w:t>
            </w:r>
          </w:p>
        </w:tc>
        <w:tc>
          <w:tcPr>
            <w:tcW w:w="1229" w:type="dxa"/>
          </w:tcPr>
          <w:p w14:paraId="6BCBB6D8" w14:textId="634ACC95" w:rsidR="00912782" w:rsidRPr="00F55A0C" w:rsidRDefault="00912782" w:rsidP="0014025A">
            <w:pPr>
              <w:jc w:val="center"/>
              <w:rPr>
                <w:b/>
                <w:bCs/>
                <w:color w:val="000000"/>
                <w:sz w:val="21"/>
                <w:szCs w:val="21"/>
              </w:rPr>
            </w:pPr>
            <w:r w:rsidRPr="00F55A0C">
              <w:rPr>
                <w:color w:val="000000"/>
                <w:sz w:val="21"/>
                <w:szCs w:val="21"/>
              </w:rPr>
              <w:t>0.867</w:t>
            </w:r>
          </w:p>
        </w:tc>
        <w:tc>
          <w:tcPr>
            <w:tcW w:w="1077" w:type="dxa"/>
            <w:gridSpan w:val="2"/>
          </w:tcPr>
          <w:p w14:paraId="01326EBD" w14:textId="177281EB" w:rsidR="00912782" w:rsidRPr="00F55A0C" w:rsidRDefault="00912782" w:rsidP="0014025A">
            <w:pPr>
              <w:jc w:val="center"/>
              <w:rPr>
                <w:b/>
                <w:bCs/>
                <w:color w:val="000000"/>
                <w:sz w:val="21"/>
                <w:szCs w:val="21"/>
              </w:rPr>
            </w:pPr>
            <w:r w:rsidRPr="00F55A0C">
              <w:rPr>
                <w:color w:val="000000"/>
                <w:sz w:val="21"/>
                <w:szCs w:val="21"/>
              </w:rPr>
              <w:t>0.899</w:t>
            </w:r>
          </w:p>
        </w:tc>
      </w:tr>
      <w:tr w:rsidR="00F55A0C" w:rsidRPr="0014025A" w14:paraId="64E8930D" w14:textId="77777777" w:rsidTr="000C430D">
        <w:trPr>
          <w:trHeight w:val="74"/>
        </w:trPr>
        <w:tc>
          <w:tcPr>
            <w:tcW w:w="2084" w:type="dxa"/>
            <w:vAlign w:val="center"/>
          </w:tcPr>
          <w:p w14:paraId="4DB15C21" w14:textId="11CD1CB7" w:rsidR="00912782" w:rsidRPr="00F55A0C" w:rsidRDefault="00912782" w:rsidP="0014025A">
            <w:pPr>
              <w:jc w:val="center"/>
              <w:rPr>
                <w:b/>
                <w:bCs/>
                <w:color w:val="000000"/>
                <w:sz w:val="21"/>
                <w:szCs w:val="21"/>
              </w:rPr>
            </w:pPr>
            <w:proofErr w:type="spellStart"/>
            <w:r w:rsidRPr="00F55A0C">
              <w:rPr>
                <w:sz w:val="21"/>
                <w:szCs w:val="21"/>
                <w:lang w:val="en-US"/>
              </w:rPr>
              <w:t>Motivasi</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w:t>
            </w:r>
          </w:p>
        </w:tc>
        <w:tc>
          <w:tcPr>
            <w:tcW w:w="1229" w:type="dxa"/>
          </w:tcPr>
          <w:p w14:paraId="28283AA4" w14:textId="4833AFFD" w:rsidR="00912782" w:rsidRPr="00F55A0C" w:rsidRDefault="00912782" w:rsidP="0014025A">
            <w:pPr>
              <w:jc w:val="center"/>
              <w:rPr>
                <w:b/>
                <w:bCs/>
                <w:color w:val="000000"/>
                <w:sz w:val="21"/>
                <w:szCs w:val="21"/>
              </w:rPr>
            </w:pPr>
            <w:r w:rsidRPr="00F55A0C">
              <w:rPr>
                <w:color w:val="000000"/>
                <w:sz w:val="21"/>
                <w:szCs w:val="21"/>
              </w:rPr>
              <w:t>0.894</w:t>
            </w:r>
          </w:p>
        </w:tc>
        <w:tc>
          <w:tcPr>
            <w:tcW w:w="1077" w:type="dxa"/>
            <w:gridSpan w:val="2"/>
          </w:tcPr>
          <w:p w14:paraId="2A5E5CE0" w14:textId="6F709420" w:rsidR="00912782" w:rsidRPr="00F55A0C" w:rsidRDefault="00912782" w:rsidP="0014025A">
            <w:pPr>
              <w:jc w:val="center"/>
              <w:rPr>
                <w:b/>
                <w:bCs/>
                <w:color w:val="000000"/>
                <w:sz w:val="21"/>
                <w:szCs w:val="21"/>
              </w:rPr>
            </w:pPr>
            <w:r w:rsidRPr="00F55A0C">
              <w:rPr>
                <w:color w:val="000000"/>
                <w:sz w:val="21"/>
                <w:szCs w:val="21"/>
              </w:rPr>
              <w:t>0.919</w:t>
            </w:r>
          </w:p>
        </w:tc>
      </w:tr>
      <w:tr w:rsidR="00F55A0C" w:rsidRPr="0014025A" w14:paraId="585A6110" w14:textId="77777777" w:rsidTr="000C430D">
        <w:tc>
          <w:tcPr>
            <w:tcW w:w="2084" w:type="dxa"/>
            <w:vAlign w:val="center"/>
          </w:tcPr>
          <w:p w14:paraId="7120E74A" w14:textId="145140ED" w:rsidR="00912782" w:rsidRPr="00F55A0C" w:rsidRDefault="00912782" w:rsidP="0014025A">
            <w:pPr>
              <w:jc w:val="center"/>
              <w:rPr>
                <w:b/>
                <w:bCs/>
                <w:color w:val="000000"/>
                <w:sz w:val="21"/>
                <w:szCs w:val="21"/>
              </w:rPr>
            </w:pPr>
            <w:proofErr w:type="spellStart"/>
            <w:r w:rsidRPr="00F55A0C">
              <w:rPr>
                <w:sz w:val="21"/>
                <w:szCs w:val="21"/>
                <w:lang w:val="en-US"/>
              </w:rPr>
              <w:t>Kepuasan</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w:t>
            </w:r>
          </w:p>
        </w:tc>
        <w:tc>
          <w:tcPr>
            <w:tcW w:w="1229" w:type="dxa"/>
          </w:tcPr>
          <w:p w14:paraId="1655E338" w14:textId="1CEF2662" w:rsidR="00912782" w:rsidRPr="00F55A0C" w:rsidRDefault="00912782" w:rsidP="0014025A">
            <w:pPr>
              <w:jc w:val="center"/>
              <w:rPr>
                <w:b/>
                <w:bCs/>
                <w:color w:val="000000"/>
                <w:sz w:val="21"/>
                <w:szCs w:val="21"/>
              </w:rPr>
            </w:pPr>
            <w:r w:rsidRPr="00F55A0C">
              <w:rPr>
                <w:color w:val="000000"/>
                <w:sz w:val="21"/>
                <w:szCs w:val="21"/>
              </w:rPr>
              <w:t>0.892</w:t>
            </w:r>
          </w:p>
        </w:tc>
        <w:tc>
          <w:tcPr>
            <w:tcW w:w="1077" w:type="dxa"/>
            <w:gridSpan w:val="2"/>
          </w:tcPr>
          <w:p w14:paraId="77FA988F" w14:textId="2847DE41" w:rsidR="00912782" w:rsidRPr="00F55A0C" w:rsidRDefault="00912782" w:rsidP="0014025A">
            <w:pPr>
              <w:jc w:val="center"/>
              <w:rPr>
                <w:b/>
                <w:bCs/>
                <w:color w:val="000000"/>
                <w:sz w:val="21"/>
                <w:szCs w:val="21"/>
              </w:rPr>
            </w:pPr>
            <w:r w:rsidRPr="00F55A0C">
              <w:rPr>
                <w:color w:val="000000"/>
                <w:sz w:val="21"/>
                <w:szCs w:val="21"/>
              </w:rPr>
              <w:t>0.914</w:t>
            </w:r>
          </w:p>
        </w:tc>
      </w:tr>
    </w:tbl>
    <w:p w14:paraId="667DDFBA" w14:textId="77777777" w:rsidR="00C1348B" w:rsidRDefault="00912782" w:rsidP="0014025A">
      <w:pPr>
        <w:jc w:val="both"/>
        <w:rPr>
          <w:b/>
          <w:bCs/>
          <w:color w:val="000000"/>
        </w:rPr>
      </w:pPr>
      <w:r w:rsidRPr="0014025A">
        <w:rPr>
          <w:b/>
          <w:bCs/>
          <w:color w:val="000000"/>
        </w:rPr>
        <w:tab/>
      </w:r>
    </w:p>
    <w:p w14:paraId="2849896F" w14:textId="2C1CC352" w:rsidR="00912782" w:rsidRPr="0014025A" w:rsidRDefault="00912782" w:rsidP="00C1348B">
      <w:pPr>
        <w:ind w:firstLine="720"/>
        <w:jc w:val="both"/>
        <w:rPr>
          <w:color w:val="000000"/>
        </w:rPr>
      </w:pPr>
      <w:proofErr w:type="spellStart"/>
      <w:r w:rsidRPr="0014025A">
        <w:rPr>
          <w:color w:val="000000"/>
        </w:rPr>
        <w:t>Untuk</w:t>
      </w:r>
      <w:proofErr w:type="spellEnd"/>
      <w:r w:rsidRPr="0014025A">
        <w:rPr>
          <w:color w:val="000000"/>
        </w:rPr>
        <w:t xml:space="preserve"> </w:t>
      </w:r>
      <w:proofErr w:type="spellStart"/>
      <w:r w:rsidRPr="0014025A">
        <w:rPr>
          <w:color w:val="000000"/>
        </w:rPr>
        <w:t>pengujian</w:t>
      </w:r>
      <w:proofErr w:type="spellEnd"/>
      <w:r w:rsidRPr="0014025A">
        <w:rPr>
          <w:color w:val="000000"/>
        </w:rPr>
        <w:t xml:space="preserve"> </w:t>
      </w:r>
      <w:proofErr w:type="spellStart"/>
      <w:r w:rsidRPr="0014025A">
        <w:rPr>
          <w:color w:val="000000"/>
        </w:rPr>
        <w:t>reliabilitas</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dilakukan</w:t>
      </w:r>
      <w:proofErr w:type="spellEnd"/>
      <w:r w:rsidRPr="0014025A">
        <w:rPr>
          <w:color w:val="000000"/>
        </w:rPr>
        <w:t xml:space="preserve"> </w:t>
      </w:r>
      <w:proofErr w:type="spellStart"/>
      <w:r w:rsidRPr="0014025A">
        <w:rPr>
          <w:color w:val="000000"/>
        </w:rPr>
        <w:t>dengan</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Cronbach’s alpha dan </w:t>
      </w:r>
      <w:proofErr w:type="spellStart"/>
      <w:r w:rsidRPr="0014025A">
        <w:rPr>
          <w:color w:val="000000"/>
        </w:rPr>
        <w:t>nilai</w:t>
      </w:r>
      <w:proofErr w:type="spellEnd"/>
      <w:r w:rsidRPr="0014025A">
        <w:rPr>
          <w:color w:val="000000"/>
        </w:rPr>
        <w:t xml:space="preserve"> composite reliability. </w:t>
      </w:r>
      <w:proofErr w:type="spellStart"/>
      <w:r w:rsidRPr="0014025A">
        <w:rPr>
          <w:color w:val="000000"/>
        </w:rPr>
        <w:t>Suatu</w:t>
      </w:r>
      <w:proofErr w:type="spellEnd"/>
      <w:r w:rsidRPr="0014025A">
        <w:rPr>
          <w:color w:val="000000"/>
        </w:rPr>
        <w:t xml:space="preserve"> variable </w:t>
      </w:r>
      <w:proofErr w:type="spellStart"/>
      <w:r w:rsidRPr="0014025A">
        <w:rPr>
          <w:color w:val="000000"/>
        </w:rPr>
        <w:t>dikatakan</w:t>
      </w:r>
      <w:proofErr w:type="spellEnd"/>
      <w:r w:rsidRPr="0014025A">
        <w:rPr>
          <w:color w:val="000000"/>
        </w:rPr>
        <w:t xml:space="preserve"> </w:t>
      </w:r>
      <w:proofErr w:type="spellStart"/>
      <w:r w:rsidRPr="0014025A">
        <w:rPr>
          <w:color w:val="000000"/>
        </w:rPr>
        <w:t>memenuhi</w:t>
      </w:r>
      <w:proofErr w:type="spellEnd"/>
      <w:r w:rsidRPr="0014025A">
        <w:rPr>
          <w:color w:val="000000"/>
        </w:rPr>
        <w:t xml:space="preserve"> </w:t>
      </w:r>
      <w:proofErr w:type="spellStart"/>
      <w:r w:rsidRPr="0014025A">
        <w:rPr>
          <w:color w:val="000000"/>
        </w:rPr>
        <w:t>reliabilitas</w:t>
      </w:r>
      <w:proofErr w:type="spellEnd"/>
      <w:r w:rsidRPr="0014025A">
        <w:rPr>
          <w:color w:val="000000"/>
        </w:rPr>
        <w:t xml:space="preserve"> </w:t>
      </w:r>
      <w:proofErr w:type="spellStart"/>
      <w:r w:rsidRPr="0014025A">
        <w:rPr>
          <w:color w:val="000000"/>
        </w:rPr>
        <w:t>konstruk</w:t>
      </w:r>
      <w:proofErr w:type="spellEnd"/>
      <w:r w:rsidRPr="0014025A">
        <w:rPr>
          <w:color w:val="000000"/>
        </w:rPr>
        <w:t xml:space="preserve"> </w:t>
      </w:r>
      <w:proofErr w:type="spellStart"/>
      <w:r w:rsidRPr="0014025A">
        <w:rPr>
          <w:color w:val="000000"/>
        </w:rPr>
        <w:t>jika</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Cronbach’s alpha &gt; 0.7 dan </w:t>
      </w:r>
      <w:proofErr w:type="spellStart"/>
      <w:r w:rsidRPr="0014025A">
        <w:rPr>
          <w:color w:val="000000"/>
        </w:rPr>
        <w:t>nilai</w:t>
      </w:r>
      <w:proofErr w:type="spellEnd"/>
      <w:r w:rsidRPr="0014025A">
        <w:rPr>
          <w:color w:val="000000"/>
        </w:rPr>
        <w:t xml:space="preserve"> composite reliability &gt; 0.7.</w:t>
      </w:r>
      <w:r w:rsidR="00756F44" w:rsidRPr="0014025A">
        <w:rPr>
          <w:color w:val="000000"/>
        </w:rPr>
        <w:t xml:space="preserve"> </w:t>
      </w:r>
      <w:proofErr w:type="spellStart"/>
      <w:r w:rsidR="00756F44" w:rsidRPr="0014025A">
        <w:rPr>
          <w:color w:val="000000"/>
        </w:rPr>
        <w:t>Untuk</w:t>
      </w:r>
      <w:proofErr w:type="spellEnd"/>
      <w:r w:rsidR="00756F44" w:rsidRPr="0014025A">
        <w:rPr>
          <w:color w:val="000000"/>
        </w:rPr>
        <w:t xml:space="preserve"> </w:t>
      </w:r>
      <w:proofErr w:type="spellStart"/>
      <w:r w:rsidR="00756F44" w:rsidRPr="0014025A">
        <w:rPr>
          <w:color w:val="000000"/>
        </w:rPr>
        <w:t>itu</w:t>
      </w:r>
      <w:proofErr w:type="spellEnd"/>
      <w:r w:rsidR="00756F44" w:rsidRPr="0014025A">
        <w:rPr>
          <w:color w:val="000000"/>
        </w:rPr>
        <w:t xml:space="preserve">, item </w:t>
      </w:r>
      <w:proofErr w:type="spellStart"/>
      <w:r w:rsidR="00756F44" w:rsidRPr="0014025A">
        <w:rPr>
          <w:color w:val="000000"/>
        </w:rPr>
        <w:t>pengukuran</w:t>
      </w:r>
      <w:proofErr w:type="spellEnd"/>
      <w:r w:rsidR="00756F44" w:rsidRPr="0014025A">
        <w:rPr>
          <w:color w:val="000000"/>
        </w:rPr>
        <w:t xml:space="preserve"> pada masing-masing variable </w:t>
      </w:r>
      <w:proofErr w:type="spellStart"/>
      <w:r w:rsidR="00756F44" w:rsidRPr="0014025A">
        <w:rPr>
          <w:color w:val="000000"/>
        </w:rPr>
        <w:t>dapat</w:t>
      </w:r>
      <w:proofErr w:type="spellEnd"/>
      <w:r w:rsidR="00756F44" w:rsidRPr="0014025A">
        <w:rPr>
          <w:color w:val="000000"/>
        </w:rPr>
        <w:t xml:space="preserve"> </w:t>
      </w:r>
      <w:proofErr w:type="spellStart"/>
      <w:r w:rsidR="00756F44" w:rsidRPr="0014025A">
        <w:rPr>
          <w:color w:val="000000"/>
        </w:rPr>
        <w:t>dinyatakan</w:t>
      </w:r>
      <w:proofErr w:type="spellEnd"/>
      <w:r w:rsidR="00756F44" w:rsidRPr="0014025A">
        <w:rPr>
          <w:color w:val="000000"/>
        </w:rPr>
        <w:t xml:space="preserve"> </w:t>
      </w:r>
      <w:proofErr w:type="spellStart"/>
      <w:r w:rsidR="00756F44" w:rsidRPr="0014025A">
        <w:rPr>
          <w:color w:val="000000"/>
        </w:rPr>
        <w:t>reliabel</w:t>
      </w:r>
      <w:proofErr w:type="spellEnd"/>
      <w:r w:rsidR="00756F44" w:rsidRPr="0014025A">
        <w:rPr>
          <w:color w:val="000000"/>
        </w:rPr>
        <w:t xml:space="preserve"> dan </w:t>
      </w:r>
      <w:proofErr w:type="spellStart"/>
      <w:r w:rsidR="00756F44" w:rsidRPr="0014025A">
        <w:rPr>
          <w:color w:val="000000"/>
        </w:rPr>
        <w:t>lolos</w:t>
      </w:r>
      <w:proofErr w:type="spellEnd"/>
      <w:r w:rsidR="00756F44" w:rsidRPr="0014025A">
        <w:rPr>
          <w:color w:val="000000"/>
        </w:rPr>
        <w:t xml:space="preserve"> uji </w:t>
      </w:r>
      <w:proofErr w:type="spellStart"/>
      <w:r w:rsidR="00756F44" w:rsidRPr="0014025A">
        <w:rPr>
          <w:color w:val="000000"/>
        </w:rPr>
        <w:t>reliabilitas</w:t>
      </w:r>
      <w:proofErr w:type="spellEnd"/>
      <w:r w:rsidR="00756F44" w:rsidRPr="0014025A">
        <w:rPr>
          <w:color w:val="000000"/>
        </w:rPr>
        <w:t>.</w:t>
      </w:r>
    </w:p>
    <w:p w14:paraId="1EAD9204" w14:textId="282A1C9A" w:rsidR="008D4191" w:rsidRPr="0014025A" w:rsidRDefault="008D4191" w:rsidP="0014025A">
      <w:pPr>
        <w:rPr>
          <w:b/>
          <w:bCs/>
          <w:color w:val="000000"/>
        </w:rPr>
      </w:pPr>
    </w:p>
    <w:p w14:paraId="6D2BD67C" w14:textId="1500D5E9" w:rsidR="007D7731" w:rsidRPr="0014025A" w:rsidRDefault="007D7731" w:rsidP="0014025A">
      <w:pPr>
        <w:rPr>
          <w:color w:val="000000"/>
        </w:rPr>
      </w:pPr>
      <w:proofErr w:type="spellStart"/>
      <w:r w:rsidRPr="0014025A">
        <w:rPr>
          <w:b/>
          <w:bCs/>
          <w:color w:val="000000"/>
        </w:rPr>
        <w:t>Tabel</w:t>
      </w:r>
      <w:proofErr w:type="spellEnd"/>
      <w:r w:rsidRPr="0014025A">
        <w:rPr>
          <w:b/>
          <w:bCs/>
          <w:color w:val="000000"/>
        </w:rPr>
        <w:t xml:space="preserve"> 3. </w:t>
      </w:r>
      <w:r w:rsidRPr="0014025A">
        <w:rPr>
          <w:color w:val="000000"/>
        </w:rPr>
        <w:t>Hasil Uji AVE</w:t>
      </w:r>
    </w:p>
    <w:tbl>
      <w:tblPr>
        <w:tblStyle w:val="TableGrid"/>
        <w:tblW w:w="0" w:type="auto"/>
        <w:tblLook w:val="04A0" w:firstRow="1" w:lastRow="0" w:firstColumn="1" w:lastColumn="0" w:noHBand="0" w:noVBand="1"/>
      </w:tblPr>
      <w:tblGrid>
        <w:gridCol w:w="2830"/>
        <w:gridCol w:w="709"/>
      </w:tblGrid>
      <w:tr w:rsidR="006F0BB6" w:rsidRPr="0014025A" w14:paraId="41D4393D" w14:textId="77777777" w:rsidTr="005120C2">
        <w:tc>
          <w:tcPr>
            <w:tcW w:w="2830" w:type="dxa"/>
            <w:vAlign w:val="center"/>
          </w:tcPr>
          <w:p w14:paraId="4EA1D50C" w14:textId="77777777" w:rsidR="006F0BB6" w:rsidRPr="00F55A0C" w:rsidRDefault="006F0BB6" w:rsidP="0014025A">
            <w:pPr>
              <w:jc w:val="center"/>
              <w:rPr>
                <w:color w:val="000000"/>
                <w:sz w:val="21"/>
                <w:szCs w:val="21"/>
              </w:rPr>
            </w:pPr>
          </w:p>
        </w:tc>
        <w:tc>
          <w:tcPr>
            <w:tcW w:w="709" w:type="dxa"/>
            <w:vAlign w:val="center"/>
          </w:tcPr>
          <w:p w14:paraId="31771E5A" w14:textId="42FD4CD4" w:rsidR="006F0BB6" w:rsidRPr="00F55A0C" w:rsidRDefault="006F0BB6" w:rsidP="0014025A">
            <w:pPr>
              <w:jc w:val="center"/>
              <w:rPr>
                <w:b/>
                <w:bCs/>
                <w:color w:val="000000"/>
                <w:sz w:val="21"/>
                <w:szCs w:val="21"/>
              </w:rPr>
            </w:pPr>
            <w:r w:rsidRPr="00F55A0C">
              <w:rPr>
                <w:b/>
                <w:bCs/>
                <w:color w:val="000000"/>
                <w:sz w:val="21"/>
                <w:szCs w:val="21"/>
              </w:rPr>
              <w:t>AVE</w:t>
            </w:r>
          </w:p>
        </w:tc>
      </w:tr>
      <w:tr w:rsidR="006F0BB6" w:rsidRPr="0014025A" w14:paraId="2E6AA95B" w14:textId="77777777" w:rsidTr="005120C2">
        <w:tc>
          <w:tcPr>
            <w:tcW w:w="2830" w:type="dxa"/>
            <w:vAlign w:val="center"/>
          </w:tcPr>
          <w:p w14:paraId="05A4AB23" w14:textId="2EACE72D" w:rsidR="006F0BB6" w:rsidRPr="00F55A0C" w:rsidRDefault="006F0BB6" w:rsidP="0014025A">
            <w:pPr>
              <w:jc w:val="center"/>
              <w:rPr>
                <w:color w:val="000000"/>
                <w:sz w:val="21"/>
                <w:szCs w:val="21"/>
              </w:rPr>
            </w:pPr>
            <w:proofErr w:type="spellStart"/>
            <w:r w:rsidRPr="00F55A0C">
              <w:rPr>
                <w:sz w:val="21"/>
                <w:szCs w:val="21"/>
                <w:lang w:val="en-US"/>
              </w:rPr>
              <w:t>Lingkungan</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w:t>
            </w:r>
            <w:proofErr w:type="spellStart"/>
            <w:r w:rsidRPr="00F55A0C">
              <w:rPr>
                <w:sz w:val="21"/>
                <w:szCs w:val="21"/>
                <w:lang w:val="en-US"/>
              </w:rPr>
              <w:t>Fisik</w:t>
            </w:r>
            <w:proofErr w:type="spellEnd"/>
            <w:r w:rsidR="005120C2" w:rsidRPr="00F55A0C">
              <w:rPr>
                <w:sz w:val="21"/>
                <w:szCs w:val="21"/>
                <w:lang w:val="en-US"/>
              </w:rPr>
              <w:t xml:space="preserve"> (X1)</w:t>
            </w:r>
          </w:p>
        </w:tc>
        <w:tc>
          <w:tcPr>
            <w:tcW w:w="709" w:type="dxa"/>
            <w:vAlign w:val="center"/>
          </w:tcPr>
          <w:p w14:paraId="19460641" w14:textId="35940DF2" w:rsidR="006F0BB6" w:rsidRPr="00F55A0C" w:rsidRDefault="006F0BB6" w:rsidP="0014025A">
            <w:pPr>
              <w:jc w:val="center"/>
              <w:rPr>
                <w:color w:val="000000"/>
                <w:sz w:val="21"/>
                <w:szCs w:val="21"/>
              </w:rPr>
            </w:pPr>
            <w:r w:rsidRPr="00F55A0C">
              <w:rPr>
                <w:color w:val="000000"/>
                <w:sz w:val="21"/>
                <w:szCs w:val="21"/>
              </w:rPr>
              <w:t>0.559</w:t>
            </w:r>
          </w:p>
        </w:tc>
      </w:tr>
      <w:tr w:rsidR="006F0BB6" w:rsidRPr="0014025A" w14:paraId="02583AD5" w14:textId="77777777" w:rsidTr="005120C2">
        <w:tc>
          <w:tcPr>
            <w:tcW w:w="2830" w:type="dxa"/>
            <w:vAlign w:val="center"/>
          </w:tcPr>
          <w:p w14:paraId="4CEFD54F" w14:textId="1687E88A" w:rsidR="006F0BB6" w:rsidRPr="00F55A0C" w:rsidRDefault="006F0BB6" w:rsidP="0014025A">
            <w:pPr>
              <w:jc w:val="center"/>
              <w:rPr>
                <w:color w:val="000000"/>
                <w:sz w:val="21"/>
                <w:szCs w:val="21"/>
              </w:rPr>
            </w:pPr>
            <w:proofErr w:type="spellStart"/>
            <w:r w:rsidRPr="00F55A0C">
              <w:rPr>
                <w:sz w:val="21"/>
                <w:szCs w:val="21"/>
                <w:lang w:val="en-US"/>
              </w:rPr>
              <w:t>Lingkungan</w:t>
            </w:r>
            <w:proofErr w:type="spellEnd"/>
            <w:r w:rsidRPr="00F55A0C">
              <w:rPr>
                <w:sz w:val="21"/>
                <w:szCs w:val="21"/>
                <w:lang w:val="en-US"/>
              </w:rPr>
              <w:t xml:space="preserve"> </w:t>
            </w:r>
            <w:proofErr w:type="spellStart"/>
            <w:r w:rsidRPr="00F55A0C">
              <w:rPr>
                <w:sz w:val="21"/>
                <w:szCs w:val="21"/>
                <w:lang w:val="en-US"/>
              </w:rPr>
              <w:t>Kerja</w:t>
            </w:r>
            <w:proofErr w:type="spellEnd"/>
            <w:r w:rsidRPr="00F55A0C">
              <w:rPr>
                <w:sz w:val="21"/>
                <w:szCs w:val="21"/>
                <w:lang w:val="en-US"/>
              </w:rPr>
              <w:t xml:space="preserve"> Non-</w:t>
            </w:r>
            <w:proofErr w:type="spellStart"/>
            <w:r w:rsidRPr="00F55A0C">
              <w:rPr>
                <w:sz w:val="21"/>
                <w:szCs w:val="21"/>
                <w:lang w:val="en-US"/>
              </w:rPr>
              <w:t>Fisik</w:t>
            </w:r>
            <w:proofErr w:type="spellEnd"/>
            <w:r w:rsidR="005120C2" w:rsidRPr="00F55A0C">
              <w:rPr>
                <w:sz w:val="21"/>
                <w:szCs w:val="21"/>
                <w:lang w:val="en-US"/>
              </w:rPr>
              <w:t xml:space="preserve"> (X2)</w:t>
            </w:r>
          </w:p>
        </w:tc>
        <w:tc>
          <w:tcPr>
            <w:tcW w:w="709" w:type="dxa"/>
            <w:vAlign w:val="center"/>
          </w:tcPr>
          <w:p w14:paraId="248D0368" w14:textId="77777777" w:rsidR="006F0BB6" w:rsidRPr="00F55A0C" w:rsidRDefault="006F0BB6" w:rsidP="0014025A">
            <w:pPr>
              <w:jc w:val="center"/>
              <w:rPr>
                <w:color w:val="000000"/>
                <w:sz w:val="21"/>
                <w:szCs w:val="21"/>
              </w:rPr>
            </w:pPr>
            <w:r w:rsidRPr="00F55A0C">
              <w:rPr>
                <w:color w:val="000000"/>
                <w:sz w:val="21"/>
                <w:szCs w:val="21"/>
              </w:rPr>
              <w:t>0.561</w:t>
            </w:r>
          </w:p>
          <w:p w14:paraId="27D71BF4" w14:textId="77777777" w:rsidR="006F0BB6" w:rsidRPr="00F55A0C" w:rsidRDefault="006F0BB6" w:rsidP="0014025A">
            <w:pPr>
              <w:jc w:val="center"/>
              <w:rPr>
                <w:color w:val="000000"/>
                <w:sz w:val="21"/>
                <w:szCs w:val="21"/>
              </w:rPr>
            </w:pPr>
          </w:p>
        </w:tc>
      </w:tr>
      <w:tr w:rsidR="006F0BB6" w:rsidRPr="0014025A" w14:paraId="2E8D2DA8" w14:textId="77777777" w:rsidTr="005120C2">
        <w:tc>
          <w:tcPr>
            <w:tcW w:w="2830" w:type="dxa"/>
            <w:vAlign w:val="center"/>
          </w:tcPr>
          <w:p w14:paraId="0DD5B308" w14:textId="0C2A885C" w:rsidR="006F0BB6" w:rsidRPr="00F55A0C" w:rsidRDefault="006F0BB6" w:rsidP="0014025A">
            <w:pPr>
              <w:jc w:val="center"/>
              <w:rPr>
                <w:color w:val="000000"/>
                <w:sz w:val="21"/>
                <w:szCs w:val="21"/>
              </w:rPr>
            </w:pPr>
            <w:proofErr w:type="spellStart"/>
            <w:r w:rsidRPr="00F55A0C">
              <w:rPr>
                <w:sz w:val="21"/>
                <w:szCs w:val="21"/>
                <w:lang w:val="en-US"/>
              </w:rPr>
              <w:t>Motivasi</w:t>
            </w:r>
            <w:proofErr w:type="spellEnd"/>
            <w:r w:rsidRPr="00F55A0C">
              <w:rPr>
                <w:sz w:val="21"/>
                <w:szCs w:val="21"/>
                <w:lang w:val="en-US"/>
              </w:rPr>
              <w:t xml:space="preserve"> </w:t>
            </w:r>
            <w:proofErr w:type="spellStart"/>
            <w:r w:rsidRPr="00F55A0C">
              <w:rPr>
                <w:sz w:val="21"/>
                <w:szCs w:val="21"/>
                <w:lang w:val="en-US"/>
              </w:rPr>
              <w:t>Kerja</w:t>
            </w:r>
            <w:proofErr w:type="spellEnd"/>
            <w:r w:rsidR="005120C2" w:rsidRPr="00F55A0C">
              <w:rPr>
                <w:sz w:val="21"/>
                <w:szCs w:val="21"/>
                <w:lang w:val="en-US"/>
              </w:rPr>
              <w:t xml:space="preserve"> (Z)</w:t>
            </w:r>
          </w:p>
        </w:tc>
        <w:tc>
          <w:tcPr>
            <w:tcW w:w="709" w:type="dxa"/>
            <w:vAlign w:val="center"/>
          </w:tcPr>
          <w:p w14:paraId="7A7FE351" w14:textId="77777777" w:rsidR="006F0BB6" w:rsidRPr="00F55A0C" w:rsidRDefault="006F0BB6" w:rsidP="0014025A">
            <w:pPr>
              <w:jc w:val="center"/>
              <w:rPr>
                <w:color w:val="000000"/>
                <w:sz w:val="21"/>
                <w:szCs w:val="21"/>
              </w:rPr>
            </w:pPr>
            <w:r w:rsidRPr="00F55A0C">
              <w:rPr>
                <w:color w:val="000000"/>
                <w:sz w:val="21"/>
                <w:szCs w:val="21"/>
              </w:rPr>
              <w:t>0.590</w:t>
            </w:r>
          </w:p>
          <w:p w14:paraId="5A41EF7B" w14:textId="77777777" w:rsidR="006F0BB6" w:rsidRPr="00F55A0C" w:rsidRDefault="006F0BB6" w:rsidP="0014025A">
            <w:pPr>
              <w:jc w:val="center"/>
              <w:rPr>
                <w:color w:val="000000"/>
                <w:sz w:val="21"/>
                <w:szCs w:val="21"/>
              </w:rPr>
            </w:pPr>
          </w:p>
        </w:tc>
      </w:tr>
      <w:tr w:rsidR="006F0BB6" w:rsidRPr="0014025A" w14:paraId="1205465D" w14:textId="77777777" w:rsidTr="005120C2">
        <w:trPr>
          <w:trHeight w:val="145"/>
        </w:trPr>
        <w:tc>
          <w:tcPr>
            <w:tcW w:w="2830" w:type="dxa"/>
            <w:vAlign w:val="center"/>
          </w:tcPr>
          <w:p w14:paraId="791D560D" w14:textId="586024DD" w:rsidR="006F0BB6" w:rsidRPr="00F55A0C" w:rsidRDefault="006F0BB6" w:rsidP="0014025A">
            <w:pPr>
              <w:jc w:val="center"/>
              <w:rPr>
                <w:color w:val="000000"/>
                <w:sz w:val="21"/>
                <w:szCs w:val="21"/>
              </w:rPr>
            </w:pPr>
            <w:proofErr w:type="spellStart"/>
            <w:r w:rsidRPr="00F55A0C">
              <w:rPr>
                <w:sz w:val="21"/>
                <w:szCs w:val="21"/>
                <w:lang w:val="en-US"/>
              </w:rPr>
              <w:t>Kepuasan</w:t>
            </w:r>
            <w:proofErr w:type="spellEnd"/>
            <w:r w:rsidRPr="00F55A0C">
              <w:rPr>
                <w:sz w:val="21"/>
                <w:szCs w:val="21"/>
                <w:lang w:val="en-US"/>
              </w:rPr>
              <w:t xml:space="preserve"> </w:t>
            </w:r>
            <w:proofErr w:type="spellStart"/>
            <w:r w:rsidRPr="00F55A0C">
              <w:rPr>
                <w:sz w:val="21"/>
                <w:szCs w:val="21"/>
                <w:lang w:val="en-US"/>
              </w:rPr>
              <w:t>Kerja</w:t>
            </w:r>
            <w:proofErr w:type="spellEnd"/>
            <w:r w:rsidR="005120C2" w:rsidRPr="00F55A0C">
              <w:rPr>
                <w:sz w:val="21"/>
                <w:szCs w:val="21"/>
                <w:lang w:val="en-US"/>
              </w:rPr>
              <w:t xml:space="preserve"> (Y)</w:t>
            </w:r>
          </w:p>
        </w:tc>
        <w:tc>
          <w:tcPr>
            <w:tcW w:w="709" w:type="dxa"/>
            <w:vAlign w:val="center"/>
          </w:tcPr>
          <w:p w14:paraId="7EC7B8DC" w14:textId="77777777" w:rsidR="006F0BB6" w:rsidRPr="00F55A0C" w:rsidRDefault="006F0BB6" w:rsidP="0014025A">
            <w:pPr>
              <w:jc w:val="center"/>
              <w:rPr>
                <w:color w:val="000000"/>
                <w:sz w:val="21"/>
                <w:szCs w:val="21"/>
              </w:rPr>
            </w:pPr>
            <w:r w:rsidRPr="00F55A0C">
              <w:rPr>
                <w:color w:val="000000"/>
                <w:sz w:val="21"/>
                <w:szCs w:val="21"/>
              </w:rPr>
              <w:t>0.554</w:t>
            </w:r>
          </w:p>
          <w:p w14:paraId="757B309F" w14:textId="77777777" w:rsidR="006F0BB6" w:rsidRPr="00F55A0C" w:rsidRDefault="006F0BB6" w:rsidP="0014025A">
            <w:pPr>
              <w:jc w:val="center"/>
              <w:rPr>
                <w:color w:val="000000"/>
                <w:sz w:val="21"/>
                <w:szCs w:val="21"/>
              </w:rPr>
            </w:pPr>
          </w:p>
        </w:tc>
      </w:tr>
    </w:tbl>
    <w:p w14:paraId="4F27B389" w14:textId="77777777" w:rsidR="00C1348B" w:rsidRDefault="00C1348B" w:rsidP="0014025A">
      <w:pPr>
        <w:ind w:firstLine="720"/>
        <w:rPr>
          <w:color w:val="000000"/>
        </w:rPr>
      </w:pPr>
    </w:p>
    <w:p w14:paraId="5C1B0C28" w14:textId="05FCD298" w:rsidR="007D7731" w:rsidRPr="0014025A" w:rsidRDefault="00756F44" w:rsidP="0014025A">
      <w:pPr>
        <w:ind w:firstLine="720"/>
        <w:rPr>
          <w:color w:val="000000"/>
        </w:rPr>
      </w:pPr>
      <w:r w:rsidRPr="0014025A">
        <w:rPr>
          <w:color w:val="000000"/>
        </w:rPr>
        <w:t xml:space="preserve">Dari </w:t>
      </w:r>
      <w:proofErr w:type="spellStart"/>
      <w:r w:rsidRPr="0014025A">
        <w:rPr>
          <w:color w:val="000000"/>
        </w:rPr>
        <w:t>tabel</w:t>
      </w:r>
      <w:proofErr w:type="spellEnd"/>
      <w:r w:rsidRPr="0014025A">
        <w:rPr>
          <w:color w:val="000000"/>
        </w:rPr>
        <w:t xml:space="preserve"> yang </w:t>
      </w:r>
      <w:proofErr w:type="spellStart"/>
      <w:r w:rsidRPr="0014025A">
        <w:rPr>
          <w:color w:val="000000"/>
        </w:rPr>
        <w:t>ada</w:t>
      </w:r>
      <w:proofErr w:type="spellEnd"/>
      <w:r w:rsidRPr="0014025A">
        <w:rPr>
          <w:color w:val="000000"/>
        </w:rPr>
        <w:t xml:space="preserve"> di </w:t>
      </w:r>
      <w:proofErr w:type="spellStart"/>
      <w:r w:rsidRPr="0014025A">
        <w:rPr>
          <w:color w:val="000000"/>
        </w:rPr>
        <w:t>atas</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dilihat</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seluruh</w:t>
      </w:r>
      <w:proofErr w:type="spellEnd"/>
      <w:r w:rsidRPr="0014025A">
        <w:rPr>
          <w:color w:val="000000"/>
        </w:rPr>
        <w:t xml:space="preserve"> variable </w:t>
      </w:r>
      <w:proofErr w:type="spellStart"/>
      <w:r w:rsidRPr="0014025A">
        <w:rPr>
          <w:color w:val="000000"/>
        </w:rPr>
        <w:t>yaitu</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dan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AVE &gt; 0.5 </w:t>
      </w:r>
      <w:proofErr w:type="spellStart"/>
      <w:r w:rsidRPr="0014025A">
        <w:rPr>
          <w:color w:val="000000"/>
        </w:rPr>
        <w:t>sehingga</w:t>
      </w:r>
      <w:proofErr w:type="spellEnd"/>
      <w:r w:rsidRPr="0014025A">
        <w:rPr>
          <w:color w:val="000000"/>
        </w:rPr>
        <w:t xml:space="preserve"> </w:t>
      </w:r>
      <w:proofErr w:type="spellStart"/>
      <w:r w:rsidRPr="0014025A">
        <w:rPr>
          <w:color w:val="000000"/>
        </w:rPr>
        <w:t>dapat</w:t>
      </w:r>
      <w:proofErr w:type="spellEnd"/>
      <w:r w:rsidRPr="0014025A">
        <w:rPr>
          <w:color w:val="000000"/>
        </w:rPr>
        <w:t xml:space="preserve"> </w:t>
      </w:r>
      <w:proofErr w:type="spellStart"/>
      <w:r w:rsidRPr="0014025A">
        <w:rPr>
          <w:color w:val="000000"/>
        </w:rPr>
        <w:t>disimpulkan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semua</w:t>
      </w:r>
      <w:proofErr w:type="spellEnd"/>
      <w:r w:rsidRPr="0014025A">
        <w:rPr>
          <w:color w:val="000000"/>
        </w:rPr>
        <w:t xml:space="preserve"> indicator yang </w:t>
      </w:r>
      <w:proofErr w:type="spellStart"/>
      <w:r w:rsidRPr="0014025A">
        <w:rPr>
          <w:color w:val="000000"/>
        </w:rPr>
        <w:t>digunakan</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w:t>
      </w:r>
      <w:proofErr w:type="spellStart"/>
      <w:r w:rsidRPr="0014025A">
        <w:rPr>
          <w:color w:val="000000"/>
        </w:rPr>
        <w:t>sudah</w:t>
      </w:r>
      <w:proofErr w:type="spellEnd"/>
      <w:r w:rsidRPr="0014025A">
        <w:rPr>
          <w:color w:val="000000"/>
        </w:rPr>
        <w:t xml:space="preserve"> valid dan </w:t>
      </w:r>
      <w:proofErr w:type="spellStart"/>
      <w:r w:rsidRPr="0014025A">
        <w:rPr>
          <w:color w:val="000000"/>
        </w:rPr>
        <w:t>memenuhi</w:t>
      </w:r>
      <w:proofErr w:type="spellEnd"/>
      <w:r w:rsidRPr="0014025A">
        <w:rPr>
          <w:color w:val="000000"/>
        </w:rPr>
        <w:t xml:space="preserve"> </w:t>
      </w:r>
      <w:proofErr w:type="spellStart"/>
      <w:r w:rsidRPr="0014025A">
        <w:rPr>
          <w:color w:val="000000"/>
        </w:rPr>
        <w:t>syarat</w:t>
      </w:r>
      <w:proofErr w:type="spellEnd"/>
      <w:r w:rsidRPr="0014025A">
        <w:rPr>
          <w:color w:val="000000"/>
        </w:rPr>
        <w:t xml:space="preserve"> uji </w:t>
      </w:r>
      <w:proofErr w:type="spellStart"/>
      <w:r w:rsidRPr="0014025A">
        <w:rPr>
          <w:color w:val="000000"/>
        </w:rPr>
        <w:t>validitas</w:t>
      </w:r>
      <w:proofErr w:type="spellEnd"/>
      <w:r w:rsidRPr="0014025A">
        <w:rPr>
          <w:color w:val="000000"/>
        </w:rPr>
        <w:t xml:space="preserve"> </w:t>
      </w:r>
      <w:proofErr w:type="spellStart"/>
      <w:r w:rsidRPr="0014025A">
        <w:rPr>
          <w:color w:val="000000"/>
        </w:rPr>
        <w:t>konvergen</w:t>
      </w:r>
      <w:proofErr w:type="spellEnd"/>
      <w:r w:rsidRPr="0014025A">
        <w:rPr>
          <w:color w:val="000000"/>
        </w:rPr>
        <w:t>.</w:t>
      </w:r>
    </w:p>
    <w:p w14:paraId="757EC86E" w14:textId="77777777" w:rsidR="00756F44" w:rsidRPr="0014025A" w:rsidRDefault="00756F44" w:rsidP="0014025A">
      <w:pPr>
        <w:ind w:firstLine="720"/>
        <w:rPr>
          <w:color w:val="000000"/>
        </w:rPr>
      </w:pPr>
    </w:p>
    <w:p w14:paraId="37D0DD21" w14:textId="1D07803D" w:rsidR="007D7731" w:rsidRPr="0014025A" w:rsidRDefault="007D7731" w:rsidP="0014025A">
      <w:pPr>
        <w:rPr>
          <w:color w:val="000000"/>
        </w:rPr>
      </w:pPr>
      <w:proofErr w:type="spellStart"/>
      <w:r w:rsidRPr="0014025A">
        <w:rPr>
          <w:b/>
          <w:bCs/>
          <w:color w:val="000000"/>
        </w:rPr>
        <w:t>Tabel</w:t>
      </w:r>
      <w:proofErr w:type="spellEnd"/>
      <w:r w:rsidRPr="0014025A">
        <w:rPr>
          <w:b/>
          <w:bCs/>
          <w:color w:val="000000"/>
        </w:rPr>
        <w:t xml:space="preserve"> 4. </w:t>
      </w:r>
      <w:r w:rsidRPr="0014025A">
        <w:rPr>
          <w:color w:val="000000"/>
        </w:rPr>
        <w:t>R-Square</w:t>
      </w:r>
    </w:p>
    <w:tbl>
      <w:tblPr>
        <w:tblStyle w:val="TableGrid"/>
        <w:tblW w:w="0" w:type="auto"/>
        <w:tblLook w:val="04A0" w:firstRow="1" w:lastRow="0" w:firstColumn="1" w:lastColumn="0" w:noHBand="0" w:noVBand="1"/>
      </w:tblPr>
      <w:tblGrid>
        <w:gridCol w:w="2263"/>
        <w:gridCol w:w="1276"/>
      </w:tblGrid>
      <w:tr w:rsidR="006F0BB6" w:rsidRPr="0014025A" w14:paraId="39F72913" w14:textId="77777777" w:rsidTr="005120C2">
        <w:tc>
          <w:tcPr>
            <w:tcW w:w="2263" w:type="dxa"/>
            <w:vAlign w:val="center"/>
          </w:tcPr>
          <w:p w14:paraId="727AAEA0" w14:textId="75291EC8" w:rsidR="006F0BB6" w:rsidRPr="00F55A0C" w:rsidRDefault="006F0BB6" w:rsidP="0014025A">
            <w:pPr>
              <w:jc w:val="center"/>
              <w:rPr>
                <w:b/>
                <w:bCs/>
                <w:color w:val="000000"/>
                <w:sz w:val="21"/>
                <w:szCs w:val="21"/>
              </w:rPr>
            </w:pPr>
            <w:proofErr w:type="spellStart"/>
            <w:r w:rsidRPr="00F55A0C">
              <w:rPr>
                <w:b/>
                <w:bCs/>
                <w:color w:val="000000"/>
                <w:sz w:val="21"/>
                <w:szCs w:val="21"/>
              </w:rPr>
              <w:t>Variabel</w:t>
            </w:r>
            <w:proofErr w:type="spellEnd"/>
          </w:p>
        </w:tc>
        <w:tc>
          <w:tcPr>
            <w:tcW w:w="1276" w:type="dxa"/>
            <w:vAlign w:val="center"/>
          </w:tcPr>
          <w:p w14:paraId="678A2696" w14:textId="5F47C865" w:rsidR="006F0BB6" w:rsidRPr="00F55A0C" w:rsidRDefault="006F0BB6" w:rsidP="0014025A">
            <w:pPr>
              <w:jc w:val="center"/>
              <w:rPr>
                <w:b/>
                <w:bCs/>
                <w:color w:val="000000"/>
                <w:sz w:val="21"/>
                <w:szCs w:val="21"/>
              </w:rPr>
            </w:pPr>
            <w:r w:rsidRPr="00F55A0C">
              <w:rPr>
                <w:b/>
                <w:bCs/>
                <w:color w:val="000000"/>
                <w:sz w:val="21"/>
                <w:szCs w:val="21"/>
              </w:rPr>
              <w:t>R-Square</w:t>
            </w:r>
          </w:p>
        </w:tc>
      </w:tr>
      <w:tr w:rsidR="006F0BB6" w:rsidRPr="0014025A" w14:paraId="7BB68182" w14:textId="77777777" w:rsidTr="005120C2">
        <w:tc>
          <w:tcPr>
            <w:tcW w:w="2263" w:type="dxa"/>
            <w:vAlign w:val="center"/>
          </w:tcPr>
          <w:p w14:paraId="59EF9CE9" w14:textId="40E2CEDB" w:rsidR="006F0BB6" w:rsidRPr="00F55A0C" w:rsidRDefault="006F0BB6" w:rsidP="0014025A">
            <w:pPr>
              <w:jc w:val="center"/>
              <w:rPr>
                <w:color w:val="000000"/>
                <w:sz w:val="21"/>
                <w:szCs w:val="21"/>
              </w:rPr>
            </w:pPr>
            <w:proofErr w:type="spellStart"/>
            <w:r w:rsidRPr="00F55A0C">
              <w:rPr>
                <w:color w:val="000000"/>
                <w:sz w:val="21"/>
                <w:szCs w:val="21"/>
              </w:rPr>
              <w:t>Kepuasan</w:t>
            </w:r>
            <w:proofErr w:type="spellEnd"/>
            <w:r w:rsidRPr="00F55A0C">
              <w:rPr>
                <w:color w:val="000000"/>
                <w:sz w:val="21"/>
                <w:szCs w:val="21"/>
              </w:rPr>
              <w:t xml:space="preserve"> </w:t>
            </w:r>
            <w:proofErr w:type="spellStart"/>
            <w:r w:rsidRPr="00F55A0C">
              <w:rPr>
                <w:color w:val="000000"/>
                <w:sz w:val="21"/>
                <w:szCs w:val="21"/>
              </w:rPr>
              <w:t>Kerja</w:t>
            </w:r>
            <w:proofErr w:type="spellEnd"/>
            <w:r w:rsidRPr="00F55A0C">
              <w:rPr>
                <w:color w:val="000000"/>
                <w:sz w:val="21"/>
                <w:szCs w:val="21"/>
              </w:rPr>
              <w:t xml:space="preserve"> (Y)</w:t>
            </w:r>
          </w:p>
        </w:tc>
        <w:tc>
          <w:tcPr>
            <w:tcW w:w="1276" w:type="dxa"/>
            <w:vAlign w:val="center"/>
          </w:tcPr>
          <w:p w14:paraId="58637CC5" w14:textId="71989C17" w:rsidR="006F0BB6" w:rsidRPr="00F55A0C" w:rsidRDefault="006F0BB6" w:rsidP="0014025A">
            <w:pPr>
              <w:jc w:val="center"/>
              <w:rPr>
                <w:color w:val="000000"/>
                <w:sz w:val="21"/>
                <w:szCs w:val="21"/>
              </w:rPr>
            </w:pPr>
            <w:r w:rsidRPr="00F55A0C">
              <w:rPr>
                <w:color w:val="000000"/>
                <w:sz w:val="21"/>
                <w:szCs w:val="21"/>
              </w:rPr>
              <w:t>0.767</w:t>
            </w:r>
          </w:p>
        </w:tc>
      </w:tr>
      <w:tr w:rsidR="006F0BB6" w:rsidRPr="0014025A" w14:paraId="7851E051" w14:textId="77777777" w:rsidTr="005120C2">
        <w:tc>
          <w:tcPr>
            <w:tcW w:w="2263" w:type="dxa"/>
            <w:vAlign w:val="center"/>
          </w:tcPr>
          <w:p w14:paraId="2393404E" w14:textId="58266FDD" w:rsidR="006F0BB6" w:rsidRPr="00F55A0C" w:rsidRDefault="006F0BB6" w:rsidP="0014025A">
            <w:pPr>
              <w:jc w:val="center"/>
              <w:rPr>
                <w:color w:val="000000"/>
                <w:sz w:val="21"/>
                <w:szCs w:val="21"/>
              </w:rPr>
            </w:pPr>
            <w:proofErr w:type="spellStart"/>
            <w:r w:rsidRPr="00F55A0C">
              <w:rPr>
                <w:color w:val="000000"/>
                <w:sz w:val="21"/>
                <w:szCs w:val="21"/>
              </w:rPr>
              <w:t>Motivasi</w:t>
            </w:r>
            <w:proofErr w:type="spellEnd"/>
            <w:r w:rsidRPr="00F55A0C">
              <w:rPr>
                <w:color w:val="000000"/>
                <w:sz w:val="21"/>
                <w:szCs w:val="21"/>
              </w:rPr>
              <w:t xml:space="preserve"> </w:t>
            </w:r>
            <w:proofErr w:type="spellStart"/>
            <w:r w:rsidRPr="00F55A0C">
              <w:rPr>
                <w:color w:val="000000"/>
                <w:sz w:val="21"/>
                <w:szCs w:val="21"/>
              </w:rPr>
              <w:t>Kerja</w:t>
            </w:r>
            <w:proofErr w:type="spellEnd"/>
            <w:r w:rsidRPr="00F55A0C">
              <w:rPr>
                <w:color w:val="000000"/>
                <w:sz w:val="21"/>
                <w:szCs w:val="21"/>
              </w:rPr>
              <w:t xml:space="preserve"> (Z)</w:t>
            </w:r>
          </w:p>
        </w:tc>
        <w:tc>
          <w:tcPr>
            <w:tcW w:w="1276" w:type="dxa"/>
            <w:vAlign w:val="center"/>
          </w:tcPr>
          <w:p w14:paraId="6316AF59" w14:textId="06A90AC8" w:rsidR="006F0BB6" w:rsidRPr="00F55A0C" w:rsidRDefault="006F0BB6" w:rsidP="0014025A">
            <w:pPr>
              <w:jc w:val="center"/>
              <w:rPr>
                <w:color w:val="000000"/>
                <w:sz w:val="21"/>
                <w:szCs w:val="21"/>
              </w:rPr>
            </w:pPr>
            <w:r w:rsidRPr="00F55A0C">
              <w:rPr>
                <w:color w:val="000000"/>
                <w:sz w:val="21"/>
                <w:szCs w:val="21"/>
              </w:rPr>
              <w:t>0.778</w:t>
            </w:r>
          </w:p>
        </w:tc>
      </w:tr>
    </w:tbl>
    <w:p w14:paraId="6E16ADAB" w14:textId="77777777" w:rsidR="00C1348B" w:rsidRDefault="00C1348B" w:rsidP="0014025A">
      <w:pPr>
        <w:ind w:firstLine="720"/>
        <w:jc w:val="both"/>
        <w:rPr>
          <w:color w:val="000000"/>
        </w:rPr>
      </w:pPr>
    </w:p>
    <w:p w14:paraId="522E80EF" w14:textId="411F6FF4" w:rsidR="00B351DD" w:rsidRPr="0014025A" w:rsidRDefault="00B351DD" w:rsidP="0014025A">
      <w:pPr>
        <w:ind w:firstLine="720"/>
        <w:jc w:val="both"/>
        <w:rPr>
          <w:color w:val="000000"/>
        </w:rPr>
      </w:pPr>
      <w:proofErr w:type="spellStart"/>
      <w:r w:rsidRPr="0014025A">
        <w:rPr>
          <w:color w:val="000000"/>
        </w:rPr>
        <w:t>Tabel</w:t>
      </w:r>
      <w:proofErr w:type="spellEnd"/>
      <w:r w:rsidRPr="0014025A">
        <w:rPr>
          <w:color w:val="000000"/>
        </w:rPr>
        <w:t xml:space="preserve"> 4 di </w:t>
      </w:r>
      <w:proofErr w:type="spellStart"/>
      <w:r w:rsidRPr="0014025A">
        <w:rPr>
          <w:color w:val="000000"/>
        </w:rPr>
        <w:t>atas</w:t>
      </w:r>
      <w:proofErr w:type="spellEnd"/>
      <w:r w:rsidRPr="0014025A">
        <w:rPr>
          <w:color w:val="000000"/>
        </w:rPr>
        <w:t xml:space="preserve"> </w:t>
      </w:r>
      <w:proofErr w:type="spellStart"/>
      <w:r w:rsidRPr="0014025A">
        <w:rPr>
          <w:color w:val="000000"/>
        </w:rPr>
        <w:t>menunjukkan</w:t>
      </w:r>
      <w:proofErr w:type="spellEnd"/>
      <w:r w:rsidRPr="0014025A">
        <w:rPr>
          <w:color w:val="000000"/>
        </w:rPr>
        <w:t xml:space="preserve"> </w:t>
      </w:r>
      <w:proofErr w:type="spellStart"/>
      <w:r w:rsidRPr="0014025A">
        <w:rPr>
          <w:color w:val="000000"/>
        </w:rPr>
        <w:t>bahwa</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R-square </w:t>
      </w:r>
      <w:proofErr w:type="spellStart"/>
      <w:r w:rsidRPr="0014025A">
        <w:rPr>
          <w:color w:val="000000"/>
        </w:rPr>
        <w:t>sebesar</w:t>
      </w:r>
      <w:proofErr w:type="spellEnd"/>
      <w:r w:rsidRPr="0014025A">
        <w:rPr>
          <w:color w:val="000000"/>
        </w:rPr>
        <w:t xml:space="preserve"> 0.767 yang </w:t>
      </w:r>
      <w:proofErr w:type="spellStart"/>
      <w:r w:rsidRPr="0014025A">
        <w:rPr>
          <w:color w:val="000000"/>
        </w:rPr>
        <w:t>berarti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dan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independen</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sebesar</w:t>
      </w:r>
      <w:proofErr w:type="spellEnd"/>
      <w:r w:rsidRPr="0014025A">
        <w:rPr>
          <w:color w:val="000000"/>
        </w:rPr>
        <w:t xml:space="preserve"> 76.7% </w:t>
      </w:r>
      <w:proofErr w:type="spellStart"/>
      <w:r w:rsidRPr="0014025A">
        <w:rPr>
          <w:color w:val="000000"/>
        </w:rPr>
        <w:t>terhadap</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Sedangkan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23.3% </w:t>
      </w:r>
      <w:proofErr w:type="spellStart"/>
      <w:r w:rsidRPr="0014025A">
        <w:rPr>
          <w:color w:val="000000"/>
        </w:rPr>
        <w:t>sisanya</w:t>
      </w:r>
      <w:proofErr w:type="spellEnd"/>
      <w:r w:rsidRPr="0014025A">
        <w:rPr>
          <w:color w:val="000000"/>
        </w:rPr>
        <w:t xml:space="preserve"> </w:t>
      </w:r>
      <w:proofErr w:type="spellStart"/>
      <w:r w:rsidRPr="0014025A">
        <w:rPr>
          <w:color w:val="000000"/>
        </w:rPr>
        <w:t>dipengaruhi</w:t>
      </w:r>
      <w:proofErr w:type="spellEnd"/>
      <w:r w:rsidRPr="0014025A">
        <w:rPr>
          <w:color w:val="000000"/>
        </w:rPr>
        <w:t xml:space="preserve"> oleh </w:t>
      </w:r>
      <w:proofErr w:type="spellStart"/>
      <w:r w:rsidRPr="0014025A">
        <w:rPr>
          <w:color w:val="000000"/>
        </w:rPr>
        <w:t>faktor</w:t>
      </w:r>
      <w:proofErr w:type="spellEnd"/>
      <w:r w:rsidRPr="0014025A">
        <w:rPr>
          <w:color w:val="000000"/>
        </w:rPr>
        <w:t xml:space="preserve"> lain yang </w:t>
      </w:r>
      <w:proofErr w:type="spellStart"/>
      <w:r w:rsidRPr="0014025A">
        <w:rPr>
          <w:color w:val="000000"/>
        </w:rPr>
        <w:t>tidak</w:t>
      </w:r>
      <w:proofErr w:type="spellEnd"/>
      <w:r w:rsidRPr="0014025A">
        <w:rPr>
          <w:color w:val="000000"/>
        </w:rPr>
        <w:t xml:space="preserve"> </w:t>
      </w:r>
      <w:proofErr w:type="spellStart"/>
      <w:r w:rsidRPr="0014025A">
        <w:rPr>
          <w:color w:val="000000"/>
        </w:rPr>
        <w:t>diteliti</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Nilai R-square </w:t>
      </w:r>
      <w:proofErr w:type="spellStart"/>
      <w:r w:rsidRPr="0014025A">
        <w:rPr>
          <w:color w:val="000000"/>
        </w:rPr>
        <w:t>sebesar</w:t>
      </w:r>
      <w:proofErr w:type="spellEnd"/>
      <w:r w:rsidRPr="0014025A">
        <w:rPr>
          <w:color w:val="000000"/>
        </w:rPr>
        <w:t xml:space="preserve"> 0.767 </w:t>
      </w:r>
      <w:proofErr w:type="spellStart"/>
      <w:r w:rsidRPr="0014025A">
        <w:rPr>
          <w:color w:val="000000"/>
        </w:rPr>
        <w:t>dianggap</w:t>
      </w:r>
      <w:proofErr w:type="spellEnd"/>
      <w:r w:rsidRPr="0014025A">
        <w:rPr>
          <w:color w:val="000000"/>
        </w:rPr>
        <w:t xml:space="preserve"> </w:t>
      </w:r>
      <w:proofErr w:type="spellStart"/>
      <w:r w:rsidRPr="0014025A">
        <w:rPr>
          <w:color w:val="000000"/>
        </w:rPr>
        <w:t>kuat</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mengukur</w:t>
      </w:r>
      <w:proofErr w:type="spellEnd"/>
      <w:r w:rsidRPr="0014025A">
        <w:rPr>
          <w:color w:val="000000"/>
        </w:rPr>
        <w:t xml:space="preserve"> </w:t>
      </w:r>
      <w:proofErr w:type="spellStart"/>
      <w:r w:rsidRPr="0014025A">
        <w:rPr>
          <w:color w:val="000000"/>
        </w:rPr>
        <w:t>variasi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kepuasan</w:t>
      </w:r>
      <w:proofErr w:type="spellEnd"/>
      <w:r w:rsidRPr="0014025A">
        <w:rPr>
          <w:color w:val="000000"/>
        </w:rPr>
        <w:t xml:space="preserve"> </w:t>
      </w:r>
      <w:proofErr w:type="spellStart"/>
      <w:r w:rsidRPr="0014025A">
        <w:rPr>
          <w:color w:val="000000"/>
        </w:rPr>
        <w:t>kerja</w:t>
      </w:r>
      <w:proofErr w:type="spellEnd"/>
      <w:r w:rsidRPr="0014025A">
        <w:rPr>
          <w:color w:val="000000"/>
        </w:rPr>
        <w:t>.</w:t>
      </w:r>
    </w:p>
    <w:p w14:paraId="5D1534A1" w14:textId="77EE9147" w:rsidR="00B351DD" w:rsidRPr="0014025A" w:rsidRDefault="00B351DD" w:rsidP="0014025A">
      <w:pPr>
        <w:ind w:firstLine="720"/>
        <w:jc w:val="both"/>
        <w:rPr>
          <w:color w:val="000000"/>
        </w:rPr>
      </w:pPr>
      <w:proofErr w:type="spellStart"/>
      <w:r w:rsidRPr="0014025A">
        <w:rPr>
          <w:color w:val="000000"/>
        </w:rPr>
        <w:t>Sedangkan</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memiliki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R-square </w:t>
      </w:r>
      <w:proofErr w:type="spellStart"/>
      <w:r w:rsidRPr="0014025A">
        <w:rPr>
          <w:color w:val="000000"/>
        </w:rPr>
        <w:t>sebesar</w:t>
      </w:r>
      <w:proofErr w:type="spellEnd"/>
      <w:r w:rsidRPr="0014025A">
        <w:rPr>
          <w:color w:val="000000"/>
        </w:rPr>
        <w:t xml:space="preserve"> 0.778 yang </w:t>
      </w:r>
      <w:proofErr w:type="spellStart"/>
      <w:r w:rsidRPr="0014025A">
        <w:rPr>
          <w:color w:val="000000"/>
        </w:rPr>
        <w:t>berarti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fisik</w:t>
      </w:r>
      <w:proofErr w:type="spellEnd"/>
      <w:r w:rsidRPr="0014025A">
        <w:rPr>
          <w:color w:val="000000"/>
        </w:rPr>
        <w:t xml:space="preserve"> dan </w:t>
      </w:r>
      <w:proofErr w:type="spellStart"/>
      <w:r w:rsidRPr="0014025A">
        <w:rPr>
          <w:color w:val="000000"/>
        </w:rPr>
        <w:t>lingkungan</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non-</w:t>
      </w:r>
      <w:proofErr w:type="spellStart"/>
      <w:r w:rsidRPr="0014025A">
        <w:rPr>
          <w:color w:val="000000"/>
        </w:rPr>
        <w:t>fisik</w:t>
      </w:r>
      <w:proofErr w:type="spellEnd"/>
      <w:r w:rsidRPr="0014025A">
        <w:rPr>
          <w:color w:val="000000"/>
        </w:rPr>
        <w:t xml:space="preserve"> (</w:t>
      </w:r>
      <w:proofErr w:type="spellStart"/>
      <w:r w:rsidRPr="0014025A">
        <w:rPr>
          <w:color w:val="000000"/>
        </w:rPr>
        <w:t>sebagai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independen</w:t>
      </w:r>
      <w:proofErr w:type="spellEnd"/>
      <w:r w:rsidRPr="0014025A">
        <w:rPr>
          <w:color w:val="000000"/>
        </w:rPr>
        <w:t xml:space="preserve">) </w:t>
      </w:r>
      <w:proofErr w:type="spellStart"/>
      <w:r w:rsidRPr="0014025A">
        <w:rPr>
          <w:color w:val="000000"/>
        </w:rPr>
        <w:t>berpengaruh</w:t>
      </w:r>
      <w:proofErr w:type="spellEnd"/>
      <w:r w:rsidRPr="0014025A">
        <w:rPr>
          <w:color w:val="000000"/>
        </w:rPr>
        <w:t xml:space="preserve"> </w:t>
      </w:r>
      <w:proofErr w:type="spellStart"/>
      <w:r w:rsidRPr="0014025A">
        <w:rPr>
          <w:color w:val="000000"/>
        </w:rPr>
        <w:t>sebesar</w:t>
      </w:r>
      <w:proofErr w:type="spellEnd"/>
      <w:r w:rsidRPr="0014025A">
        <w:rPr>
          <w:color w:val="000000"/>
        </w:rPr>
        <w:t xml:space="preserve"> 77.8% </w:t>
      </w:r>
      <w:proofErr w:type="spellStart"/>
      <w:r w:rsidRPr="0014025A">
        <w:rPr>
          <w:color w:val="000000"/>
        </w:rPr>
        <w:t>terhadap</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 xml:space="preserve">. </w:t>
      </w:r>
      <w:proofErr w:type="spellStart"/>
      <w:r w:rsidRPr="0014025A">
        <w:rPr>
          <w:color w:val="000000"/>
        </w:rPr>
        <w:t>Sedangkan</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22.2% </w:t>
      </w:r>
      <w:proofErr w:type="spellStart"/>
      <w:r w:rsidRPr="0014025A">
        <w:rPr>
          <w:color w:val="000000"/>
        </w:rPr>
        <w:t>sisanya</w:t>
      </w:r>
      <w:proofErr w:type="spellEnd"/>
      <w:r w:rsidRPr="0014025A">
        <w:rPr>
          <w:color w:val="000000"/>
        </w:rPr>
        <w:t xml:space="preserve"> </w:t>
      </w:r>
      <w:proofErr w:type="spellStart"/>
      <w:r w:rsidRPr="0014025A">
        <w:rPr>
          <w:color w:val="000000"/>
        </w:rPr>
        <w:t>dipengaruhi</w:t>
      </w:r>
      <w:proofErr w:type="spellEnd"/>
      <w:r w:rsidRPr="0014025A">
        <w:rPr>
          <w:color w:val="000000"/>
        </w:rPr>
        <w:t xml:space="preserve"> oleh </w:t>
      </w:r>
      <w:proofErr w:type="spellStart"/>
      <w:r w:rsidRPr="0014025A">
        <w:rPr>
          <w:color w:val="000000"/>
        </w:rPr>
        <w:t>faktor</w:t>
      </w:r>
      <w:proofErr w:type="spellEnd"/>
      <w:r w:rsidRPr="0014025A">
        <w:rPr>
          <w:color w:val="000000"/>
        </w:rPr>
        <w:t xml:space="preserve"> lain yang </w:t>
      </w:r>
      <w:proofErr w:type="spellStart"/>
      <w:r w:rsidRPr="0014025A">
        <w:rPr>
          <w:color w:val="000000"/>
        </w:rPr>
        <w:t>tidak</w:t>
      </w:r>
      <w:proofErr w:type="spellEnd"/>
      <w:r w:rsidRPr="0014025A">
        <w:rPr>
          <w:color w:val="000000"/>
        </w:rPr>
        <w:t xml:space="preserve"> </w:t>
      </w:r>
      <w:proofErr w:type="spellStart"/>
      <w:r w:rsidRPr="0014025A">
        <w:rPr>
          <w:color w:val="000000"/>
        </w:rPr>
        <w:t>diteliti</w:t>
      </w:r>
      <w:proofErr w:type="spellEnd"/>
      <w:r w:rsidRPr="0014025A">
        <w:rPr>
          <w:color w:val="000000"/>
        </w:rPr>
        <w:t xml:space="preserve"> </w:t>
      </w:r>
      <w:proofErr w:type="spellStart"/>
      <w:r w:rsidRPr="0014025A">
        <w:rPr>
          <w:color w:val="000000"/>
        </w:rPr>
        <w:t>dalam</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 xml:space="preserve">. Nilai R-square </w:t>
      </w:r>
      <w:proofErr w:type="spellStart"/>
      <w:r w:rsidRPr="0014025A">
        <w:rPr>
          <w:color w:val="000000"/>
        </w:rPr>
        <w:t>sebesar</w:t>
      </w:r>
      <w:proofErr w:type="spellEnd"/>
      <w:r w:rsidRPr="0014025A">
        <w:rPr>
          <w:color w:val="000000"/>
        </w:rPr>
        <w:t xml:space="preserve"> 0.778 </w:t>
      </w:r>
      <w:proofErr w:type="spellStart"/>
      <w:r w:rsidRPr="0014025A">
        <w:rPr>
          <w:color w:val="000000"/>
        </w:rPr>
        <w:t>dianggap</w:t>
      </w:r>
      <w:proofErr w:type="spellEnd"/>
      <w:r w:rsidRPr="0014025A">
        <w:rPr>
          <w:color w:val="000000"/>
        </w:rPr>
        <w:t xml:space="preserve"> </w:t>
      </w:r>
      <w:proofErr w:type="spellStart"/>
      <w:r w:rsidRPr="0014025A">
        <w:rPr>
          <w:color w:val="000000"/>
        </w:rPr>
        <w:t>kuat</w:t>
      </w:r>
      <w:proofErr w:type="spellEnd"/>
      <w:r w:rsidRPr="0014025A">
        <w:rPr>
          <w:color w:val="000000"/>
        </w:rPr>
        <w:t xml:space="preserve"> </w:t>
      </w:r>
      <w:proofErr w:type="spellStart"/>
      <w:r w:rsidRPr="0014025A">
        <w:rPr>
          <w:color w:val="000000"/>
        </w:rPr>
        <w:t>untuk</w:t>
      </w:r>
      <w:proofErr w:type="spellEnd"/>
      <w:r w:rsidRPr="0014025A">
        <w:rPr>
          <w:color w:val="000000"/>
        </w:rPr>
        <w:t xml:space="preserve"> </w:t>
      </w:r>
      <w:proofErr w:type="spellStart"/>
      <w:r w:rsidRPr="0014025A">
        <w:rPr>
          <w:color w:val="000000"/>
        </w:rPr>
        <w:t>mengukur</w:t>
      </w:r>
      <w:proofErr w:type="spellEnd"/>
      <w:r w:rsidRPr="0014025A">
        <w:rPr>
          <w:color w:val="000000"/>
        </w:rPr>
        <w:t xml:space="preserve"> </w:t>
      </w:r>
      <w:proofErr w:type="spellStart"/>
      <w:r w:rsidRPr="0014025A">
        <w:rPr>
          <w:color w:val="000000"/>
        </w:rPr>
        <w:t>variasi</w:t>
      </w:r>
      <w:proofErr w:type="spellEnd"/>
      <w:r w:rsidRPr="0014025A">
        <w:rPr>
          <w:color w:val="000000"/>
        </w:rPr>
        <w:t xml:space="preserve"> </w:t>
      </w:r>
      <w:proofErr w:type="spellStart"/>
      <w:r w:rsidRPr="0014025A">
        <w:rPr>
          <w:color w:val="000000"/>
        </w:rPr>
        <w:t>nilai</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variabel</w:t>
      </w:r>
      <w:proofErr w:type="spellEnd"/>
      <w:r w:rsidRPr="0014025A">
        <w:rPr>
          <w:color w:val="000000"/>
        </w:rPr>
        <w:t xml:space="preserve"> </w:t>
      </w:r>
      <w:proofErr w:type="spellStart"/>
      <w:r w:rsidRPr="0014025A">
        <w:rPr>
          <w:color w:val="000000"/>
        </w:rPr>
        <w:t>motivasi</w:t>
      </w:r>
      <w:proofErr w:type="spellEnd"/>
      <w:r w:rsidRPr="0014025A">
        <w:rPr>
          <w:color w:val="000000"/>
        </w:rPr>
        <w:t xml:space="preserve"> </w:t>
      </w:r>
      <w:proofErr w:type="spellStart"/>
      <w:r w:rsidRPr="0014025A">
        <w:rPr>
          <w:color w:val="000000"/>
        </w:rPr>
        <w:t>kerja</w:t>
      </w:r>
      <w:proofErr w:type="spellEnd"/>
      <w:r w:rsidRPr="0014025A">
        <w:rPr>
          <w:color w:val="000000"/>
        </w:rPr>
        <w:t>.</w:t>
      </w:r>
    </w:p>
    <w:p w14:paraId="43CF7010" w14:textId="77777777" w:rsidR="006F0BB6" w:rsidRPr="0014025A" w:rsidRDefault="006F0BB6" w:rsidP="0014025A">
      <w:pPr>
        <w:rPr>
          <w:color w:val="000000"/>
        </w:rPr>
      </w:pPr>
    </w:p>
    <w:p w14:paraId="090C31E0" w14:textId="5F8195D8" w:rsidR="007D7731" w:rsidRDefault="007D7731" w:rsidP="0014025A">
      <w:pPr>
        <w:rPr>
          <w:b/>
          <w:bCs/>
          <w:color w:val="000000"/>
        </w:rPr>
      </w:pPr>
      <w:r w:rsidRPr="0014025A">
        <w:rPr>
          <w:b/>
          <w:bCs/>
          <w:color w:val="000000"/>
        </w:rPr>
        <w:t xml:space="preserve">Uji </w:t>
      </w:r>
      <w:proofErr w:type="spellStart"/>
      <w:r w:rsidRPr="0014025A">
        <w:rPr>
          <w:b/>
          <w:bCs/>
          <w:color w:val="000000"/>
        </w:rPr>
        <w:t>Hipotesis</w:t>
      </w:r>
      <w:proofErr w:type="spellEnd"/>
    </w:p>
    <w:p w14:paraId="095E63F4" w14:textId="77777777" w:rsidR="005D712D" w:rsidRPr="0014025A" w:rsidRDefault="005D712D" w:rsidP="0014025A">
      <w:pPr>
        <w:rPr>
          <w:b/>
          <w:bCs/>
          <w:color w:val="000000"/>
        </w:rPr>
      </w:pPr>
    </w:p>
    <w:p w14:paraId="554C01B7" w14:textId="43DBB076" w:rsidR="009B1BC9" w:rsidRPr="0014025A" w:rsidRDefault="006F0BB6" w:rsidP="0014025A">
      <w:pPr>
        <w:jc w:val="both"/>
        <w:rPr>
          <w:color w:val="000000"/>
        </w:rPr>
      </w:pPr>
      <w:proofErr w:type="spellStart"/>
      <w:r w:rsidRPr="0014025A">
        <w:rPr>
          <w:b/>
          <w:bCs/>
          <w:color w:val="000000"/>
        </w:rPr>
        <w:t>Tabel</w:t>
      </w:r>
      <w:proofErr w:type="spellEnd"/>
      <w:r w:rsidRPr="0014025A">
        <w:rPr>
          <w:b/>
          <w:bCs/>
          <w:color w:val="000000"/>
        </w:rPr>
        <w:t xml:space="preserve"> 5. </w:t>
      </w:r>
      <w:r w:rsidRPr="0014025A">
        <w:rPr>
          <w:color w:val="000000"/>
        </w:rPr>
        <w:t xml:space="preserve">Uji </w:t>
      </w:r>
      <w:proofErr w:type="spellStart"/>
      <w:r w:rsidRPr="0014025A">
        <w:rPr>
          <w:color w:val="000000"/>
        </w:rPr>
        <w:t>Hipotesis</w:t>
      </w:r>
      <w:proofErr w:type="spellEnd"/>
      <w:r w:rsidRPr="0014025A">
        <w:rPr>
          <w:color w:val="000000"/>
        </w:rPr>
        <w:t xml:space="preserve"> </w:t>
      </w:r>
    </w:p>
    <w:p w14:paraId="5E0D71E3" w14:textId="3B1E3716" w:rsidR="002D1CD8" w:rsidRPr="0014025A" w:rsidRDefault="002D1CD8" w:rsidP="0014025A">
      <w:pPr>
        <w:jc w:val="center"/>
        <w:rPr>
          <w:b/>
          <w:bCs/>
          <w:i/>
          <w:iCs/>
          <w:color w:val="000000"/>
        </w:rPr>
      </w:pPr>
      <w:r w:rsidRPr="0014025A">
        <w:rPr>
          <w:b/>
          <w:bCs/>
          <w:i/>
          <w:iCs/>
          <w:color w:val="000000"/>
        </w:rPr>
        <w:t>Path Coefficient &amp; T-Statistic</w:t>
      </w:r>
      <w:r w:rsidR="00575AFC" w:rsidRPr="0014025A">
        <w:rPr>
          <w:b/>
          <w:bCs/>
          <w:i/>
          <w:iCs/>
          <w:color w:val="000000"/>
        </w:rPr>
        <w:t xml:space="preserve"> (Direct Effect)</w:t>
      </w:r>
    </w:p>
    <w:tbl>
      <w:tblPr>
        <w:tblStyle w:val="TableGrid"/>
        <w:tblW w:w="4135" w:type="dxa"/>
        <w:tblLook w:val="04A0" w:firstRow="1" w:lastRow="0" w:firstColumn="1" w:lastColumn="0" w:noHBand="0" w:noVBand="1"/>
      </w:tblPr>
      <w:tblGrid>
        <w:gridCol w:w="1152"/>
        <w:gridCol w:w="1173"/>
        <w:gridCol w:w="998"/>
        <w:gridCol w:w="812"/>
      </w:tblGrid>
      <w:tr w:rsidR="002D1CD8" w:rsidRPr="0014025A" w14:paraId="08DDB729" w14:textId="77777777" w:rsidTr="002D1CD8">
        <w:tc>
          <w:tcPr>
            <w:tcW w:w="1255" w:type="dxa"/>
          </w:tcPr>
          <w:p w14:paraId="6730A8F9" w14:textId="77777777" w:rsidR="002D1CD8" w:rsidRPr="00F55A0C" w:rsidRDefault="002D1CD8" w:rsidP="0014025A">
            <w:pPr>
              <w:jc w:val="both"/>
              <w:rPr>
                <w:color w:val="000000"/>
                <w:sz w:val="21"/>
                <w:szCs w:val="21"/>
              </w:rPr>
            </w:pPr>
          </w:p>
        </w:tc>
        <w:tc>
          <w:tcPr>
            <w:tcW w:w="1143" w:type="dxa"/>
            <w:vAlign w:val="center"/>
          </w:tcPr>
          <w:p w14:paraId="4AE46670" w14:textId="3C6C2337" w:rsidR="002D1CD8" w:rsidRPr="00F55A0C" w:rsidRDefault="002D1CD8" w:rsidP="0014025A">
            <w:pPr>
              <w:jc w:val="center"/>
              <w:rPr>
                <w:color w:val="000000"/>
                <w:sz w:val="21"/>
                <w:szCs w:val="21"/>
              </w:rPr>
            </w:pPr>
            <w:r w:rsidRPr="00F55A0C">
              <w:rPr>
                <w:b/>
                <w:bCs/>
                <w:i/>
                <w:iCs/>
                <w:sz w:val="21"/>
                <w:szCs w:val="21"/>
              </w:rPr>
              <w:t>Path Coefficient</w:t>
            </w:r>
          </w:p>
        </w:tc>
        <w:tc>
          <w:tcPr>
            <w:tcW w:w="965" w:type="dxa"/>
            <w:vAlign w:val="center"/>
          </w:tcPr>
          <w:p w14:paraId="373ABD1E" w14:textId="1B8FC156" w:rsidR="002D1CD8" w:rsidRPr="00F55A0C" w:rsidRDefault="002D1CD8" w:rsidP="0014025A">
            <w:pPr>
              <w:jc w:val="center"/>
              <w:rPr>
                <w:color w:val="000000"/>
                <w:sz w:val="21"/>
                <w:szCs w:val="21"/>
              </w:rPr>
            </w:pPr>
            <w:r w:rsidRPr="00F55A0C">
              <w:rPr>
                <w:b/>
                <w:bCs/>
                <w:i/>
                <w:iCs/>
                <w:sz w:val="21"/>
                <w:szCs w:val="21"/>
              </w:rPr>
              <w:t>T-</w:t>
            </w:r>
            <w:proofErr w:type="spellStart"/>
            <w:r w:rsidRPr="00F55A0C">
              <w:rPr>
                <w:b/>
                <w:bCs/>
                <w:i/>
                <w:iCs/>
                <w:sz w:val="21"/>
                <w:szCs w:val="21"/>
              </w:rPr>
              <w:t>Statisctic</w:t>
            </w:r>
            <w:proofErr w:type="spellEnd"/>
          </w:p>
        </w:tc>
        <w:tc>
          <w:tcPr>
            <w:tcW w:w="772" w:type="dxa"/>
            <w:vAlign w:val="center"/>
          </w:tcPr>
          <w:p w14:paraId="6375E6FC" w14:textId="74F8B73D" w:rsidR="002D1CD8" w:rsidRPr="00F55A0C" w:rsidRDefault="002D1CD8" w:rsidP="0014025A">
            <w:pPr>
              <w:jc w:val="center"/>
              <w:rPr>
                <w:color w:val="000000"/>
                <w:sz w:val="21"/>
                <w:szCs w:val="21"/>
              </w:rPr>
            </w:pPr>
            <w:r w:rsidRPr="00F55A0C">
              <w:rPr>
                <w:b/>
                <w:bCs/>
                <w:i/>
                <w:iCs/>
                <w:sz w:val="21"/>
                <w:szCs w:val="21"/>
              </w:rPr>
              <w:t>P-Values</w:t>
            </w:r>
          </w:p>
        </w:tc>
      </w:tr>
      <w:tr w:rsidR="005120C2" w:rsidRPr="0014025A" w14:paraId="294A0E26" w14:textId="77777777" w:rsidTr="002D1CD8">
        <w:tc>
          <w:tcPr>
            <w:tcW w:w="1255" w:type="dxa"/>
          </w:tcPr>
          <w:p w14:paraId="3CC848CE" w14:textId="7E952ACE" w:rsidR="005120C2" w:rsidRPr="00F55A0C" w:rsidRDefault="005120C2" w:rsidP="0014025A">
            <w:pPr>
              <w:jc w:val="both"/>
              <w:rPr>
                <w:color w:val="000000"/>
                <w:sz w:val="21"/>
                <w:szCs w:val="21"/>
              </w:rPr>
            </w:pPr>
            <w:r w:rsidRPr="00F55A0C">
              <w:rPr>
                <w:sz w:val="21"/>
                <w:szCs w:val="21"/>
              </w:rPr>
              <w:t>X1 -&gt; Z</w:t>
            </w:r>
          </w:p>
        </w:tc>
        <w:tc>
          <w:tcPr>
            <w:tcW w:w="1143" w:type="dxa"/>
            <w:vAlign w:val="center"/>
          </w:tcPr>
          <w:p w14:paraId="4195C84D" w14:textId="049A8571" w:rsidR="005120C2" w:rsidRPr="00F55A0C" w:rsidRDefault="005120C2" w:rsidP="0014025A">
            <w:pPr>
              <w:jc w:val="center"/>
              <w:rPr>
                <w:color w:val="000000"/>
                <w:sz w:val="21"/>
                <w:szCs w:val="21"/>
              </w:rPr>
            </w:pPr>
            <w:r w:rsidRPr="00F55A0C">
              <w:rPr>
                <w:sz w:val="21"/>
                <w:szCs w:val="21"/>
              </w:rPr>
              <w:t>-0.190</w:t>
            </w:r>
          </w:p>
        </w:tc>
        <w:tc>
          <w:tcPr>
            <w:tcW w:w="965" w:type="dxa"/>
            <w:vAlign w:val="center"/>
          </w:tcPr>
          <w:p w14:paraId="2A3213E8" w14:textId="36FDF148" w:rsidR="005120C2" w:rsidRPr="00F55A0C" w:rsidRDefault="005120C2" w:rsidP="0014025A">
            <w:pPr>
              <w:jc w:val="center"/>
              <w:rPr>
                <w:color w:val="000000"/>
                <w:sz w:val="21"/>
                <w:szCs w:val="21"/>
              </w:rPr>
            </w:pPr>
            <w:r w:rsidRPr="00F55A0C">
              <w:rPr>
                <w:sz w:val="21"/>
                <w:szCs w:val="21"/>
              </w:rPr>
              <w:t>1.110</w:t>
            </w:r>
          </w:p>
        </w:tc>
        <w:tc>
          <w:tcPr>
            <w:tcW w:w="772" w:type="dxa"/>
            <w:vAlign w:val="center"/>
          </w:tcPr>
          <w:p w14:paraId="5E326E44" w14:textId="471E1798" w:rsidR="005120C2" w:rsidRPr="00F55A0C" w:rsidRDefault="005120C2" w:rsidP="0014025A">
            <w:pPr>
              <w:jc w:val="center"/>
              <w:rPr>
                <w:color w:val="000000"/>
                <w:sz w:val="21"/>
                <w:szCs w:val="21"/>
              </w:rPr>
            </w:pPr>
            <w:r w:rsidRPr="00F55A0C">
              <w:rPr>
                <w:sz w:val="21"/>
                <w:szCs w:val="21"/>
              </w:rPr>
              <w:t>0.268</w:t>
            </w:r>
          </w:p>
        </w:tc>
      </w:tr>
      <w:tr w:rsidR="005120C2" w:rsidRPr="0014025A" w14:paraId="4D6DF359" w14:textId="77777777" w:rsidTr="002D1CD8">
        <w:tc>
          <w:tcPr>
            <w:tcW w:w="1255" w:type="dxa"/>
          </w:tcPr>
          <w:p w14:paraId="190D86BF" w14:textId="3B9811E7" w:rsidR="005120C2" w:rsidRPr="00F55A0C" w:rsidRDefault="005120C2" w:rsidP="0014025A">
            <w:pPr>
              <w:jc w:val="both"/>
              <w:rPr>
                <w:color w:val="000000"/>
                <w:sz w:val="21"/>
                <w:szCs w:val="21"/>
              </w:rPr>
            </w:pPr>
            <w:r w:rsidRPr="00F55A0C">
              <w:rPr>
                <w:sz w:val="21"/>
                <w:szCs w:val="21"/>
              </w:rPr>
              <w:t>X2 -&gt; Z</w:t>
            </w:r>
          </w:p>
        </w:tc>
        <w:tc>
          <w:tcPr>
            <w:tcW w:w="1143" w:type="dxa"/>
            <w:vAlign w:val="center"/>
          </w:tcPr>
          <w:p w14:paraId="2303CC90" w14:textId="687C0426" w:rsidR="005120C2" w:rsidRPr="00F55A0C" w:rsidRDefault="005120C2" w:rsidP="0014025A">
            <w:pPr>
              <w:jc w:val="center"/>
              <w:rPr>
                <w:color w:val="000000"/>
                <w:sz w:val="21"/>
                <w:szCs w:val="21"/>
              </w:rPr>
            </w:pPr>
            <w:r w:rsidRPr="00F55A0C">
              <w:rPr>
                <w:sz w:val="21"/>
                <w:szCs w:val="21"/>
              </w:rPr>
              <w:t>0.981</w:t>
            </w:r>
          </w:p>
        </w:tc>
        <w:tc>
          <w:tcPr>
            <w:tcW w:w="965" w:type="dxa"/>
            <w:vAlign w:val="center"/>
          </w:tcPr>
          <w:p w14:paraId="63CB7F5C" w14:textId="78B80F27" w:rsidR="005120C2" w:rsidRPr="00F55A0C" w:rsidRDefault="005120C2" w:rsidP="0014025A">
            <w:pPr>
              <w:jc w:val="center"/>
              <w:rPr>
                <w:color w:val="000000"/>
                <w:sz w:val="21"/>
                <w:szCs w:val="21"/>
              </w:rPr>
            </w:pPr>
            <w:r w:rsidRPr="00F55A0C">
              <w:rPr>
                <w:sz w:val="21"/>
                <w:szCs w:val="21"/>
              </w:rPr>
              <w:t>9.174</w:t>
            </w:r>
          </w:p>
        </w:tc>
        <w:tc>
          <w:tcPr>
            <w:tcW w:w="772" w:type="dxa"/>
            <w:vAlign w:val="center"/>
          </w:tcPr>
          <w:p w14:paraId="10E1DE77" w14:textId="482A33D8" w:rsidR="005120C2" w:rsidRPr="00F55A0C" w:rsidRDefault="005120C2" w:rsidP="0014025A">
            <w:pPr>
              <w:jc w:val="center"/>
              <w:rPr>
                <w:color w:val="000000"/>
                <w:sz w:val="21"/>
                <w:szCs w:val="21"/>
              </w:rPr>
            </w:pPr>
            <w:r w:rsidRPr="00F55A0C">
              <w:rPr>
                <w:sz w:val="21"/>
                <w:szCs w:val="21"/>
              </w:rPr>
              <w:t>0.000</w:t>
            </w:r>
          </w:p>
        </w:tc>
      </w:tr>
      <w:tr w:rsidR="005120C2" w:rsidRPr="0014025A" w14:paraId="2F5B564D" w14:textId="77777777" w:rsidTr="002D1CD8">
        <w:tc>
          <w:tcPr>
            <w:tcW w:w="1255" w:type="dxa"/>
          </w:tcPr>
          <w:p w14:paraId="0E1D69EA" w14:textId="53F3A881" w:rsidR="005120C2" w:rsidRPr="00F55A0C" w:rsidRDefault="005120C2" w:rsidP="0014025A">
            <w:pPr>
              <w:jc w:val="both"/>
              <w:rPr>
                <w:color w:val="000000"/>
                <w:sz w:val="21"/>
                <w:szCs w:val="21"/>
              </w:rPr>
            </w:pPr>
            <w:r w:rsidRPr="00F55A0C">
              <w:rPr>
                <w:sz w:val="21"/>
                <w:szCs w:val="21"/>
              </w:rPr>
              <w:t>X1 -&gt; Y</w:t>
            </w:r>
          </w:p>
        </w:tc>
        <w:tc>
          <w:tcPr>
            <w:tcW w:w="1143" w:type="dxa"/>
            <w:vAlign w:val="center"/>
          </w:tcPr>
          <w:p w14:paraId="244D492A" w14:textId="1613B5DF" w:rsidR="005120C2" w:rsidRPr="00F55A0C" w:rsidRDefault="005120C2" w:rsidP="0014025A">
            <w:pPr>
              <w:jc w:val="center"/>
              <w:rPr>
                <w:color w:val="000000"/>
                <w:sz w:val="21"/>
                <w:szCs w:val="21"/>
              </w:rPr>
            </w:pPr>
            <w:r w:rsidRPr="00F55A0C">
              <w:rPr>
                <w:sz w:val="21"/>
                <w:szCs w:val="21"/>
              </w:rPr>
              <w:t>0.450</w:t>
            </w:r>
          </w:p>
        </w:tc>
        <w:tc>
          <w:tcPr>
            <w:tcW w:w="965" w:type="dxa"/>
            <w:vAlign w:val="center"/>
          </w:tcPr>
          <w:p w14:paraId="43FCA467" w14:textId="0D34DBAB" w:rsidR="005120C2" w:rsidRPr="00F55A0C" w:rsidRDefault="005120C2" w:rsidP="0014025A">
            <w:pPr>
              <w:jc w:val="center"/>
              <w:rPr>
                <w:color w:val="000000"/>
                <w:sz w:val="21"/>
                <w:szCs w:val="21"/>
              </w:rPr>
            </w:pPr>
            <w:r w:rsidRPr="00F55A0C">
              <w:rPr>
                <w:sz w:val="21"/>
                <w:szCs w:val="21"/>
              </w:rPr>
              <w:t>1.916</w:t>
            </w:r>
          </w:p>
        </w:tc>
        <w:tc>
          <w:tcPr>
            <w:tcW w:w="772" w:type="dxa"/>
            <w:vAlign w:val="center"/>
          </w:tcPr>
          <w:p w14:paraId="4E3BDC95" w14:textId="3FDBF6AE" w:rsidR="005120C2" w:rsidRPr="00F55A0C" w:rsidRDefault="005120C2" w:rsidP="0014025A">
            <w:pPr>
              <w:jc w:val="center"/>
              <w:rPr>
                <w:color w:val="000000"/>
                <w:sz w:val="21"/>
                <w:szCs w:val="21"/>
              </w:rPr>
            </w:pPr>
            <w:r w:rsidRPr="00F55A0C">
              <w:rPr>
                <w:sz w:val="21"/>
                <w:szCs w:val="21"/>
              </w:rPr>
              <w:t>0.056</w:t>
            </w:r>
          </w:p>
        </w:tc>
      </w:tr>
      <w:tr w:rsidR="005120C2" w:rsidRPr="0014025A" w14:paraId="1189178F" w14:textId="77777777" w:rsidTr="002D1CD8">
        <w:tc>
          <w:tcPr>
            <w:tcW w:w="1255" w:type="dxa"/>
          </w:tcPr>
          <w:p w14:paraId="5E0A9034" w14:textId="459431AF" w:rsidR="005120C2" w:rsidRPr="00F55A0C" w:rsidRDefault="005120C2" w:rsidP="0014025A">
            <w:pPr>
              <w:jc w:val="both"/>
              <w:rPr>
                <w:color w:val="000000"/>
                <w:sz w:val="21"/>
                <w:szCs w:val="21"/>
              </w:rPr>
            </w:pPr>
            <w:r w:rsidRPr="00F55A0C">
              <w:rPr>
                <w:sz w:val="21"/>
                <w:szCs w:val="21"/>
              </w:rPr>
              <w:t>X2 -&gt; Y</w:t>
            </w:r>
          </w:p>
        </w:tc>
        <w:tc>
          <w:tcPr>
            <w:tcW w:w="1143" w:type="dxa"/>
            <w:vAlign w:val="center"/>
          </w:tcPr>
          <w:p w14:paraId="72F346AD" w14:textId="74933697" w:rsidR="005120C2" w:rsidRPr="00F55A0C" w:rsidRDefault="005120C2" w:rsidP="0014025A">
            <w:pPr>
              <w:jc w:val="center"/>
              <w:rPr>
                <w:color w:val="000000"/>
                <w:sz w:val="21"/>
                <w:szCs w:val="21"/>
              </w:rPr>
            </w:pPr>
            <w:r w:rsidRPr="00F55A0C">
              <w:rPr>
                <w:sz w:val="21"/>
                <w:szCs w:val="21"/>
              </w:rPr>
              <w:t>0.212</w:t>
            </w:r>
          </w:p>
        </w:tc>
        <w:tc>
          <w:tcPr>
            <w:tcW w:w="965" w:type="dxa"/>
            <w:vAlign w:val="center"/>
          </w:tcPr>
          <w:p w14:paraId="79EB4C10" w14:textId="4EA246B3" w:rsidR="005120C2" w:rsidRPr="00F55A0C" w:rsidRDefault="005120C2" w:rsidP="0014025A">
            <w:pPr>
              <w:jc w:val="center"/>
              <w:rPr>
                <w:color w:val="000000"/>
                <w:sz w:val="21"/>
                <w:szCs w:val="21"/>
              </w:rPr>
            </w:pPr>
            <w:r w:rsidRPr="00F55A0C">
              <w:rPr>
                <w:sz w:val="21"/>
                <w:szCs w:val="21"/>
              </w:rPr>
              <w:t>0.882</w:t>
            </w:r>
          </w:p>
        </w:tc>
        <w:tc>
          <w:tcPr>
            <w:tcW w:w="772" w:type="dxa"/>
            <w:vAlign w:val="center"/>
          </w:tcPr>
          <w:p w14:paraId="52D1ED55" w14:textId="427F2701" w:rsidR="005120C2" w:rsidRPr="00F55A0C" w:rsidRDefault="005120C2" w:rsidP="0014025A">
            <w:pPr>
              <w:jc w:val="center"/>
              <w:rPr>
                <w:color w:val="000000"/>
                <w:sz w:val="21"/>
                <w:szCs w:val="21"/>
              </w:rPr>
            </w:pPr>
            <w:r w:rsidRPr="00F55A0C">
              <w:rPr>
                <w:sz w:val="21"/>
                <w:szCs w:val="21"/>
              </w:rPr>
              <w:t>0.378</w:t>
            </w:r>
          </w:p>
        </w:tc>
      </w:tr>
      <w:tr w:rsidR="005120C2" w:rsidRPr="0014025A" w14:paraId="5A2540DB" w14:textId="77777777" w:rsidTr="002D1CD8">
        <w:tc>
          <w:tcPr>
            <w:tcW w:w="1255" w:type="dxa"/>
          </w:tcPr>
          <w:p w14:paraId="53597143" w14:textId="6142D1BA" w:rsidR="005120C2" w:rsidRPr="00F55A0C" w:rsidRDefault="005120C2" w:rsidP="0014025A">
            <w:pPr>
              <w:jc w:val="both"/>
              <w:rPr>
                <w:color w:val="000000"/>
                <w:sz w:val="21"/>
                <w:szCs w:val="21"/>
              </w:rPr>
            </w:pPr>
            <w:r w:rsidRPr="00F55A0C">
              <w:rPr>
                <w:sz w:val="21"/>
                <w:szCs w:val="21"/>
              </w:rPr>
              <w:t>Z -&gt; Y</w:t>
            </w:r>
          </w:p>
        </w:tc>
        <w:tc>
          <w:tcPr>
            <w:tcW w:w="1143" w:type="dxa"/>
            <w:vAlign w:val="center"/>
          </w:tcPr>
          <w:p w14:paraId="1949CC11" w14:textId="2308335F" w:rsidR="005120C2" w:rsidRPr="00F55A0C" w:rsidRDefault="005120C2" w:rsidP="0014025A">
            <w:pPr>
              <w:jc w:val="center"/>
              <w:rPr>
                <w:color w:val="000000"/>
                <w:sz w:val="21"/>
                <w:szCs w:val="21"/>
              </w:rPr>
            </w:pPr>
            <w:r w:rsidRPr="00F55A0C">
              <w:rPr>
                <w:sz w:val="21"/>
                <w:szCs w:val="21"/>
              </w:rPr>
              <w:t>0.373</w:t>
            </w:r>
          </w:p>
        </w:tc>
        <w:tc>
          <w:tcPr>
            <w:tcW w:w="965" w:type="dxa"/>
            <w:vAlign w:val="center"/>
          </w:tcPr>
          <w:p w14:paraId="3F26579B" w14:textId="0CA78D78" w:rsidR="005120C2" w:rsidRPr="00F55A0C" w:rsidRDefault="005120C2" w:rsidP="0014025A">
            <w:pPr>
              <w:jc w:val="center"/>
              <w:rPr>
                <w:color w:val="000000"/>
                <w:sz w:val="21"/>
                <w:szCs w:val="21"/>
              </w:rPr>
            </w:pPr>
            <w:r w:rsidRPr="00F55A0C">
              <w:rPr>
                <w:sz w:val="21"/>
                <w:szCs w:val="21"/>
              </w:rPr>
              <w:t>1.686</w:t>
            </w:r>
          </w:p>
        </w:tc>
        <w:tc>
          <w:tcPr>
            <w:tcW w:w="772" w:type="dxa"/>
            <w:vAlign w:val="center"/>
          </w:tcPr>
          <w:p w14:paraId="3CFBAE53" w14:textId="12EAF2CA" w:rsidR="005120C2" w:rsidRPr="00F55A0C" w:rsidRDefault="005120C2" w:rsidP="0014025A">
            <w:pPr>
              <w:jc w:val="center"/>
              <w:rPr>
                <w:color w:val="000000"/>
                <w:sz w:val="21"/>
                <w:szCs w:val="21"/>
              </w:rPr>
            </w:pPr>
            <w:r w:rsidRPr="00F55A0C">
              <w:rPr>
                <w:sz w:val="21"/>
                <w:szCs w:val="21"/>
              </w:rPr>
              <w:t>0.092</w:t>
            </w:r>
          </w:p>
        </w:tc>
      </w:tr>
    </w:tbl>
    <w:p w14:paraId="0FCDD8A3" w14:textId="77777777" w:rsidR="00F55A0C" w:rsidRDefault="00F55A0C" w:rsidP="0014025A">
      <w:pPr>
        <w:rPr>
          <w:b/>
          <w:bCs/>
          <w:color w:val="000000"/>
        </w:rPr>
      </w:pPr>
    </w:p>
    <w:p w14:paraId="50946103" w14:textId="67179C23" w:rsidR="004B0DB3" w:rsidRPr="0014025A" w:rsidRDefault="004B0DB3" w:rsidP="0014025A">
      <w:pPr>
        <w:rPr>
          <w:color w:val="000000"/>
        </w:rPr>
      </w:pPr>
      <w:proofErr w:type="spellStart"/>
      <w:r w:rsidRPr="0014025A">
        <w:rPr>
          <w:b/>
          <w:bCs/>
          <w:color w:val="000000"/>
        </w:rPr>
        <w:t>Tabel</w:t>
      </w:r>
      <w:proofErr w:type="spellEnd"/>
      <w:r w:rsidRPr="0014025A">
        <w:rPr>
          <w:b/>
          <w:bCs/>
          <w:color w:val="000000"/>
        </w:rPr>
        <w:t xml:space="preserve"> 6. </w:t>
      </w:r>
      <w:proofErr w:type="spellStart"/>
      <w:r w:rsidRPr="0014025A">
        <w:rPr>
          <w:color w:val="000000"/>
        </w:rPr>
        <w:t>Pengaruh</w:t>
      </w:r>
      <w:proofErr w:type="spellEnd"/>
      <w:r w:rsidRPr="0014025A">
        <w:rPr>
          <w:color w:val="000000"/>
        </w:rPr>
        <w:t xml:space="preserve"> </w:t>
      </w:r>
      <w:proofErr w:type="spellStart"/>
      <w:r w:rsidRPr="0014025A">
        <w:rPr>
          <w:color w:val="000000"/>
        </w:rPr>
        <w:t>Tidak</w:t>
      </w:r>
      <w:proofErr w:type="spellEnd"/>
      <w:r w:rsidRPr="0014025A">
        <w:rPr>
          <w:color w:val="000000"/>
        </w:rPr>
        <w:t xml:space="preserve"> </w:t>
      </w:r>
      <w:proofErr w:type="spellStart"/>
      <w:r w:rsidRPr="0014025A">
        <w:rPr>
          <w:color w:val="000000"/>
        </w:rPr>
        <w:t>Langsung</w:t>
      </w:r>
      <w:proofErr w:type="spellEnd"/>
    </w:p>
    <w:p w14:paraId="4A475D10" w14:textId="0844C05D" w:rsidR="006F0BB6" w:rsidRPr="0014025A" w:rsidRDefault="00575AFC" w:rsidP="0014025A">
      <w:pPr>
        <w:jc w:val="center"/>
        <w:rPr>
          <w:b/>
          <w:bCs/>
          <w:i/>
          <w:iCs/>
          <w:color w:val="000000"/>
        </w:rPr>
      </w:pPr>
      <w:r w:rsidRPr="0014025A">
        <w:rPr>
          <w:b/>
          <w:bCs/>
          <w:i/>
          <w:iCs/>
          <w:color w:val="000000"/>
        </w:rPr>
        <w:t>Indirect Effect</w:t>
      </w:r>
    </w:p>
    <w:tbl>
      <w:tblPr>
        <w:tblStyle w:val="TableGrid"/>
        <w:tblW w:w="0" w:type="auto"/>
        <w:tblLook w:val="04A0" w:firstRow="1" w:lastRow="0" w:firstColumn="1" w:lastColumn="0" w:noHBand="0" w:noVBand="1"/>
      </w:tblPr>
      <w:tblGrid>
        <w:gridCol w:w="941"/>
        <w:gridCol w:w="1173"/>
        <w:gridCol w:w="1030"/>
        <w:gridCol w:w="1002"/>
      </w:tblGrid>
      <w:tr w:rsidR="004B0DB3" w:rsidRPr="0014025A" w14:paraId="23776856" w14:textId="77777777" w:rsidTr="004B0DB3">
        <w:tc>
          <w:tcPr>
            <w:tcW w:w="988" w:type="dxa"/>
          </w:tcPr>
          <w:p w14:paraId="26C2682B" w14:textId="77777777" w:rsidR="004B0DB3" w:rsidRPr="00F55A0C" w:rsidRDefault="004B0DB3" w:rsidP="0014025A">
            <w:pPr>
              <w:jc w:val="center"/>
              <w:rPr>
                <w:color w:val="000000"/>
                <w:sz w:val="21"/>
                <w:szCs w:val="21"/>
              </w:rPr>
            </w:pPr>
          </w:p>
        </w:tc>
        <w:tc>
          <w:tcPr>
            <w:tcW w:w="1104" w:type="dxa"/>
            <w:vAlign w:val="center"/>
          </w:tcPr>
          <w:p w14:paraId="0B22EE4D" w14:textId="3A8BACCC" w:rsidR="004B0DB3" w:rsidRPr="00F55A0C" w:rsidRDefault="004B0DB3" w:rsidP="0014025A">
            <w:pPr>
              <w:jc w:val="center"/>
              <w:rPr>
                <w:color w:val="000000"/>
                <w:sz w:val="21"/>
                <w:szCs w:val="21"/>
              </w:rPr>
            </w:pPr>
            <w:r w:rsidRPr="00F55A0C">
              <w:rPr>
                <w:b/>
                <w:bCs/>
                <w:i/>
                <w:iCs/>
                <w:sz w:val="21"/>
                <w:szCs w:val="21"/>
              </w:rPr>
              <w:t>Path Coefficient</w:t>
            </w:r>
          </w:p>
        </w:tc>
        <w:tc>
          <w:tcPr>
            <w:tcW w:w="1033" w:type="dxa"/>
            <w:vAlign w:val="center"/>
          </w:tcPr>
          <w:p w14:paraId="561CA7AF" w14:textId="1B70DF2F" w:rsidR="004B0DB3" w:rsidRPr="00F55A0C" w:rsidRDefault="004B0DB3" w:rsidP="0014025A">
            <w:pPr>
              <w:jc w:val="center"/>
              <w:rPr>
                <w:color w:val="000000"/>
                <w:sz w:val="21"/>
                <w:szCs w:val="21"/>
              </w:rPr>
            </w:pPr>
            <w:r w:rsidRPr="00F55A0C">
              <w:rPr>
                <w:b/>
                <w:bCs/>
                <w:i/>
                <w:iCs/>
                <w:sz w:val="21"/>
                <w:szCs w:val="21"/>
              </w:rPr>
              <w:t>T-</w:t>
            </w:r>
            <w:proofErr w:type="spellStart"/>
            <w:r w:rsidRPr="00F55A0C">
              <w:rPr>
                <w:b/>
                <w:bCs/>
                <w:i/>
                <w:iCs/>
                <w:sz w:val="21"/>
                <w:szCs w:val="21"/>
              </w:rPr>
              <w:t>Statisctic</w:t>
            </w:r>
            <w:proofErr w:type="spellEnd"/>
          </w:p>
        </w:tc>
        <w:tc>
          <w:tcPr>
            <w:tcW w:w="1021" w:type="dxa"/>
            <w:vAlign w:val="center"/>
          </w:tcPr>
          <w:p w14:paraId="2459C8C1" w14:textId="542ED614" w:rsidR="004B0DB3" w:rsidRPr="00F55A0C" w:rsidRDefault="004B0DB3" w:rsidP="0014025A">
            <w:pPr>
              <w:jc w:val="center"/>
              <w:rPr>
                <w:color w:val="000000"/>
                <w:sz w:val="21"/>
                <w:szCs w:val="21"/>
              </w:rPr>
            </w:pPr>
            <w:r w:rsidRPr="00F55A0C">
              <w:rPr>
                <w:b/>
                <w:bCs/>
                <w:i/>
                <w:iCs/>
                <w:sz w:val="21"/>
                <w:szCs w:val="21"/>
              </w:rPr>
              <w:t>P-Values</w:t>
            </w:r>
          </w:p>
        </w:tc>
      </w:tr>
      <w:tr w:rsidR="004B0DB3" w:rsidRPr="0014025A" w14:paraId="618E55E9" w14:textId="77777777" w:rsidTr="004B0DB3">
        <w:tc>
          <w:tcPr>
            <w:tcW w:w="988" w:type="dxa"/>
          </w:tcPr>
          <w:p w14:paraId="36EA6503" w14:textId="74AB0BAC" w:rsidR="004B0DB3" w:rsidRPr="00F55A0C" w:rsidRDefault="004B0DB3" w:rsidP="0014025A">
            <w:pPr>
              <w:jc w:val="center"/>
              <w:rPr>
                <w:color w:val="000000"/>
                <w:sz w:val="21"/>
                <w:szCs w:val="21"/>
              </w:rPr>
            </w:pPr>
            <w:r w:rsidRPr="00F55A0C">
              <w:rPr>
                <w:sz w:val="21"/>
                <w:szCs w:val="21"/>
              </w:rPr>
              <w:t>X1 -&gt; Y</w:t>
            </w:r>
          </w:p>
        </w:tc>
        <w:tc>
          <w:tcPr>
            <w:tcW w:w="1104" w:type="dxa"/>
          </w:tcPr>
          <w:p w14:paraId="5931FFA7" w14:textId="60EBC430" w:rsidR="004B0DB3" w:rsidRPr="00F55A0C" w:rsidRDefault="004B0DB3" w:rsidP="0014025A">
            <w:pPr>
              <w:jc w:val="center"/>
              <w:rPr>
                <w:color w:val="000000"/>
                <w:sz w:val="21"/>
                <w:szCs w:val="21"/>
              </w:rPr>
            </w:pPr>
            <w:r w:rsidRPr="00F55A0C">
              <w:rPr>
                <w:sz w:val="21"/>
                <w:szCs w:val="21"/>
              </w:rPr>
              <w:t>-0.071</w:t>
            </w:r>
          </w:p>
        </w:tc>
        <w:tc>
          <w:tcPr>
            <w:tcW w:w="1033" w:type="dxa"/>
          </w:tcPr>
          <w:p w14:paraId="6E298228" w14:textId="4FD24545" w:rsidR="004B0DB3" w:rsidRPr="00F55A0C" w:rsidRDefault="004B0DB3" w:rsidP="0014025A">
            <w:pPr>
              <w:jc w:val="center"/>
              <w:rPr>
                <w:color w:val="000000"/>
                <w:sz w:val="21"/>
                <w:szCs w:val="21"/>
              </w:rPr>
            </w:pPr>
            <w:r w:rsidRPr="00F55A0C">
              <w:rPr>
                <w:sz w:val="21"/>
                <w:szCs w:val="21"/>
              </w:rPr>
              <w:t>0.900</w:t>
            </w:r>
          </w:p>
        </w:tc>
        <w:tc>
          <w:tcPr>
            <w:tcW w:w="1021" w:type="dxa"/>
          </w:tcPr>
          <w:p w14:paraId="4973263A" w14:textId="50B84E1E" w:rsidR="004B0DB3" w:rsidRPr="00F55A0C" w:rsidRDefault="004B0DB3" w:rsidP="0014025A">
            <w:pPr>
              <w:jc w:val="center"/>
              <w:rPr>
                <w:color w:val="000000"/>
                <w:sz w:val="21"/>
                <w:szCs w:val="21"/>
              </w:rPr>
            </w:pPr>
            <w:r w:rsidRPr="00F55A0C">
              <w:rPr>
                <w:sz w:val="21"/>
                <w:szCs w:val="21"/>
              </w:rPr>
              <w:t>0.368</w:t>
            </w:r>
          </w:p>
        </w:tc>
      </w:tr>
      <w:tr w:rsidR="004B0DB3" w:rsidRPr="0014025A" w14:paraId="7ED2EC73" w14:textId="77777777" w:rsidTr="004B0DB3">
        <w:tc>
          <w:tcPr>
            <w:tcW w:w="988" w:type="dxa"/>
          </w:tcPr>
          <w:p w14:paraId="2C82B97E" w14:textId="4999BDDF" w:rsidR="004B0DB3" w:rsidRPr="00F55A0C" w:rsidRDefault="004B0DB3" w:rsidP="0014025A">
            <w:pPr>
              <w:jc w:val="center"/>
              <w:rPr>
                <w:color w:val="000000"/>
                <w:sz w:val="21"/>
                <w:szCs w:val="21"/>
              </w:rPr>
            </w:pPr>
            <w:r w:rsidRPr="00F55A0C">
              <w:rPr>
                <w:sz w:val="21"/>
                <w:szCs w:val="21"/>
              </w:rPr>
              <w:t>X2 -&gt; Y</w:t>
            </w:r>
          </w:p>
        </w:tc>
        <w:tc>
          <w:tcPr>
            <w:tcW w:w="1104" w:type="dxa"/>
          </w:tcPr>
          <w:p w14:paraId="2E12D531" w14:textId="2A160036" w:rsidR="004B0DB3" w:rsidRPr="00F55A0C" w:rsidRDefault="004B0DB3" w:rsidP="0014025A">
            <w:pPr>
              <w:jc w:val="center"/>
              <w:rPr>
                <w:color w:val="000000"/>
                <w:sz w:val="21"/>
                <w:szCs w:val="21"/>
              </w:rPr>
            </w:pPr>
            <w:r w:rsidRPr="00F55A0C">
              <w:rPr>
                <w:sz w:val="21"/>
                <w:szCs w:val="21"/>
              </w:rPr>
              <w:t>0.365</w:t>
            </w:r>
          </w:p>
        </w:tc>
        <w:tc>
          <w:tcPr>
            <w:tcW w:w="1033" w:type="dxa"/>
          </w:tcPr>
          <w:p w14:paraId="2389780B" w14:textId="2912D62F" w:rsidR="004B0DB3" w:rsidRPr="00F55A0C" w:rsidRDefault="004B0DB3" w:rsidP="0014025A">
            <w:pPr>
              <w:jc w:val="center"/>
              <w:rPr>
                <w:color w:val="000000"/>
                <w:sz w:val="21"/>
                <w:szCs w:val="21"/>
              </w:rPr>
            </w:pPr>
            <w:r w:rsidRPr="00F55A0C">
              <w:rPr>
                <w:sz w:val="21"/>
                <w:szCs w:val="21"/>
              </w:rPr>
              <w:t>1.796</w:t>
            </w:r>
          </w:p>
        </w:tc>
        <w:tc>
          <w:tcPr>
            <w:tcW w:w="1021" w:type="dxa"/>
          </w:tcPr>
          <w:p w14:paraId="6BCEFD29" w14:textId="52AF9640" w:rsidR="004B0DB3" w:rsidRPr="00F55A0C" w:rsidRDefault="004B0DB3" w:rsidP="0014025A">
            <w:pPr>
              <w:jc w:val="center"/>
              <w:rPr>
                <w:color w:val="000000"/>
                <w:sz w:val="21"/>
                <w:szCs w:val="21"/>
              </w:rPr>
            </w:pPr>
            <w:r w:rsidRPr="00F55A0C">
              <w:rPr>
                <w:sz w:val="21"/>
                <w:szCs w:val="21"/>
              </w:rPr>
              <w:t>0.073</w:t>
            </w:r>
          </w:p>
        </w:tc>
      </w:tr>
    </w:tbl>
    <w:p w14:paraId="714EDA97" w14:textId="77777777" w:rsidR="00C1348B" w:rsidRDefault="00C1348B" w:rsidP="0014025A">
      <w:pPr>
        <w:ind w:firstLine="720"/>
        <w:jc w:val="both"/>
        <w:rPr>
          <w:lang w:val="en-US"/>
        </w:rPr>
      </w:pPr>
    </w:p>
    <w:p w14:paraId="3BE79FE1" w14:textId="771164A4" w:rsidR="00575AFC" w:rsidRPr="0014025A" w:rsidRDefault="00476DF5" w:rsidP="0014025A">
      <w:pPr>
        <w:ind w:firstLine="720"/>
        <w:jc w:val="both"/>
        <w:rPr>
          <w:lang w:val="en-US"/>
        </w:rPr>
      </w:pPr>
      <w:proofErr w:type="spellStart"/>
      <w:r w:rsidRPr="0014025A">
        <w:rPr>
          <w:lang w:val="en-US"/>
        </w:rPr>
        <w:t>Tabel</w:t>
      </w:r>
      <w:proofErr w:type="spellEnd"/>
      <w:r w:rsidRPr="0014025A">
        <w:rPr>
          <w:lang w:val="en-US"/>
        </w:rPr>
        <w:t xml:space="preserve"> 6 </w:t>
      </w:r>
      <w:proofErr w:type="spellStart"/>
      <w:r w:rsidRPr="0014025A">
        <w:rPr>
          <w:lang w:val="en-US"/>
        </w:rPr>
        <w:t>menunjukkan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langsung</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sebesar</w:t>
      </w:r>
      <w:proofErr w:type="spellEnd"/>
      <w:r w:rsidRPr="0014025A">
        <w:rPr>
          <w:lang w:val="en-US"/>
        </w:rPr>
        <w:t xml:space="preserve"> -0.071. Dimana </w:t>
      </w:r>
      <w:proofErr w:type="spellStart"/>
      <w:r w:rsidRPr="0014025A">
        <w:rPr>
          <w:lang w:val="en-US"/>
        </w:rPr>
        <w:t>nilai</w:t>
      </w:r>
      <w:proofErr w:type="spellEnd"/>
      <w:r w:rsidRPr="0014025A">
        <w:rPr>
          <w:lang w:val="en-US"/>
        </w:rPr>
        <w:t xml:space="preserve"> </w:t>
      </w:r>
      <w:proofErr w:type="spellStart"/>
      <w:r w:rsidRPr="0014025A">
        <w:rPr>
          <w:lang w:val="en-US"/>
        </w:rPr>
        <w:t>tersebut</w:t>
      </w:r>
      <w:proofErr w:type="spellEnd"/>
      <w:r w:rsidRPr="0014025A">
        <w:rPr>
          <w:lang w:val="en-US"/>
        </w:rPr>
        <w:t xml:space="preserve"> </w:t>
      </w:r>
      <w:proofErr w:type="spellStart"/>
      <w:r w:rsidRPr="0014025A">
        <w:rPr>
          <w:lang w:val="en-US"/>
        </w:rPr>
        <w:t>lebih</w:t>
      </w:r>
      <w:proofErr w:type="spellEnd"/>
      <w:r w:rsidRPr="0014025A">
        <w:rPr>
          <w:lang w:val="en-US"/>
        </w:rPr>
        <w:t xml:space="preserve"> </w:t>
      </w:r>
      <w:proofErr w:type="spellStart"/>
      <w:r w:rsidRPr="0014025A">
        <w:rPr>
          <w:lang w:val="en-US"/>
        </w:rPr>
        <w:t>kecil</w:t>
      </w:r>
      <w:proofErr w:type="spellEnd"/>
      <w:r w:rsidRPr="0014025A">
        <w:rPr>
          <w:lang w:val="en-US"/>
        </w:rPr>
        <w:t xml:space="preserve"> </w:t>
      </w:r>
      <w:proofErr w:type="spellStart"/>
      <w:r w:rsidRPr="0014025A">
        <w:rPr>
          <w:lang w:val="en-US"/>
        </w:rPr>
        <w:t>daripada</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lansung</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sebesar</w:t>
      </w:r>
      <w:proofErr w:type="spellEnd"/>
      <w:r w:rsidRPr="0014025A">
        <w:rPr>
          <w:lang w:val="en-US"/>
        </w:rPr>
        <w:t xml:space="preserve"> 0.450 </w:t>
      </w:r>
      <w:proofErr w:type="spellStart"/>
      <w:r w:rsidRPr="0014025A">
        <w:rPr>
          <w:lang w:val="en-US"/>
        </w:rPr>
        <w:t>membuktikan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variabel</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dapat</w:t>
      </w:r>
      <w:proofErr w:type="spellEnd"/>
      <w:r w:rsidRPr="0014025A">
        <w:rPr>
          <w:lang w:val="en-US"/>
        </w:rPr>
        <w:t xml:space="preserve"> </w:t>
      </w:r>
      <w:proofErr w:type="spellStart"/>
      <w:r w:rsidRPr="0014025A">
        <w:rPr>
          <w:lang w:val="en-US"/>
        </w:rPr>
        <w:t>menjadi</w:t>
      </w:r>
      <w:proofErr w:type="spellEnd"/>
      <w:r w:rsidRPr="0014025A">
        <w:rPr>
          <w:lang w:val="en-US"/>
        </w:rPr>
        <w:t xml:space="preserve"> </w:t>
      </w:r>
      <w:proofErr w:type="spellStart"/>
      <w:r w:rsidRPr="0014025A">
        <w:rPr>
          <w:lang w:val="en-US"/>
        </w:rPr>
        <w:t>varibel</w:t>
      </w:r>
      <w:proofErr w:type="spellEnd"/>
      <w:r w:rsidRPr="0014025A">
        <w:rPr>
          <w:lang w:val="en-US"/>
        </w:rPr>
        <w:t xml:space="preserve"> </w:t>
      </w:r>
      <w:proofErr w:type="spellStart"/>
      <w:r w:rsidRPr="0014025A">
        <w:rPr>
          <w:lang w:val="en-US"/>
        </w:rPr>
        <w:t>mediasi</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ke</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w:t>
      </w:r>
    </w:p>
    <w:p w14:paraId="2786BF17" w14:textId="5D52AAEA" w:rsidR="00476DF5" w:rsidRPr="0014025A" w:rsidRDefault="00476DF5" w:rsidP="0014025A">
      <w:pPr>
        <w:ind w:firstLine="720"/>
        <w:jc w:val="both"/>
        <w:rPr>
          <w:lang w:val="en-US"/>
        </w:rPr>
      </w:pPr>
      <w:r w:rsidRPr="0014025A">
        <w:rPr>
          <w:lang w:val="en-US"/>
        </w:rPr>
        <w:t xml:space="preserve">Nilai </w:t>
      </w:r>
      <w:proofErr w:type="spellStart"/>
      <w:r w:rsidRPr="0014025A">
        <w:rPr>
          <w:lang w:val="en-US"/>
        </w:rPr>
        <w:t>pengaruh</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langsung</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sebesar</w:t>
      </w:r>
      <w:proofErr w:type="spellEnd"/>
      <w:r w:rsidRPr="0014025A">
        <w:rPr>
          <w:lang w:val="en-US"/>
        </w:rPr>
        <w:t xml:space="preserve"> 0.365 </w:t>
      </w:r>
      <w:proofErr w:type="spellStart"/>
      <w:r w:rsidRPr="0014025A">
        <w:rPr>
          <w:lang w:val="en-US"/>
        </w:rPr>
        <w:t>dimana</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tersebut</w:t>
      </w:r>
      <w:proofErr w:type="spellEnd"/>
      <w:r w:rsidRPr="0014025A">
        <w:rPr>
          <w:lang w:val="en-US"/>
        </w:rPr>
        <w:t xml:space="preserve"> </w:t>
      </w:r>
      <w:proofErr w:type="spellStart"/>
      <w:r w:rsidRPr="0014025A">
        <w:rPr>
          <w:lang w:val="en-US"/>
        </w:rPr>
        <w:t>lebih</w:t>
      </w:r>
      <w:proofErr w:type="spellEnd"/>
      <w:r w:rsidRPr="0014025A">
        <w:rPr>
          <w:lang w:val="en-US"/>
        </w:rPr>
        <w:t xml:space="preserve"> </w:t>
      </w:r>
      <w:proofErr w:type="spellStart"/>
      <w:r w:rsidRPr="0014025A">
        <w:rPr>
          <w:lang w:val="en-US"/>
        </w:rPr>
        <w:t>besar</w:t>
      </w:r>
      <w:proofErr w:type="spellEnd"/>
      <w:r w:rsidRPr="0014025A">
        <w:rPr>
          <w:lang w:val="en-US"/>
        </w:rPr>
        <w:t xml:space="preserve"> </w:t>
      </w:r>
      <w:proofErr w:type="spellStart"/>
      <w:r w:rsidRPr="0014025A">
        <w:rPr>
          <w:lang w:val="en-US"/>
        </w:rPr>
        <w:t>daripada</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langsung</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sebesar</w:t>
      </w:r>
      <w:proofErr w:type="spellEnd"/>
      <w:r w:rsidRPr="0014025A">
        <w:rPr>
          <w:lang w:val="en-US"/>
        </w:rPr>
        <w:t xml:space="preserve"> 0.212 </w:t>
      </w:r>
      <w:proofErr w:type="spellStart"/>
      <w:r w:rsidRPr="0014025A">
        <w:rPr>
          <w:lang w:val="en-US"/>
        </w:rPr>
        <w:t>menunjukan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dapat</w:t>
      </w:r>
      <w:proofErr w:type="spellEnd"/>
      <w:r w:rsidRPr="0014025A">
        <w:rPr>
          <w:lang w:val="en-US"/>
        </w:rPr>
        <w:t xml:space="preserve"> </w:t>
      </w:r>
      <w:proofErr w:type="spellStart"/>
      <w:r w:rsidRPr="0014025A">
        <w:rPr>
          <w:lang w:val="en-US"/>
        </w:rPr>
        <w:t>menjadi</w:t>
      </w:r>
      <w:proofErr w:type="spellEnd"/>
      <w:r w:rsidRPr="0014025A">
        <w:rPr>
          <w:lang w:val="en-US"/>
        </w:rPr>
        <w:t xml:space="preserve"> </w:t>
      </w:r>
      <w:proofErr w:type="spellStart"/>
      <w:r w:rsidRPr="0014025A">
        <w:rPr>
          <w:lang w:val="en-US"/>
        </w:rPr>
        <w:t>variabel</w:t>
      </w:r>
      <w:proofErr w:type="spellEnd"/>
      <w:r w:rsidRPr="0014025A">
        <w:rPr>
          <w:lang w:val="en-US"/>
        </w:rPr>
        <w:t xml:space="preserve"> </w:t>
      </w:r>
      <w:proofErr w:type="spellStart"/>
      <w:r w:rsidRPr="0014025A">
        <w:rPr>
          <w:lang w:val="en-US"/>
        </w:rPr>
        <w:t>mediasi</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ke</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p>
    <w:p w14:paraId="0F805E9C" w14:textId="77777777" w:rsidR="00476DF5" w:rsidRPr="0014025A" w:rsidRDefault="00476DF5" w:rsidP="0014025A">
      <w:pPr>
        <w:ind w:firstLine="720"/>
        <w:jc w:val="both"/>
        <w:rPr>
          <w:color w:val="000000"/>
        </w:rPr>
      </w:pPr>
    </w:p>
    <w:p w14:paraId="4A87CFEE" w14:textId="052D2B03" w:rsidR="009B1BC9" w:rsidRDefault="005120C2" w:rsidP="0014025A">
      <w:pPr>
        <w:jc w:val="both"/>
        <w:rPr>
          <w:b/>
          <w:bCs/>
          <w:color w:val="000000"/>
        </w:rPr>
      </w:pPr>
      <w:r w:rsidRPr="0014025A">
        <w:rPr>
          <w:b/>
          <w:bCs/>
          <w:color w:val="000000"/>
        </w:rPr>
        <w:t>PEMBAHASAN</w:t>
      </w:r>
    </w:p>
    <w:p w14:paraId="30D7BB60" w14:textId="77777777" w:rsidR="005D712D" w:rsidRPr="0014025A" w:rsidRDefault="005D712D" w:rsidP="0014025A">
      <w:pPr>
        <w:jc w:val="both"/>
        <w:rPr>
          <w:b/>
          <w:bCs/>
          <w:color w:val="000000"/>
        </w:rPr>
      </w:pPr>
    </w:p>
    <w:p w14:paraId="303A33DC" w14:textId="77777777" w:rsidR="00476DF5" w:rsidRPr="0014025A" w:rsidRDefault="005120C2" w:rsidP="0014025A">
      <w:pPr>
        <w:jc w:val="both"/>
        <w:rPr>
          <w:b/>
          <w:bCs/>
          <w:lang w:val="en-US"/>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Fisik</w:t>
      </w:r>
      <w:proofErr w:type="spell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Motivasi</w:t>
      </w:r>
      <w:proofErr w:type="spellEnd"/>
      <w:r w:rsidRPr="0014025A">
        <w:rPr>
          <w:b/>
          <w:bCs/>
          <w:lang w:val="en-US"/>
        </w:rPr>
        <w:t xml:space="preserve"> </w:t>
      </w:r>
      <w:proofErr w:type="spellStart"/>
      <w:r w:rsidRPr="0014025A">
        <w:rPr>
          <w:b/>
          <w:bCs/>
          <w:lang w:val="en-US"/>
        </w:rPr>
        <w:t>Kerja</w:t>
      </w:r>
      <w:proofErr w:type="spellEnd"/>
    </w:p>
    <w:p w14:paraId="1190AF6D" w14:textId="71EB6DAA" w:rsidR="006F4782" w:rsidRPr="0014025A" w:rsidRDefault="004F49D5" w:rsidP="0014025A">
      <w:pPr>
        <w:tabs>
          <w:tab w:val="left" w:pos="1191"/>
        </w:tabs>
        <w:jc w:val="both"/>
        <w:rPr>
          <w:lang w:val="en-US"/>
        </w:rPr>
      </w:pPr>
      <w:r w:rsidRPr="0014025A">
        <w:rPr>
          <w:lang w:val="en-US"/>
        </w:rPr>
        <w:tab/>
      </w:r>
      <w:proofErr w:type="spellStart"/>
      <w:r w:rsidR="006F4782" w:rsidRPr="0014025A">
        <w:rPr>
          <w:lang w:val="en-US"/>
        </w:rPr>
        <w:t>Berdasarkan</w:t>
      </w:r>
      <w:proofErr w:type="spellEnd"/>
      <w:r w:rsidR="006F4782" w:rsidRPr="0014025A">
        <w:rPr>
          <w:lang w:val="en-US"/>
        </w:rPr>
        <w:t xml:space="preserve"> </w:t>
      </w:r>
      <w:proofErr w:type="spellStart"/>
      <w:r w:rsidR="006F4782" w:rsidRPr="0014025A">
        <w:rPr>
          <w:lang w:val="en-US"/>
        </w:rPr>
        <w:t>hasil</w:t>
      </w:r>
      <w:proofErr w:type="spellEnd"/>
      <w:r w:rsidR="006F4782" w:rsidRPr="0014025A">
        <w:rPr>
          <w:lang w:val="en-US"/>
        </w:rPr>
        <w:t xml:space="preserve"> </w:t>
      </w:r>
      <w:proofErr w:type="spellStart"/>
      <w:r w:rsidR="006F4782" w:rsidRPr="0014025A">
        <w:rPr>
          <w:lang w:val="en-US"/>
        </w:rPr>
        <w:t>penelitian</w:t>
      </w:r>
      <w:proofErr w:type="spellEnd"/>
      <w:r w:rsidR="006F4782" w:rsidRPr="0014025A">
        <w:rPr>
          <w:lang w:val="en-US"/>
        </w:rPr>
        <w:t xml:space="preserve"> </w:t>
      </w:r>
      <w:proofErr w:type="spellStart"/>
      <w:r w:rsidR="006F4782" w:rsidRPr="0014025A">
        <w:rPr>
          <w:lang w:val="en-US"/>
        </w:rPr>
        <w:t>diketahui</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fisik</w:t>
      </w:r>
      <w:proofErr w:type="spellEnd"/>
      <w:r w:rsidR="006F4782" w:rsidRPr="0014025A">
        <w:rPr>
          <w:lang w:val="en-US"/>
        </w:rPr>
        <w:t xml:space="preserve"> (X1) </w:t>
      </w:r>
      <w:proofErr w:type="spellStart"/>
      <w:r w:rsidR="006F4782" w:rsidRPr="0014025A">
        <w:rPr>
          <w:lang w:val="en-US"/>
        </w:rPr>
        <w:t>berpengaruh</w:t>
      </w:r>
      <w:proofErr w:type="spellEnd"/>
      <w:r w:rsidR="006F4782" w:rsidRPr="0014025A">
        <w:rPr>
          <w:lang w:val="en-US"/>
        </w:rPr>
        <w:t xml:space="preserve"> </w:t>
      </w:r>
      <w:proofErr w:type="spellStart"/>
      <w:r w:rsidR="006F4782" w:rsidRPr="0014025A">
        <w:rPr>
          <w:lang w:val="en-US"/>
        </w:rPr>
        <w:t>negatif</w:t>
      </w:r>
      <w:proofErr w:type="spellEnd"/>
      <w:r w:rsidR="006F4782" w:rsidRPr="0014025A">
        <w:rPr>
          <w:lang w:val="en-US"/>
        </w:rPr>
        <w:t xml:space="preserve"> dan </w:t>
      </w:r>
      <w:proofErr w:type="spellStart"/>
      <w:r w:rsidR="006F4782" w:rsidRPr="0014025A">
        <w:rPr>
          <w:lang w:val="en-US"/>
        </w:rPr>
        <w:t>tidak</w:t>
      </w:r>
      <w:proofErr w:type="spellEnd"/>
      <w:r w:rsidR="006F4782" w:rsidRPr="0014025A">
        <w:rPr>
          <w:lang w:val="en-US"/>
        </w:rPr>
        <w:t xml:space="preserve"> </w:t>
      </w:r>
      <w:proofErr w:type="spellStart"/>
      <w:r w:rsidR="006F4782" w:rsidRPr="0014025A">
        <w:rPr>
          <w:lang w:val="en-US"/>
        </w:rPr>
        <w:t>signifikan</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motivasi</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(Z), </w:t>
      </w:r>
      <w:proofErr w:type="spellStart"/>
      <w:r w:rsidR="006F4782" w:rsidRPr="0014025A">
        <w:rPr>
          <w:lang w:val="en-US"/>
        </w:rPr>
        <w:t>dimana</w:t>
      </w:r>
      <w:proofErr w:type="spellEnd"/>
      <w:r w:rsidR="006F4782" w:rsidRPr="0014025A">
        <w:rPr>
          <w:lang w:val="en-US"/>
        </w:rPr>
        <w:t xml:space="preserve"> </w:t>
      </w:r>
      <w:proofErr w:type="spellStart"/>
      <w:r w:rsidR="006F4782" w:rsidRPr="0014025A">
        <w:rPr>
          <w:lang w:val="en-US"/>
        </w:rPr>
        <w:t>variabel</w:t>
      </w:r>
      <w:proofErr w:type="spellEnd"/>
      <w:r w:rsidR="006F4782" w:rsidRPr="0014025A">
        <w:rPr>
          <w:lang w:val="en-US"/>
        </w:rPr>
        <w:t xml:space="preserve"> X1 </w:t>
      </w:r>
      <w:proofErr w:type="spellStart"/>
      <w:r w:rsidR="006F4782" w:rsidRPr="0014025A">
        <w:rPr>
          <w:lang w:val="en-US"/>
        </w:rPr>
        <w:t>terhadap</w:t>
      </w:r>
      <w:proofErr w:type="spellEnd"/>
      <w:r w:rsidR="006F4782" w:rsidRPr="0014025A">
        <w:rPr>
          <w:lang w:val="en-US"/>
        </w:rPr>
        <w:t xml:space="preserve"> Z </w:t>
      </w:r>
      <w:proofErr w:type="spellStart"/>
      <w:r w:rsidR="006F4782" w:rsidRPr="0014025A">
        <w:rPr>
          <w:lang w:val="en-US"/>
        </w:rPr>
        <w:t>memiliki</w:t>
      </w:r>
      <w:proofErr w:type="spellEnd"/>
      <w:r w:rsidR="006F4782" w:rsidRPr="0014025A">
        <w:rPr>
          <w:lang w:val="en-US"/>
        </w:rPr>
        <w:t xml:space="preserve"> t-</w:t>
      </w:r>
      <w:proofErr w:type="spellStart"/>
      <w:r w:rsidR="006F4782" w:rsidRPr="0014025A">
        <w:rPr>
          <w:lang w:val="en-US"/>
        </w:rPr>
        <w:t>hitung</w:t>
      </w:r>
      <w:proofErr w:type="spellEnd"/>
      <w:r w:rsidR="006F4782" w:rsidRPr="0014025A">
        <w:rPr>
          <w:lang w:val="en-US"/>
        </w:rPr>
        <w:t xml:space="preserve"> (1.110) &lt; t-</w:t>
      </w:r>
      <w:proofErr w:type="spellStart"/>
      <w:r w:rsidR="006F4782" w:rsidRPr="0014025A">
        <w:rPr>
          <w:lang w:val="en-US"/>
        </w:rPr>
        <w:t>tabel</w:t>
      </w:r>
      <w:proofErr w:type="spellEnd"/>
      <w:r w:rsidR="006F4782" w:rsidRPr="0014025A">
        <w:rPr>
          <w:lang w:val="en-US"/>
        </w:rPr>
        <w:t xml:space="preserve"> (1.96). Hasil uji-t </w:t>
      </w:r>
      <w:proofErr w:type="spellStart"/>
      <w:r w:rsidR="006F4782" w:rsidRPr="0014025A">
        <w:rPr>
          <w:lang w:val="en-US"/>
        </w:rPr>
        <w:t>membuktikan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pertama</w:t>
      </w:r>
      <w:proofErr w:type="spellEnd"/>
      <w:r w:rsidR="006F4782" w:rsidRPr="0014025A">
        <w:rPr>
          <w:lang w:val="en-US"/>
        </w:rPr>
        <w:t xml:space="preserve"> "</w:t>
      </w:r>
      <w:proofErr w:type="spellStart"/>
      <w:r w:rsidR="006F4782" w:rsidRPr="0014025A">
        <w:rPr>
          <w:color w:val="000000"/>
        </w:rPr>
        <w:t>Lingkungan</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fisik</w:t>
      </w:r>
      <w:proofErr w:type="spellEnd"/>
      <w:r w:rsidR="006F4782" w:rsidRPr="0014025A">
        <w:rPr>
          <w:color w:val="000000"/>
        </w:rPr>
        <w:t xml:space="preserve"> </w:t>
      </w:r>
      <w:proofErr w:type="spellStart"/>
      <w:r w:rsidR="006F4782" w:rsidRPr="0014025A">
        <w:rPr>
          <w:color w:val="000000"/>
        </w:rPr>
        <w:t>memiliki</w:t>
      </w:r>
      <w:proofErr w:type="spellEnd"/>
      <w:r w:rsidR="006F4782" w:rsidRPr="0014025A">
        <w:rPr>
          <w:color w:val="000000"/>
        </w:rPr>
        <w:t xml:space="preserve"> </w:t>
      </w:r>
      <w:proofErr w:type="spellStart"/>
      <w:r w:rsidR="006F4782" w:rsidRPr="0014025A">
        <w:rPr>
          <w:color w:val="000000"/>
        </w:rPr>
        <w:t>pengaruh</w:t>
      </w:r>
      <w:proofErr w:type="spellEnd"/>
      <w:r w:rsidR="006F4782" w:rsidRPr="0014025A">
        <w:rPr>
          <w:color w:val="000000"/>
        </w:rPr>
        <w:t xml:space="preserve"> </w:t>
      </w:r>
      <w:proofErr w:type="spellStart"/>
      <w:r w:rsidR="006F4782" w:rsidRPr="0014025A">
        <w:rPr>
          <w:color w:val="000000"/>
        </w:rPr>
        <w:t>secara</w:t>
      </w:r>
      <w:proofErr w:type="spellEnd"/>
      <w:r w:rsidR="006F4782" w:rsidRPr="0014025A">
        <w:rPr>
          <w:color w:val="000000"/>
        </w:rPr>
        <w:t xml:space="preserve"> </w:t>
      </w:r>
      <w:proofErr w:type="spellStart"/>
      <w:r w:rsidR="006F4782" w:rsidRPr="0014025A">
        <w:rPr>
          <w:color w:val="000000"/>
        </w:rPr>
        <w:t>signifikan</w:t>
      </w:r>
      <w:proofErr w:type="spellEnd"/>
      <w:r w:rsidR="006F4782" w:rsidRPr="0014025A">
        <w:rPr>
          <w:color w:val="000000"/>
        </w:rPr>
        <w:t xml:space="preserve"> </w:t>
      </w:r>
      <w:proofErr w:type="spellStart"/>
      <w:r w:rsidR="006F4782" w:rsidRPr="0014025A">
        <w:rPr>
          <w:color w:val="000000"/>
        </w:rPr>
        <w:t>terhadap</w:t>
      </w:r>
      <w:proofErr w:type="spellEnd"/>
      <w:r w:rsidR="006F4782" w:rsidRPr="0014025A">
        <w:rPr>
          <w:color w:val="000000"/>
        </w:rPr>
        <w:t xml:space="preserve"> </w:t>
      </w:r>
      <w:proofErr w:type="spellStart"/>
      <w:r w:rsidR="006F4782" w:rsidRPr="0014025A">
        <w:rPr>
          <w:color w:val="000000"/>
        </w:rPr>
        <w:t>motivasi</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generasi</w:t>
      </w:r>
      <w:proofErr w:type="spellEnd"/>
      <w:r w:rsidR="006F4782" w:rsidRPr="0014025A">
        <w:rPr>
          <w:color w:val="000000"/>
        </w:rPr>
        <w:t xml:space="preserve"> Z di </w:t>
      </w:r>
      <w:proofErr w:type="spellStart"/>
      <w:r w:rsidR="006F4782" w:rsidRPr="0014025A">
        <w:rPr>
          <w:color w:val="000000"/>
        </w:rPr>
        <w:t>Maxone</w:t>
      </w:r>
      <w:proofErr w:type="spellEnd"/>
      <w:r w:rsidR="006F4782" w:rsidRPr="0014025A">
        <w:rPr>
          <w:color w:val="000000"/>
        </w:rPr>
        <w:t xml:space="preserve"> Hotel </w:t>
      </w:r>
      <w:proofErr w:type="spellStart"/>
      <w:r w:rsidR="006F4782" w:rsidRPr="0014025A">
        <w:rPr>
          <w:color w:val="000000"/>
        </w:rPr>
        <w:t>Dharmahusada</w:t>
      </w:r>
      <w:proofErr w:type="spellEnd"/>
      <w:r w:rsidR="006F4782" w:rsidRPr="0014025A">
        <w:rPr>
          <w:color w:val="000000"/>
        </w:rPr>
        <w:t xml:space="preserve"> Surabaya." </w:t>
      </w:r>
      <w:proofErr w:type="spellStart"/>
      <w:r w:rsidR="006F4782" w:rsidRPr="0014025A">
        <w:rPr>
          <w:color w:val="000000"/>
        </w:rPr>
        <w:t>ditolak</w:t>
      </w:r>
      <w:proofErr w:type="spellEnd"/>
      <w:r w:rsidR="006F4782" w:rsidRPr="0014025A">
        <w:rPr>
          <w:color w:val="000000"/>
        </w:rPr>
        <w:t xml:space="preserve">. </w:t>
      </w:r>
      <w:proofErr w:type="spellStart"/>
      <w:r w:rsidR="006F4782" w:rsidRPr="0014025A">
        <w:rPr>
          <w:color w:val="000000"/>
        </w:rPr>
        <w:t>Semakin</w:t>
      </w:r>
      <w:proofErr w:type="spellEnd"/>
      <w:r w:rsidR="006F4782" w:rsidRPr="0014025A">
        <w:rPr>
          <w:color w:val="000000"/>
        </w:rPr>
        <w:t xml:space="preserve"> </w:t>
      </w:r>
      <w:proofErr w:type="spellStart"/>
      <w:r w:rsidR="006F4782" w:rsidRPr="0014025A">
        <w:rPr>
          <w:color w:val="000000"/>
        </w:rPr>
        <w:t>baik</w:t>
      </w:r>
      <w:proofErr w:type="spellEnd"/>
      <w:r w:rsidR="006F4782" w:rsidRPr="0014025A">
        <w:rPr>
          <w:color w:val="000000"/>
        </w:rPr>
        <w:t xml:space="preserve"> </w:t>
      </w:r>
      <w:proofErr w:type="spellStart"/>
      <w:r w:rsidR="006F4782" w:rsidRPr="0014025A">
        <w:rPr>
          <w:color w:val="000000"/>
        </w:rPr>
        <w:t>kondisi</w:t>
      </w:r>
      <w:proofErr w:type="spellEnd"/>
      <w:r w:rsidR="006F4782" w:rsidRPr="0014025A">
        <w:rPr>
          <w:color w:val="000000"/>
        </w:rPr>
        <w:t xml:space="preserve"> </w:t>
      </w:r>
      <w:proofErr w:type="spellStart"/>
      <w:r w:rsidR="006F4782" w:rsidRPr="0014025A">
        <w:rPr>
          <w:color w:val="000000"/>
        </w:rPr>
        <w:t>lingkungan</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fisik</w:t>
      </w:r>
      <w:proofErr w:type="spellEnd"/>
      <w:r w:rsidR="006F4782" w:rsidRPr="0014025A">
        <w:rPr>
          <w:color w:val="000000"/>
        </w:rPr>
        <w:t xml:space="preserve"> yang </w:t>
      </w:r>
      <w:proofErr w:type="spellStart"/>
      <w:r w:rsidR="006F4782" w:rsidRPr="0014025A">
        <w:rPr>
          <w:color w:val="000000"/>
        </w:rPr>
        <w:t>ada</w:t>
      </w:r>
      <w:proofErr w:type="spellEnd"/>
      <w:r w:rsidR="006F4782" w:rsidRPr="0014025A">
        <w:rPr>
          <w:color w:val="000000"/>
        </w:rPr>
        <w:t xml:space="preserve"> di </w:t>
      </w:r>
      <w:proofErr w:type="spellStart"/>
      <w:r w:rsidR="006F4782" w:rsidRPr="0014025A">
        <w:rPr>
          <w:color w:val="000000"/>
        </w:rPr>
        <w:t>Maxone</w:t>
      </w:r>
      <w:proofErr w:type="spellEnd"/>
      <w:r w:rsidR="006F4782" w:rsidRPr="0014025A">
        <w:rPr>
          <w:color w:val="000000"/>
        </w:rPr>
        <w:t xml:space="preserve"> Hotel </w:t>
      </w:r>
      <w:proofErr w:type="spellStart"/>
      <w:r w:rsidR="006F4782" w:rsidRPr="0014025A">
        <w:rPr>
          <w:color w:val="000000"/>
        </w:rPr>
        <w:t>Dharmahusada</w:t>
      </w:r>
      <w:proofErr w:type="spellEnd"/>
      <w:r w:rsidR="006F4782" w:rsidRPr="0014025A">
        <w:rPr>
          <w:color w:val="000000"/>
        </w:rPr>
        <w:t xml:space="preserve">, </w:t>
      </w:r>
      <w:proofErr w:type="spellStart"/>
      <w:r w:rsidR="006F4782" w:rsidRPr="0014025A">
        <w:rPr>
          <w:color w:val="000000"/>
        </w:rPr>
        <w:t>maka</w:t>
      </w:r>
      <w:proofErr w:type="spellEnd"/>
      <w:r w:rsidR="006F4782" w:rsidRPr="0014025A">
        <w:rPr>
          <w:color w:val="000000"/>
        </w:rPr>
        <w:t xml:space="preserve"> </w:t>
      </w:r>
      <w:proofErr w:type="spellStart"/>
      <w:r w:rsidR="006F4782" w:rsidRPr="0014025A">
        <w:rPr>
          <w:color w:val="000000"/>
        </w:rPr>
        <w:t>akan</w:t>
      </w:r>
      <w:proofErr w:type="spellEnd"/>
      <w:r w:rsidR="006F4782" w:rsidRPr="0014025A">
        <w:rPr>
          <w:color w:val="000000"/>
        </w:rPr>
        <w:t xml:space="preserve"> </w:t>
      </w:r>
      <w:proofErr w:type="spellStart"/>
      <w:r w:rsidR="006F4782" w:rsidRPr="0014025A">
        <w:rPr>
          <w:color w:val="000000"/>
        </w:rPr>
        <w:t>berpengaruh</w:t>
      </w:r>
      <w:proofErr w:type="spellEnd"/>
      <w:r w:rsidR="006F4782" w:rsidRPr="0014025A">
        <w:rPr>
          <w:color w:val="000000"/>
        </w:rPr>
        <w:t xml:space="preserve"> </w:t>
      </w:r>
      <w:proofErr w:type="spellStart"/>
      <w:r w:rsidR="006F4782" w:rsidRPr="0014025A">
        <w:rPr>
          <w:color w:val="000000"/>
        </w:rPr>
        <w:t>terhadap</w:t>
      </w:r>
      <w:proofErr w:type="spellEnd"/>
      <w:r w:rsidR="006F4782" w:rsidRPr="0014025A">
        <w:rPr>
          <w:color w:val="000000"/>
        </w:rPr>
        <w:t xml:space="preserve"> </w:t>
      </w:r>
      <w:proofErr w:type="spellStart"/>
      <w:r w:rsidR="006F4782" w:rsidRPr="0014025A">
        <w:rPr>
          <w:color w:val="000000"/>
        </w:rPr>
        <w:t>terhadap</w:t>
      </w:r>
      <w:proofErr w:type="spellEnd"/>
      <w:r w:rsidR="006F4782" w:rsidRPr="0014025A">
        <w:rPr>
          <w:color w:val="000000"/>
        </w:rPr>
        <w:t xml:space="preserve"> </w:t>
      </w:r>
      <w:proofErr w:type="spellStart"/>
      <w:r w:rsidR="006F4782" w:rsidRPr="0014025A">
        <w:rPr>
          <w:color w:val="000000"/>
        </w:rPr>
        <w:t>motivasi</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Namun</w:t>
      </w:r>
      <w:proofErr w:type="spellEnd"/>
      <w:r w:rsidR="006F4782" w:rsidRPr="0014025A">
        <w:rPr>
          <w:color w:val="000000"/>
        </w:rPr>
        <w:t xml:space="preserve">, </w:t>
      </w:r>
      <w:proofErr w:type="spellStart"/>
      <w:r w:rsidR="006F4782" w:rsidRPr="0014025A">
        <w:rPr>
          <w:color w:val="000000"/>
        </w:rPr>
        <w:t>bedasarkan</w:t>
      </w:r>
      <w:proofErr w:type="spellEnd"/>
      <w:r w:rsidR="006F4782" w:rsidRPr="0014025A">
        <w:rPr>
          <w:color w:val="000000"/>
        </w:rPr>
        <w:t xml:space="preserve"> </w:t>
      </w:r>
      <w:proofErr w:type="spellStart"/>
      <w:r w:rsidR="006F4782" w:rsidRPr="0014025A">
        <w:rPr>
          <w:color w:val="000000"/>
        </w:rPr>
        <w:t>hasil</w:t>
      </w:r>
      <w:proofErr w:type="spellEnd"/>
      <w:r w:rsidR="006F4782" w:rsidRPr="0014025A">
        <w:rPr>
          <w:color w:val="000000"/>
        </w:rPr>
        <w:t xml:space="preserve"> </w:t>
      </w:r>
      <w:proofErr w:type="spellStart"/>
      <w:r w:rsidR="006F4782" w:rsidRPr="0014025A">
        <w:rPr>
          <w:color w:val="000000"/>
        </w:rPr>
        <w:t>dari</w:t>
      </w:r>
      <w:proofErr w:type="spellEnd"/>
      <w:r w:rsidR="006F4782" w:rsidRPr="0014025A">
        <w:rPr>
          <w:color w:val="000000"/>
        </w:rPr>
        <w:t xml:space="preserve"> </w:t>
      </w:r>
      <w:proofErr w:type="spellStart"/>
      <w:r w:rsidR="006F4782" w:rsidRPr="0014025A">
        <w:rPr>
          <w:color w:val="000000"/>
        </w:rPr>
        <w:t>kuesioner</w:t>
      </w:r>
      <w:proofErr w:type="spellEnd"/>
      <w:r w:rsidR="006F4782" w:rsidRPr="0014025A">
        <w:rPr>
          <w:color w:val="000000"/>
        </w:rPr>
        <w:t xml:space="preserve"> yang </w:t>
      </w:r>
      <w:proofErr w:type="spellStart"/>
      <w:r w:rsidR="006F4782" w:rsidRPr="0014025A">
        <w:rPr>
          <w:color w:val="000000"/>
        </w:rPr>
        <w:t>telah</w:t>
      </w:r>
      <w:proofErr w:type="spellEnd"/>
      <w:r w:rsidR="006F4782" w:rsidRPr="0014025A">
        <w:rPr>
          <w:color w:val="000000"/>
        </w:rPr>
        <w:t xml:space="preserve"> </w:t>
      </w:r>
      <w:proofErr w:type="spellStart"/>
      <w:r w:rsidR="006F4782" w:rsidRPr="0014025A">
        <w:rPr>
          <w:color w:val="000000"/>
        </w:rPr>
        <w:t>diberikan</w:t>
      </w:r>
      <w:proofErr w:type="spellEnd"/>
      <w:r w:rsidR="006F4782" w:rsidRPr="0014025A">
        <w:rPr>
          <w:color w:val="000000"/>
        </w:rPr>
        <w:t xml:space="preserve"> </w:t>
      </w:r>
      <w:proofErr w:type="spellStart"/>
      <w:r w:rsidR="006F4782" w:rsidRPr="0014025A">
        <w:rPr>
          <w:color w:val="000000"/>
        </w:rPr>
        <w:t>kepada</w:t>
      </w:r>
      <w:proofErr w:type="spellEnd"/>
      <w:r w:rsidR="006F4782" w:rsidRPr="0014025A">
        <w:rPr>
          <w:color w:val="000000"/>
        </w:rPr>
        <w:t xml:space="preserve"> </w:t>
      </w:r>
      <w:proofErr w:type="spellStart"/>
      <w:r w:rsidR="006F4782" w:rsidRPr="0014025A">
        <w:rPr>
          <w:color w:val="000000"/>
        </w:rPr>
        <w:t>responden</w:t>
      </w:r>
      <w:proofErr w:type="spellEnd"/>
      <w:r w:rsidR="006F4782" w:rsidRPr="0014025A">
        <w:rPr>
          <w:color w:val="000000"/>
        </w:rPr>
        <w:t xml:space="preserve">, </w:t>
      </w:r>
      <w:proofErr w:type="spellStart"/>
      <w:r w:rsidR="006F4782" w:rsidRPr="0014025A">
        <w:rPr>
          <w:color w:val="000000"/>
        </w:rPr>
        <w:t>dapat</w:t>
      </w:r>
      <w:proofErr w:type="spellEnd"/>
      <w:r w:rsidR="006F4782" w:rsidRPr="0014025A">
        <w:rPr>
          <w:color w:val="000000"/>
        </w:rPr>
        <w:t xml:space="preserve"> </w:t>
      </w:r>
      <w:proofErr w:type="spellStart"/>
      <w:r w:rsidR="006F4782" w:rsidRPr="0014025A">
        <w:rPr>
          <w:color w:val="000000"/>
        </w:rPr>
        <w:t>dilihat</w:t>
      </w:r>
      <w:proofErr w:type="spellEnd"/>
      <w:r w:rsidR="006F4782" w:rsidRPr="0014025A">
        <w:rPr>
          <w:color w:val="000000"/>
        </w:rPr>
        <w:t xml:space="preserve"> </w:t>
      </w:r>
      <w:proofErr w:type="spellStart"/>
      <w:r w:rsidR="006F4782" w:rsidRPr="0014025A">
        <w:rPr>
          <w:color w:val="000000"/>
        </w:rPr>
        <w:t>dari</w:t>
      </w:r>
      <w:proofErr w:type="spellEnd"/>
      <w:r w:rsidR="006F4782" w:rsidRPr="0014025A">
        <w:rPr>
          <w:color w:val="000000"/>
        </w:rPr>
        <w:t xml:space="preserve"> </w:t>
      </w:r>
      <w:proofErr w:type="spellStart"/>
      <w:r w:rsidR="006F4782" w:rsidRPr="0014025A">
        <w:rPr>
          <w:color w:val="000000"/>
        </w:rPr>
        <w:t>nilai</w:t>
      </w:r>
      <w:proofErr w:type="spellEnd"/>
      <w:r w:rsidR="006F4782" w:rsidRPr="0014025A">
        <w:rPr>
          <w:color w:val="000000"/>
        </w:rPr>
        <w:t xml:space="preserve"> </w:t>
      </w:r>
      <w:r w:rsidR="006F4782" w:rsidRPr="0014025A">
        <w:rPr>
          <w:i/>
          <w:iCs/>
          <w:color w:val="000000"/>
        </w:rPr>
        <w:t xml:space="preserve">mean </w:t>
      </w:r>
      <w:r w:rsidR="006F4782" w:rsidRPr="0014025A">
        <w:rPr>
          <w:color w:val="000000"/>
        </w:rPr>
        <w:t xml:space="preserve">di </w:t>
      </w:r>
      <w:proofErr w:type="spellStart"/>
      <w:r w:rsidR="006F4782" w:rsidRPr="0014025A">
        <w:rPr>
          <w:color w:val="000000"/>
        </w:rPr>
        <w:t>bawah</w:t>
      </w:r>
      <w:proofErr w:type="spellEnd"/>
      <w:r w:rsidR="006F4782" w:rsidRPr="0014025A">
        <w:rPr>
          <w:color w:val="000000"/>
        </w:rPr>
        <w:t xml:space="preserve"> rata-rata </w:t>
      </w:r>
      <w:proofErr w:type="spellStart"/>
      <w:r w:rsidR="006F4782" w:rsidRPr="0014025A">
        <w:rPr>
          <w:color w:val="000000"/>
        </w:rPr>
        <w:t>menunjukan</w:t>
      </w:r>
      <w:proofErr w:type="spellEnd"/>
      <w:r w:rsidR="006F4782" w:rsidRPr="0014025A">
        <w:rPr>
          <w:color w:val="000000"/>
        </w:rPr>
        <w:t xml:space="preserve"> </w:t>
      </w:r>
      <w:proofErr w:type="spellStart"/>
      <w:r w:rsidR="006F4782" w:rsidRPr="0014025A">
        <w:rPr>
          <w:color w:val="000000"/>
        </w:rPr>
        <w:t>bahwa</w:t>
      </w:r>
      <w:proofErr w:type="spellEnd"/>
      <w:r w:rsidR="006F4782" w:rsidRPr="0014025A">
        <w:rPr>
          <w:color w:val="000000"/>
        </w:rPr>
        <w:t xml:space="preserve"> </w:t>
      </w:r>
      <w:proofErr w:type="spellStart"/>
      <w:r w:rsidR="006F4782" w:rsidRPr="0014025A">
        <w:rPr>
          <w:color w:val="000000"/>
        </w:rPr>
        <w:t>lingkungan</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fisik</w:t>
      </w:r>
      <w:proofErr w:type="spellEnd"/>
      <w:r w:rsidR="006F4782" w:rsidRPr="0014025A">
        <w:rPr>
          <w:color w:val="000000"/>
        </w:rPr>
        <w:t xml:space="preserve"> </w:t>
      </w:r>
      <w:proofErr w:type="spellStart"/>
      <w:r w:rsidR="006F4782" w:rsidRPr="0014025A">
        <w:rPr>
          <w:color w:val="000000"/>
        </w:rPr>
        <w:t>berupa</w:t>
      </w:r>
      <w:proofErr w:type="spellEnd"/>
      <w:r w:rsidR="006F4782" w:rsidRPr="0014025A">
        <w:rPr>
          <w:color w:val="000000"/>
        </w:rPr>
        <w:t xml:space="preserve"> </w:t>
      </w:r>
      <w:proofErr w:type="spellStart"/>
      <w:r w:rsidR="006F4782" w:rsidRPr="0014025A">
        <w:rPr>
          <w:color w:val="000000"/>
        </w:rPr>
        <w:t>warna</w:t>
      </w:r>
      <w:proofErr w:type="spellEnd"/>
      <w:r w:rsidR="006F4782" w:rsidRPr="0014025A">
        <w:rPr>
          <w:color w:val="000000"/>
        </w:rPr>
        <w:t xml:space="preserve"> </w:t>
      </w:r>
      <w:proofErr w:type="spellStart"/>
      <w:r w:rsidR="006F4782" w:rsidRPr="0014025A">
        <w:rPr>
          <w:color w:val="000000"/>
        </w:rPr>
        <w:t>tema</w:t>
      </w:r>
      <w:proofErr w:type="spellEnd"/>
      <w:r w:rsidR="006F4782" w:rsidRPr="0014025A">
        <w:rPr>
          <w:color w:val="000000"/>
        </w:rPr>
        <w:t xml:space="preserve"> hotel (</w:t>
      </w:r>
      <w:proofErr w:type="spellStart"/>
      <w:r w:rsidR="006F4782" w:rsidRPr="0014025A">
        <w:rPr>
          <w:color w:val="000000"/>
        </w:rPr>
        <w:t>hijau</w:t>
      </w:r>
      <w:proofErr w:type="spellEnd"/>
      <w:r w:rsidR="006F4782" w:rsidRPr="0014025A">
        <w:rPr>
          <w:color w:val="000000"/>
        </w:rPr>
        <w:t xml:space="preserve">) </w:t>
      </w:r>
      <w:proofErr w:type="spellStart"/>
      <w:r w:rsidR="006F4782" w:rsidRPr="0014025A">
        <w:rPr>
          <w:color w:val="000000"/>
        </w:rPr>
        <w:t>masih</w:t>
      </w:r>
      <w:proofErr w:type="spellEnd"/>
      <w:r w:rsidR="006F4782" w:rsidRPr="0014025A">
        <w:rPr>
          <w:color w:val="000000"/>
        </w:rPr>
        <w:t xml:space="preserve"> </w:t>
      </w:r>
      <w:proofErr w:type="spellStart"/>
      <w:r w:rsidR="006F4782" w:rsidRPr="0014025A">
        <w:rPr>
          <w:color w:val="000000"/>
        </w:rPr>
        <w:t>belum</w:t>
      </w:r>
      <w:proofErr w:type="spellEnd"/>
      <w:r w:rsidR="006F4782" w:rsidRPr="0014025A">
        <w:rPr>
          <w:color w:val="000000"/>
        </w:rPr>
        <w:t xml:space="preserve"> </w:t>
      </w:r>
      <w:proofErr w:type="spellStart"/>
      <w:r w:rsidR="006F4782" w:rsidRPr="0014025A">
        <w:rPr>
          <w:color w:val="000000"/>
        </w:rPr>
        <w:t>dapat</w:t>
      </w:r>
      <w:proofErr w:type="spellEnd"/>
      <w:r w:rsidR="006F4782" w:rsidRPr="0014025A">
        <w:rPr>
          <w:color w:val="000000"/>
        </w:rPr>
        <w:t xml:space="preserve"> </w:t>
      </w:r>
      <w:proofErr w:type="spellStart"/>
      <w:r w:rsidR="006F4782" w:rsidRPr="0014025A">
        <w:rPr>
          <w:color w:val="000000"/>
        </w:rPr>
        <w:t>membuat</w:t>
      </w:r>
      <w:proofErr w:type="spellEnd"/>
      <w:r w:rsidR="006F4782" w:rsidRPr="0014025A">
        <w:rPr>
          <w:color w:val="000000"/>
        </w:rPr>
        <w:t xml:space="preserve"> </w:t>
      </w:r>
      <w:proofErr w:type="spellStart"/>
      <w:r w:rsidR="006F4782" w:rsidRPr="0014025A">
        <w:rPr>
          <w:color w:val="000000"/>
        </w:rPr>
        <w:t>karyawan</w:t>
      </w:r>
      <w:proofErr w:type="spellEnd"/>
      <w:r w:rsidR="006F4782" w:rsidRPr="0014025A">
        <w:rPr>
          <w:color w:val="000000"/>
        </w:rPr>
        <w:t xml:space="preserve"> </w:t>
      </w:r>
      <w:proofErr w:type="spellStart"/>
      <w:r w:rsidR="006F4782" w:rsidRPr="0014025A">
        <w:rPr>
          <w:color w:val="000000"/>
        </w:rPr>
        <w:t>termotivasi</w:t>
      </w:r>
      <w:proofErr w:type="spellEnd"/>
      <w:r w:rsidR="006F4782" w:rsidRPr="0014025A">
        <w:rPr>
          <w:color w:val="000000"/>
        </w:rPr>
        <w:t xml:space="preserve"> </w:t>
      </w:r>
      <w:proofErr w:type="spellStart"/>
      <w:r w:rsidR="006F4782" w:rsidRPr="0014025A">
        <w:rPr>
          <w:color w:val="000000"/>
        </w:rPr>
        <w:t>untuk</w:t>
      </w:r>
      <w:proofErr w:type="spellEnd"/>
      <w:r w:rsidR="006F4782" w:rsidRPr="0014025A">
        <w:rPr>
          <w:color w:val="000000"/>
        </w:rPr>
        <w:t xml:space="preserve"> </w:t>
      </w:r>
      <w:proofErr w:type="spellStart"/>
      <w:r w:rsidR="006F4782" w:rsidRPr="0014025A">
        <w:rPr>
          <w:color w:val="000000"/>
        </w:rPr>
        <w:t>bekerja</w:t>
      </w:r>
      <w:proofErr w:type="spellEnd"/>
      <w:r w:rsidR="006F4782" w:rsidRPr="0014025A">
        <w:rPr>
          <w:color w:val="000000"/>
        </w:rPr>
        <w:t xml:space="preserve">. </w:t>
      </w:r>
      <w:proofErr w:type="spellStart"/>
      <w:r w:rsidR="006F4782" w:rsidRPr="0014025A">
        <w:rPr>
          <w:color w:val="000000"/>
        </w:rPr>
        <w:t>Motivasi</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tidak</w:t>
      </w:r>
      <w:proofErr w:type="spellEnd"/>
      <w:r w:rsidR="006F4782" w:rsidRPr="0014025A">
        <w:rPr>
          <w:color w:val="000000"/>
        </w:rPr>
        <w:t xml:space="preserve"> </w:t>
      </w:r>
      <w:proofErr w:type="spellStart"/>
      <w:r w:rsidR="006F4782" w:rsidRPr="0014025A">
        <w:rPr>
          <w:color w:val="000000"/>
        </w:rPr>
        <w:t>hanya</w:t>
      </w:r>
      <w:proofErr w:type="spellEnd"/>
      <w:r w:rsidR="006F4782" w:rsidRPr="0014025A">
        <w:rPr>
          <w:color w:val="000000"/>
        </w:rPr>
        <w:t xml:space="preserve"> </w:t>
      </w:r>
      <w:proofErr w:type="spellStart"/>
      <w:r w:rsidR="006F4782" w:rsidRPr="0014025A">
        <w:rPr>
          <w:color w:val="000000"/>
        </w:rPr>
        <w:t>dinilai</w:t>
      </w:r>
      <w:proofErr w:type="spellEnd"/>
      <w:r w:rsidR="006F4782" w:rsidRPr="0014025A">
        <w:rPr>
          <w:color w:val="000000"/>
        </w:rPr>
        <w:t xml:space="preserve"> </w:t>
      </w:r>
      <w:proofErr w:type="spellStart"/>
      <w:r w:rsidR="006F4782" w:rsidRPr="0014025A">
        <w:rPr>
          <w:color w:val="000000"/>
        </w:rPr>
        <w:t>dari</w:t>
      </w:r>
      <w:proofErr w:type="spellEnd"/>
      <w:r w:rsidR="006F4782" w:rsidRPr="0014025A">
        <w:rPr>
          <w:color w:val="000000"/>
        </w:rPr>
        <w:t xml:space="preserve"> </w:t>
      </w:r>
      <w:proofErr w:type="spellStart"/>
      <w:r w:rsidR="006F4782" w:rsidRPr="0014025A">
        <w:rPr>
          <w:color w:val="000000"/>
        </w:rPr>
        <w:t>motivasi</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terhadap</w:t>
      </w:r>
      <w:proofErr w:type="spellEnd"/>
      <w:r w:rsidR="006F4782" w:rsidRPr="0014025A">
        <w:rPr>
          <w:color w:val="000000"/>
        </w:rPr>
        <w:t xml:space="preserve"> </w:t>
      </w:r>
      <w:proofErr w:type="spellStart"/>
      <w:r w:rsidR="006F4782" w:rsidRPr="0014025A">
        <w:rPr>
          <w:color w:val="000000"/>
        </w:rPr>
        <w:t>lingkungan</w:t>
      </w:r>
      <w:proofErr w:type="spellEnd"/>
      <w:r w:rsidR="006F4782" w:rsidRPr="0014025A">
        <w:rPr>
          <w:color w:val="000000"/>
        </w:rPr>
        <w:t xml:space="preserve"> </w:t>
      </w:r>
      <w:proofErr w:type="spellStart"/>
      <w:r w:rsidR="006F4782" w:rsidRPr="0014025A">
        <w:rPr>
          <w:color w:val="000000"/>
        </w:rPr>
        <w:t>kerjanya</w:t>
      </w:r>
      <w:proofErr w:type="spellEnd"/>
      <w:r w:rsidR="006F4782" w:rsidRPr="0014025A">
        <w:rPr>
          <w:color w:val="000000"/>
        </w:rPr>
        <w:t xml:space="preserve"> </w:t>
      </w:r>
      <w:proofErr w:type="spellStart"/>
      <w:r w:rsidR="006F4782" w:rsidRPr="0014025A">
        <w:rPr>
          <w:color w:val="000000"/>
        </w:rPr>
        <w:t>saja</w:t>
      </w:r>
      <w:proofErr w:type="spellEnd"/>
      <w:r w:rsidR="006F4782" w:rsidRPr="0014025A">
        <w:rPr>
          <w:color w:val="000000"/>
        </w:rPr>
        <w:t xml:space="preserve">, </w:t>
      </w:r>
      <w:proofErr w:type="spellStart"/>
      <w:r w:rsidR="006F4782" w:rsidRPr="0014025A">
        <w:rPr>
          <w:color w:val="000000"/>
        </w:rPr>
        <w:t>tetapi</w:t>
      </w:r>
      <w:proofErr w:type="spellEnd"/>
      <w:r w:rsidR="006F4782" w:rsidRPr="0014025A">
        <w:rPr>
          <w:color w:val="000000"/>
        </w:rPr>
        <w:t xml:space="preserve"> juga </w:t>
      </w:r>
      <w:proofErr w:type="spellStart"/>
      <w:r w:rsidR="006F4782" w:rsidRPr="0014025A">
        <w:rPr>
          <w:color w:val="000000"/>
        </w:rPr>
        <w:t>dipengaruhi</w:t>
      </w:r>
      <w:proofErr w:type="spellEnd"/>
      <w:r w:rsidR="006F4782" w:rsidRPr="0014025A">
        <w:rPr>
          <w:color w:val="000000"/>
        </w:rPr>
        <w:t xml:space="preserve"> oleh rasa </w:t>
      </w:r>
      <w:proofErr w:type="spellStart"/>
      <w:r w:rsidR="006F4782" w:rsidRPr="0014025A">
        <w:rPr>
          <w:color w:val="000000"/>
        </w:rPr>
        <w:t>bangga</w:t>
      </w:r>
      <w:proofErr w:type="spellEnd"/>
      <w:r w:rsidR="006F4782" w:rsidRPr="0014025A">
        <w:rPr>
          <w:color w:val="000000"/>
        </w:rPr>
        <w:t xml:space="preserve"> </w:t>
      </w:r>
      <w:proofErr w:type="spellStart"/>
      <w:r w:rsidR="006F4782" w:rsidRPr="0014025A">
        <w:rPr>
          <w:color w:val="000000"/>
        </w:rPr>
        <w:t>akan</w:t>
      </w:r>
      <w:proofErr w:type="spellEnd"/>
      <w:r w:rsidR="006F4782" w:rsidRPr="0014025A">
        <w:rPr>
          <w:color w:val="000000"/>
        </w:rPr>
        <w:t xml:space="preserve"> </w:t>
      </w:r>
      <w:proofErr w:type="spellStart"/>
      <w:r w:rsidR="006F4782" w:rsidRPr="0014025A">
        <w:rPr>
          <w:color w:val="000000"/>
        </w:rPr>
        <w:t>dapat</w:t>
      </w:r>
      <w:proofErr w:type="spellEnd"/>
      <w:r w:rsidR="006F4782" w:rsidRPr="0014025A">
        <w:rPr>
          <w:color w:val="000000"/>
        </w:rPr>
        <w:t xml:space="preserve"> </w:t>
      </w:r>
      <w:proofErr w:type="spellStart"/>
      <w:r w:rsidR="006F4782" w:rsidRPr="0014025A">
        <w:rPr>
          <w:color w:val="000000"/>
        </w:rPr>
        <w:t>menyelesaikan</w:t>
      </w:r>
      <w:proofErr w:type="spellEnd"/>
      <w:r w:rsidR="006F4782" w:rsidRPr="0014025A">
        <w:rPr>
          <w:color w:val="000000"/>
        </w:rPr>
        <w:t xml:space="preserve"> </w:t>
      </w:r>
      <w:proofErr w:type="spellStart"/>
      <w:r w:rsidR="006F4782" w:rsidRPr="0014025A">
        <w:rPr>
          <w:color w:val="000000"/>
        </w:rPr>
        <w:t>tugas</w:t>
      </w:r>
      <w:proofErr w:type="spellEnd"/>
      <w:r w:rsidR="006F4782" w:rsidRPr="0014025A">
        <w:rPr>
          <w:color w:val="000000"/>
        </w:rPr>
        <w:t>/</w:t>
      </w:r>
      <w:proofErr w:type="spellStart"/>
      <w:r w:rsidR="006F4782" w:rsidRPr="0014025A">
        <w:rPr>
          <w:color w:val="000000"/>
        </w:rPr>
        <w:t>pekerjaan</w:t>
      </w:r>
      <w:proofErr w:type="spellEnd"/>
      <w:r w:rsidR="006F4782" w:rsidRPr="0014025A">
        <w:rPr>
          <w:color w:val="000000"/>
        </w:rPr>
        <w:t xml:space="preserve"> </w:t>
      </w:r>
      <w:proofErr w:type="spellStart"/>
      <w:r w:rsidR="006F4782" w:rsidRPr="0014025A">
        <w:rPr>
          <w:color w:val="000000"/>
        </w:rPr>
        <w:t>sulit</w:t>
      </w:r>
      <w:proofErr w:type="spellEnd"/>
      <w:r w:rsidR="006F4782" w:rsidRPr="0014025A">
        <w:rPr>
          <w:color w:val="000000"/>
        </w:rPr>
        <w:t xml:space="preserve"> yang </w:t>
      </w:r>
      <w:proofErr w:type="spellStart"/>
      <w:r w:rsidR="006F4782" w:rsidRPr="0014025A">
        <w:rPr>
          <w:color w:val="000000"/>
        </w:rPr>
        <w:t>diberikan</w:t>
      </w:r>
      <w:proofErr w:type="spellEnd"/>
      <w:r w:rsidR="006F4782" w:rsidRPr="0014025A">
        <w:rPr>
          <w:color w:val="000000"/>
        </w:rPr>
        <w:t xml:space="preserve"> </w:t>
      </w:r>
      <w:proofErr w:type="spellStart"/>
      <w:r w:rsidR="006F4782" w:rsidRPr="0014025A">
        <w:rPr>
          <w:color w:val="000000"/>
        </w:rPr>
        <w:t>kepada</w:t>
      </w:r>
      <w:proofErr w:type="spellEnd"/>
      <w:r w:rsidR="006F4782" w:rsidRPr="0014025A">
        <w:rPr>
          <w:color w:val="000000"/>
        </w:rPr>
        <w:t xml:space="preserve"> </w:t>
      </w:r>
      <w:proofErr w:type="spellStart"/>
      <w:r w:rsidR="006F4782" w:rsidRPr="0014025A">
        <w:rPr>
          <w:color w:val="000000"/>
        </w:rPr>
        <w:t>karyawan</w:t>
      </w:r>
      <w:proofErr w:type="spellEnd"/>
      <w:r w:rsidR="006F4782" w:rsidRPr="0014025A">
        <w:rPr>
          <w:color w:val="000000"/>
        </w:rPr>
        <w:t>.</w:t>
      </w:r>
    </w:p>
    <w:p w14:paraId="647370D0" w14:textId="32E3D088" w:rsidR="00575AFC" w:rsidRPr="0014025A" w:rsidRDefault="00575AFC" w:rsidP="0014025A">
      <w:pPr>
        <w:jc w:val="both"/>
        <w:rPr>
          <w:lang w:val="en-US"/>
        </w:rPr>
      </w:pPr>
    </w:p>
    <w:p w14:paraId="3782152A" w14:textId="37BE1F90" w:rsidR="005120C2" w:rsidRPr="0014025A" w:rsidRDefault="005120C2" w:rsidP="0014025A">
      <w:pPr>
        <w:jc w:val="both"/>
        <w:rPr>
          <w:b/>
          <w:bCs/>
          <w:lang w:val="en-US"/>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Non-</w:t>
      </w:r>
      <w:proofErr w:type="spellStart"/>
      <w:r w:rsidRPr="0014025A">
        <w:rPr>
          <w:b/>
          <w:bCs/>
          <w:lang w:val="en-US"/>
        </w:rPr>
        <w:t>Fisik</w:t>
      </w:r>
      <w:proofErr w:type="spell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Motivasi</w:t>
      </w:r>
      <w:proofErr w:type="spellEnd"/>
      <w:r w:rsidRPr="0014025A">
        <w:rPr>
          <w:b/>
          <w:bCs/>
          <w:lang w:val="en-US"/>
        </w:rPr>
        <w:t xml:space="preserve"> </w:t>
      </w:r>
      <w:proofErr w:type="spellStart"/>
      <w:r w:rsidRPr="0014025A">
        <w:rPr>
          <w:b/>
          <w:bCs/>
          <w:lang w:val="en-US"/>
        </w:rPr>
        <w:t>Kerja</w:t>
      </w:r>
      <w:proofErr w:type="spellEnd"/>
    </w:p>
    <w:p w14:paraId="705F7AD7" w14:textId="048D65C0" w:rsidR="006F4782" w:rsidRPr="0014025A" w:rsidRDefault="004F49D5" w:rsidP="0014025A">
      <w:pPr>
        <w:tabs>
          <w:tab w:val="left" w:pos="1191"/>
        </w:tabs>
        <w:jc w:val="both"/>
        <w:rPr>
          <w:color w:val="000000"/>
        </w:rPr>
      </w:pPr>
      <w:r w:rsidRPr="0014025A">
        <w:rPr>
          <w:bCs/>
          <w:lang w:val="en-US"/>
        </w:rPr>
        <w:tab/>
      </w:r>
      <w:proofErr w:type="spellStart"/>
      <w:r w:rsidR="006F4782" w:rsidRPr="0014025A">
        <w:rPr>
          <w:bCs/>
          <w:lang w:val="en-US"/>
        </w:rPr>
        <w:t>Berdasarkan</w:t>
      </w:r>
      <w:proofErr w:type="spellEnd"/>
      <w:r w:rsidR="006F4782" w:rsidRPr="0014025A">
        <w:rPr>
          <w:bCs/>
          <w:lang w:val="en-US"/>
        </w:rPr>
        <w:t xml:space="preserve"> </w:t>
      </w:r>
      <w:proofErr w:type="spellStart"/>
      <w:r w:rsidR="006F4782" w:rsidRPr="0014025A">
        <w:rPr>
          <w:bCs/>
          <w:lang w:val="en-US"/>
        </w:rPr>
        <w:t>hasil</w:t>
      </w:r>
      <w:proofErr w:type="spellEnd"/>
      <w:r w:rsidR="006F4782" w:rsidRPr="0014025A">
        <w:rPr>
          <w:bCs/>
          <w:lang w:val="en-US"/>
        </w:rPr>
        <w:t xml:space="preserve"> </w:t>
      </w:r>
      <w:proofErr w:type="spellStart"/>
      <w:r w:rsidR="006F4782" w:rsidRPr="0014025A">
        <w:rPr>
          <w:bCs/>
          <w:lang w:val="en-US"/>
        </w:rPr>
        <w:t>penelitian</w:t>
      </w:r>
      <w:proofErr w:type="spellEnd"/>
      <w:r w:rsidR="006F4782" w:rsidRPr="0014025A">
        <w:rPr>
          <w:bCs/>
          <w:lang w:val="en-US"/>
        </w:rPr>
        <w:t xml:space="preserve"> </w:t>
      </w:r>
      <w:proofErr w:type="spellStart"/>
      <w:r w:rsidR="006F4782" w:rsidRPr="0014025A">
        <w:rPr>
          <w:bCs/>
          <w:lang w:val="en-US"/>
        </w:rPr>
        <w:t>dapat</w:t>
      </w:r>
      <w:proofErr w:type="spellEnd"/>
      <w:r w:rsidR="006F4782" w:rsidRPr="0014025A">
        <w:rPr>
          <w:bCs/>
          <w:lang w:val="en-US"/>
        </w:rPr>
        <w:t xml:space="preserve"> </w:t>
      </w:r>
      <w:proofErr w:type="spellStart"/>
      <w:r w:rsidR="006F4782" w:rsidRPr="0014025A">
        <w:rPr>
          <w:bCs/>
          <w:lang w:val="en-US"/>
        </w:rPr>
        <w:t>diketahui</w:t>
      </w:r>
      <w:proofErr w:type="spellEnd"/>
      <w:r w:rsidR="006F4782" w:rsidRPr="0014025A">
        <w:rPr>
          <w:bCs/>
          <w:lang w:val="en-US"/>
        </w:rPr>
        <w:t xml:space="preserve"> </w:t>
      </w:r>
      <w:proofErr w:type="spellStart"/>
      <w:r w:rsidR="006F4782" w:rsidRPr="0014025A">
        <w:rPr>
          <w:bCs/>
          <w:lang w:val="en-US"/>
        </w:rPr>
        <w:t>bahwa</w:t>
      </w:r>
      <w:proofErr w:type="spellEnd"/>
      <w:r w:rsidR="006F4782" w:rsidRPr="0014025A">
        <w:rPr>
          <w:bCs/>
          <w:lang w:val="en-US"/>
        </w:rPr>
        <w:t xml:space="preserve"> </w:t>
      </w:r>
      <w:proofErr w:type="spellStart"/>
      <w:r w:rsidR="006F4782" w:rsidRPr="0014025A">
        <w:rPr>
          <w:bCs/>
          <w:lang w:val="en-US"/>
        </w:rPr>
        <w:t>hipotesis</w:t>
      </w:r>
      <w:proofErr w:type="spellEnd"/>
      <w:r w:rsidR="006F4782" w:rsidRPr="0014025A">
        <w:rPr>
          <w:bCs/>
          <w:lang w:val="en-US"/>
        </w:rPr>
        <w:t xml:space="preserve"> </w:t>
      </w:r>
      <w:proofErr w:type="spellStart"/>
      <w:r w:rsidR="006F4782" w:rsidRPr="0014025A">
        <w:rPr>
          <w:bCs/>
          <w:lang w:val="en-US"/>
        </w:rPr>
        <w:t>pengaruh</w:t>
      </w:r>
      <w:proofErr w:type="spellEnd"/>
      <w:r w:rsidR="006F4782" w:rsidRPr="0014025A">
        <w:rPr>
          <w:bCs/>
          <w:lang w:val="en-US"/>
        </w:rPr>
        <w:t xml:space="preserve"> </w:t>
      </w:r>
      <w:proofErr w:type="spellStart"/>
      <w:r w:rsidR="006F4782" w:rsidRPr="0014025A">
        <w:rPr>
          <w:bCs/>
          <w:lang w:val="en-US"/>
        </w:rPr>
        <w:t>lingkungan</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non-</w:t>
      </w:r>
      <w:proofErr w:type="spellStart"/>
      <w:r w:rsidR="006F4782" w:rsidRPr="0014025A">
        <w:rPr>
          <w:bCs/>
          <w:lang w:val="en-US"/>
        </w:rPr>
        <w:t>fisik</w:t>
      </w:r>
      <w:proofErr w:type="spellEnd"/>
      <w:r w:rsidR="006F4782" w:rsidRPr="0014025A">
        <w:rPr>
          <w:bCs/>
          <w:lang w:val="en-US"/>
        </w:rPr>
        <w:t xml:space="preserve"> (X2) </w:t>
      </w:r>
      <w:proofErr w:type="spellStart"/>
      <w:r w:rsidR="006F4782" w:rsidRPr="0014025A">
        <w:rPr>
          <w:bCs/>
          <w:lang w:val="en-US"/>
        </w:rPr>
        <w:t>memiliki</w:t>
      </w:r>
      <w:proofErr w:type="spellEnd"/>
      <w:r w:rsidR="006F4782" w:rsidRPr="0014025A">
        <w:rPr>
          <w:bCs/>
          <w:lang w:val="en-US"/>
        </w:rPr>
        <w:t xml:space="preserve"> </w:t>
      </w:r>
      <w:proofErr w:type="spellStart"/>
      <w:r w:rsidR="006F4782" w:rsidRPr="0014025A">
        <w:rPr>
          <w:bCs/>
          <w:lang w:val="en-US"/>
        </w:rPr>
        <w:t>pengaruh</w:t>
      </w:r>
      <w:proofErr w:type="spellEnd"/>
      <w:r w:rsidR="006F4782" w:rsidRPr="0014025A">
        <w:rPr>
          <w:bCs/>
          <w:lang w:val="en-US"/>
        </w:rPr>
        <w:t xml:space="preserve"> yang </w:t>
      </w:r>
      <w:proofErr w:type="spellStart"/>
      <w:r w:rsidR="006F4782" w:rsidRPr="0014025A">
        <w:rPr>
          <w:bCs/>
          <w:lang w:val="en-US"/>
        </w:rPr>
        <w:t>positif</w:t>
      </w:r>
      <w:proofErr w:type="spellEnd"/>
      <w:r w:rsidR="006F4782" w:rsidRPr="0014025A">
        <w:rPr>
          <w:bCs/>
          <w:lang w:val="en-US"/>
        </w:rPr>
        <w:t xml:space="preserve"> dan </w:t>
      </w:r>
      <w:proofErr w:type="spellStart"/>
      <w:r w:rsidR="006F4782" w:rsidRPr="0014025A">
        <w:rPr>
          <w:bCs/>
          <w:lang w:val="en-US"/>
        </w:rPr>
        <w:t>signifikan</w:t>
      </w:r>
      <w:proofErr w:type="spellEnd"/>
      <w:r w:rsidR="006F4782" w:rsidRPr="0014025A">
        <w:rPr>
          <w:bCs/>
          <w:lang w:val="en-US"/>
        </w:rPr>
        <w:t xml:space="preserve"> </w:t>
      </w:r>
      <w:proofErr w:type="spellStart"/>
      <w:r w:rsidR="006F4782" w:rsidRPr="0014025A">
        <w:rPr>
          <w:bCs/>
          <w:lang w:val="en-US"/>
        </w:rPr>
        <w:t>terhadap</w:t>
      </w:r>
      <w:proofErr w:type="spellEnd"/>
      <w:r w:rsidR="006F4782" w:rsidRPr="0014025A">
        <w:rPr>
          <w:bCs/>
          <w:lang w:val="en-US"/>
        </w:rPr>
        <w:t xml:space="preserve"> </w:t>
      </w:r>
      <w:proofErr w:type="spellStart"/>
      <w:r w:rsidR="006F4782" w:rsidRPr="0014025A">
        <w:rPr>
          <w:bCs/>
          <w:lang w:val="en-US"/>
        </w:rPr>
        <w:t>motivasi</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(Z), </w:t>
      </w:r>
      <w:proofErr w:type="spellStart"/>
      <w:r w:rsidR="006F4782" w:rsidRPr="0014025A">
        <w:rPr>
          <w:bCs/>
          <w:lang w:val="en-US"/>
        </w:rPr>
        <w:t>dimana</w:t>
      </w:r>
      <w:proofErr w:type="spellEnd"/>
      <w:r w:rsidR="006F4782" w:rsidRPr="0014025A">
        <w:rPr>
          <w:bCs/>
          <w:lang w:val="en-US"/>
        </w:rPr>
        <w:t xml:space="preserve"> </w:t>
      </w:r>
      <w:proofErr w:type="spellStart"/>
      <w:r w:rsidR="006F4782" w:rsidRPr="0014025A">
        <w:rPr>
          <w:bCs/>
          <w:lang w:val="en-US"/>
        </w:rPr>
        <w:t>variabel</w:t>
      </w:r>
      <w:proofErr w:type="spellEnd"/>
      <w:r w:rsidR="006F4782" w:rsidRPr="0014025A">
        <w:rPr>
          <w:bCs/>
          <w:lang w:val="en-US"/>
        </w:rPr>
        <w:t xml:space="preserve"> X2 </w:t>
      </w:r>
      <w:proofErr w:type="spellStart"/>
      <w:r w:rsidR="006F4782" w:rsidRPr="0014025A">
        <w:rPr>
          <w:bCs/>
          <w:lang w:val="en-US"/>
        </w:rPr>
        <w:t>terhadap</w:t>
      </w:r>
      <w:proofErr w:type="spellEnd"/>
      <w:r w:rsidR="006F4782" w:rsidRPr="0014025A">
        <w:rPr>
          <w:bCs/>
          <w:lang w:val="en-US"/>
        </w:rPr>
        <w:t xml:space="preserve"> Z </w:t>
      </w:r>
      <w:proofErr w:type="spellStart"/>
      <w:r w:rsidR="006F4782" w:rsidRPr="0014025A">
        <w:rPr>
          <w:bCs/>
          <w:lang w:val="en-US"/>
        </w:rPr>
        <w:t>memiliki</w:t>
      </w:r>
      <w:proofErr w:type="spellEnd"/>
      <w:r w:rsidR="006F4782" w:rsidRPr="0014025A">
        <w:rPr>
          <w:bCs/>
          <w:lang w:val="en-US"/>
        </w:rPr>
        <w:t xml:space="preserve"> t-</w:t>
      </w:r>
      <w:proofErr w:type="spellStart"/>
      <w:proofErr w:type="gramStart"/>
      <w:r w:rsidR="006F4782" w:rsidRPr="0014025A">
        <w:rPr>
          <w:bCs/>
          <w:lang w:val="en-US"/>
        </w:rPr>
        <w:t>hitung</w:t>
      </w:r>
      <w:proofErr w:type="spellEnd"/>
      <w:r w:rsidR="006F4782" w:rsidRPr="0014025A">
        <w:rPr>
          <w:bCs/>
          <w:lang w:val="en-US"/>
        </w:rPr>
        <w:t xml:space="preserve">  (</w:t>
      </w:r>
      <w:proofErr w:type="gramEnd"/>
      <w:r w:rsidR="006F4782" w:rsidRPr="0014025A">
        <w:rPr>
          <w:bCs/>
          <w:lang w:val="en-US"/>
        </w:rPr>
        <w:t>9.174) &lt; t-</w:t>
      </w:r>
      <w:proofErr w:type="spellStart"/>
      <w:r w:rsidR="006F4782" w:rsidRPr="0014025A">
        <w:rPr>
          <w:bCs/>
          <w:lang w:val="en-US"/>
        </w:rPr>
        <w:t>tabel</w:t>
      </w:r>
      <w:proofErr w:type="spellEnd"/>
      <w:r w:rsidR="006F4782" w:rsidRPr="0014025A">
        <w:rPr>
          <w:bCs/>
          <w:lang w:val="en-US"/>
        </w:rPr>
        <w:t xml:space="preserve"> (1.96). Dari </w:t>
      </w:r>
      <w:proofErr w:type="spellStart"/>
      <w:r w:rsidR="006F4782" w:rsidRPr="0014025A">
        <w:rPr>
          <w:bCs/>
          <w:lang w:val="en-US"/>
        </w:rPr>
        <w:t>hasil</w:t>
      </w:r>
      <w:proofErr w:type="spellEnd"/>
      <w:r w:rsidR="006F4782" w:rsidRPr="0014025A">
        <w:rPr>
          <w:bCs/>
          <w:lang w:val="en-US"/>
        </w:rPr>
        <w:t xml:space="preserve"> yang </w:t>
      </w:r>
      <w:proofErr w:type="spellStart"/>
      <w:r w:rsidR="006F4782" w:rsidRPr="0014025A">
        <w:rPr>
          <w:bCs/>
          <w:lang w:val="en-US"/>
        </w:rPr>
        <w:t>didapatkan</w:t>
      </w:r>
      <w:proofErr w:type="spellEnd"/>
      <w:r w:rsidR="006F4782" w:rsidRPr="0014025A">
        <w:rPr>
          <w:bCs/>
          <w:lang w:val="en-US"/>
        </w:rPr>
        <w:t xml:space="preserve"> </w:t>
      </w:r>
      <w:proofErr w:type="spellStart"/>
      <w:r w:rsidR="006F4782" w:rsidRPr="0014025A">
        <w:rPr>
          <w:bCs/>
          <w:lang w:val="en-US"/>
        </w:rPr>
        <w:t>membuktikan</w:t>
      </w:r>
      <w:proofErr w:type="spellEnd"/>
      <w:r w:rsidR="006F4782" w:rsidRPr="0014025A">
        <w:rPr>
          <w:bCs/>
          <w:lang w:val="en-US"/>
        </w:rPr>
        <w:t xml:space="preserve"> </w:t>
      </w:r>
      <w:proofErr w:type="spellStart"/>
      <w:r w:rsidR="006F4782" w:rsidRPr="0014025A">
        <w:rPr>
          <w:bCs/>
          <w:lang w:val="en-US"/>
        </w:rPr>
        <w:t>bahwa</w:t>
      </w:r>
      <w:proofErr w:type="spellEnd"/>
      <w:r w:rsidR="006F4782" w:rsidRPr="0014025A">
        <w:rPr>
          <w:bCs/>
          <w:lang w:val="en-US"/>
        </w:rPr>
        <w:t xml:space="preserve"> </w:t>
      </w:r>
      <w:proofErr w:type="spellStart"/>
      <w:r w:rsidR="006F4782" w:rsidRPr="0014025A">
        <w:rPr>
          <w:bCs/>
          <w:lang w:val="en-US"/>
        </w:rPr>
        <w:t>hipotesis</w:t>
      </w:r>
      <w:proofErr w:type="spellEnd"/>
      <w:r w:rsidR="006F4782" w:rsidRPr="0014025A">
        <w:rPr>
          <w:bCs/>
          <w:lang w:val="en-US"/>
        </w:rPr>
        <w:t xml:space="preserve"> </w:t>
      </w:r>
      <w:proofErr w:type="spellStart"/>
      <w:r w:rsidR="006F4782" w:rsidRPr="0014025A">
        <w:rPr>
          <w:bCs/>
          <w:lang w:val="en-US"/>
        </w:rPr>
        <w:t>kedua</w:t>
      </w:r>
      <w:proofErr w:type="spellEnd"/>
      <w:r w:rsidR="006F4782" w:rsidRPr="0014025A">
        <w:rPr>
          <w:bCs/>
          <w:lang w:val="en-US"/>
        </w:rPr>
        <w:t xml:space="preserve"> "</w:t>
      </w:r>
      <w:proofErr w:type="spellStart"/>
      <w:r w:rsidR="006F4782" w:rsidRPr="0014025A">
        <w:rPr>
          <w:bCs/>
          <w:lang w:val="en-US"/>
        </w:rPr>
        <w:t>Lingkungan</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non-</w:t>
      </w:r>
      <w:proofErr w:type="spellStart"/>
      <w:r w:rsidR="006F4782" w:rsidRPr="0014025A">
        <w:rPr>
          <w:bCs/>
          <w:lang w:val="en-US"/>
        </w:rPr>
        <w:t>fisik</w:t>
      </w:r>
      <w:proofErr w:type="spellEnd"/>
      <w:r w:rsidR="006F4782" w:rsidRPr="0014025A">
        <w:rPr>
          <w:bCs/>
          <w:lang w:val="en-US"/>
        </w:rPr>
        <w:t xml:space="preserve"> </w:t>
      </w:r>
      <w:proofErr w:type="spellStart"/>
      <w:r w:rsidR="006F4782" w:rsidRPr="0014025A">
        <w:rPr>
          <w:bCs/>
          <w:lang w:val="en-US"/>
        </w:rPr>
        <w:t>memiliki</w:t>
      </w:r>
      <w:proofErr w:type="spellEnd"/>
      <w:r w:rsidR="006F4782" w:rsidRPr="0014025A">
        <w:rPr>
          <w:bCs/>
          <w:lang w:val="en-US"/>
        </w:rPr>
        <w:t xml:space="preserve"> </w:t>
      </w:r>
      <w:proofErr w:type="spellStart"/>
      <w:r w:rsidR="006F4782" w:rsidRPr="0014025A">
        <w:rPr>
          <w:bCs/>
          <w:lang w:val="en-US"/>
        </w:rPr>
        <w:t>pengaruh</w:t>
      </w:r>
      <w:proofErr w:type="spellEnd"/>
      <w:r w:rsidR="006F4782" w:rsidRPr="0014025A">
        <w:rPr>
          <w:bCs/>
          <w:lang w:val="en-US"/>
        </w:rPr>
        <w:t xml:space="preserve"> </w:t>
      </w:r>
      <w:proofErr w:type="spellStart"/>
      <w:r w:rsidR="006F4782" w:rsidRPr="0014025A">
        <w:rPr>
          <w:bCs/>
          <w:lang w:val="en-US"/>
        </w:rPr>
        <w:t>secara</w:t>
      </w:r>
      <w:proofErr w:type="spellEnd"/>
      <w:r w:rsidR="006F4782" w:rsidRPr="0014025A">
        <w:rPr>
          <w:bCs/>
          <w:lang w:val="en-US"/>
        </w:rPr>
        <w:t xml:space="preserve"> </w:t>
      </w:r>
      <w:proofErr w:type="spellStart"/>
      <w:r w:rsidR="006F4782" w:rsidRPr="0014025A">
        <w:rPr>
          <w:bCs/>
          <w:lang w:val="en-US"/>
        </w:rPr>
        <w:t>signifikan</w:t>
      </w:r>
      <w:proofErr w:type="spellEnd"/>
      <w:r w:rsidR="006F4782" w:rsidRPr="0014025A">
        <w:rPr>
          <w:bCs/>
          <w:lang w:val="en-US"/>
        </w:rPr>
        <w:t xml:space="preserve"> </w:t>
      </w:r>
      <w:proofErr w:type="spellStart"/>
      <w:r w:rsidR="006F4782" w:rsidRPr="0014025A">
        <w:rPr>
          <w:bCs/>
          <w:lang w:val="en-US"/>
        </w:rPr>
        <w:t>terhadap</w:t>
      </w:r>
      <w:proofErr w:type="spellEnd"/>
      <w:r w:rsidR="006F4782" w:rsidRPr="0014025A">
        <w:rPr>
          <w:bCs/>
          <w:lang w:val="en-US"/>
        </w:rPr>
        <w:t xml:space="preserve"> </w:t>
      </w:r>
      <w:proofErr w:type="spellStart"/>
      <w:r w:rsidR="006F4782" w:rsidRPr="0014025A">
        <w:rPr>
          <w:bCs/>
          <w:lang w:val="en-US"/>
        </w:rPr>
        <w:t>motivasi</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w:t>
      </w:r>
      <w:proofErr w:type="spellStart"/>
      <w:r w:rsidR="006F4782" w:rsidRPr="0014025A">
        <w:rPr>
          <w:bCs/>
          <w:lang w:val="en-US"/>
        </w:rPr>
        <w:t>generasi</w:t>
      </w:r>
      <w:proofErr w:type="spellEnd"/>
      <w:r w:rsidR="006F4782" w:rsidRPr="0014025A">
        <w:rPr>
          <w:bCs/>
          <w:lang w:val="en-US"/>
        </w:rPr>
        <w:t xml:space="preserve"> z di </w:t>
      </w:r>
      <w:proofErr w:type="spellStart"/>
      <w:r w:rsidR="006F4782" w:rsidRPr="0014025A">
        <w:rPr>
          <w:bCs/>
          <w:lang w:val="en-US"/>
        </w:rPr>
        <w:t>Maxone</w:t>
      </w:r>
      <w:proofErr w:type="spellEnd"/>
      <w:r w:rsidR="006F4782" w:rsidRPr="0014025A">
        <w:rPr>
          <w:bCs/>
          <w:lang w:val="en-US"/>
        </w:rPr>
        <w:t xml:space="preserve"> Hotel </w:t>
      </w:r>
      <w:proofErr w:type="spellStart"/>
      <w:r w:rsidR="006F4782" w:rsidRPr="0014025A">
        <w:rPr>
          <w:bCs/>
          <w:lang w:val="en-US"/>
        </w:rPr>
        <w:t>Dharmahusada</w:t>
      </w:r>
      <w:proofErr w:type="spellEnd"/>
      <w:r w:rsidR="006F4782" w:rsidRPr="0014025A">
        <w:rPr>
          <w:bCs/>
          <w:lang w:val="en-US"/>
        </w:rPr>
        <w:t xml:space="preserve"> Surabaya" </w:t>
      </w:r>
      <w:proofErr w:type="spellStart"/>
      <w:r w:rsidR="006F4782" w:rsidRPr="0014025A">
        <w:rPr>
          <w:bCs/>
          <w:lang w:val="en-US"/>
        </w:rPr>
        <w:t>diterima</w:t>
      </w:r>
      <w:proofErr w:type="spellEnd"/>
      <w:r w:rsidR="006F4782" w:rsidRPr="0014025A">
        <w:rPr>
          <w:bCs/>
          <w:lang w:val="en-US"/>
        </w:rPr>
        <w:t xml:space="preserve">. </w:t>
      </w:r>
      <w:proofErr w:type="spellStart"/>
      <w:r w:rsidR="006F4782" w:rsidRPr="0014025A">
        <w:rPr>
          <w:bCs/>
          <w:lang w:val="en-US"/>
        </w:rPr>
        <w:t>Lingkungan</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non-</w:t>
      </w:r>
      <w:proofErr w:type="spellStart"/>
      <w:r w:rsidR="006F4782" w:rsidRPr="0014025A">
        <w:rPr>
          <w:bCs/>
          <w:lang w:val="en-US"/>
        </w:rPr>
        <w:t>fisik</w:t>
      </w:r>
      <w:proofErr w:type="spellEnd"/>
      <w:r w:rsidR="006F4782" w:rsidRPr="0014025A">
        <w:rPr>
          <w:bCs/>
          <w:lang w:val="en-US"/>
        </w:rPr>
        <w:t xml:space="preserve"> yang </w:t>
      </w:r>
      <w:proofErr w:type="spellStart"/>
      <w:r w:rsidR="006F4782" w:rsidRPr="0014025A">
        <w:rPr>
          <w:bCs/>
          <w:lang w:val="en-US"/>
        </w:rPr>
        <w:t>baik</w:t>
      </w:r>
      <w:proofErr w:type="spellEnd"/>
      <w:r w:rsidR="006F4782" w:rsidRPr="0014025A">
        <w:rPr>
          <w:bCs/>
          <w:lang w:val="en-US"/>
        </w:rPr>
        <w:t xml:space="preserve"> di </w:t>
      </w:r>
      <w:proofErr w:type="spellStart"/>
      <w:r w:rsidR="006F4782" w:rsidRPr="0014025A">
        <w:rPr>
          <w:bCs/>
          <w:lang w:val="en-US"/>
        </w:rPr>
        <w:t>Maxone</w:t>
      </w:r>
      <w:proofErr w:type="spellEnd"/>
      <w:r w:rsidR="006F4782" w:rsidRPr="0014025A">
        <w:rPr>
          <w:bCs/>
          <w:lang w:val="en-US"/>
        </w:rPr>
        <w:t xml:space="preserve"> Hotel </w:t>
      </w:r>
      <w:proofErr w:type="spellStart"/>
      <w:r w:rsidR="006F4782" w:rsidRPr="0014025A">
        <w:rPr>
          <w:bCs/>
          <w:lang w:val="en-US"/>
        </w:rPr>
        <w:t>akan</w:t>
      </w:r>
      <w:proofErr w:type="spellEnd"/>
      <w:r w:rsidR="006F4782" w:rsidRPr="0014025A">
        <w:rPr>
          <w:bCs/>
          <w:lang w:val="en-US"/>
        </w:rPr>
        <w:t xml:space="preserve"> </w:t>
      </w:r>
      <w:proofErr w:type="spellStart"/>
      <w:r w:rsidR="006F4782" w:rsidRPr="0014025A">
        <w:rPr>
          <w:bCs/>
          <w:lang w:val="en-US"/>
        </w:rPr>
        <w:t>mempengaruhi</w:t>
      </w:r>
      <w:proofErr w:type="spellEnd"/>
      <w:r w:rsidR="006F4782" w:rsidRPr="0014025A">
        <w:rPr>
          <w:bCs/>
          <w:lang w:val="en-US"/>
        </w:rPr>
        <w:t xml:space="preserve"> </w:t>
      </w:r>
      <w:proofErr w:type="spellStart"/>
      <w:r w:rsidR="006F4782" w:rsidRPr="0014025A">
        <w:rPr>
          <w:bCs/>
          <w:lang w:val="en-US"/>
        </w:rPr>
        <w:t>motivasi</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w:t>
      </w:r>
      <w:proofErr w:type="spellStart"/>
      <w:r w:rsidR="006F4782" w:rsidRPr="0014025A">
        <w:rPr>
          <w:bCs/>
          <w:lang w:val="en-US"/>
        </w:rPr>
        <w:t>karyawan</w:t>
      </w:r>
      <w:proofErr w:type="spellEnd"/>
      <w:r w:rsidR="006F4782" w:rsidRPr="0014025A">
        <w:rPr>
          <w:bCs/>
          <w:lang w:val="en-US"/>
        </w:rPr>
        <w:t xml:space="preserve"> </w:t>
      </w:r>
      <w:proofErr w:type="spellStart"/>
      <w:r w:rsidR="006F4782" w:rsidRPr="0014025A">
        <w:rPr>
          <w:bCs/>
          <w:lang w:val="en-US"/>
        </w:rPr>
        <w:t>generasi</w:t>
      </w:r>
      <w:proofErr w:type="spellEnd"/>
      <w:r w:rsidR="006F4782" w:rsidRPr="0014025A">
        <w:rPr>
          <w:bCs/>
          <w:lang w:val="en-US"/>
        </w:rPr>
        <w:t xml:space="preserve"> z </w:t>
      </w:r>
      <w:proofErr w:type="spellStart"/>
      <w:r w:rsidR="006F4782" w:rsidRPr="0014025A">
        <w:rPr>
          <w:bCs/>
          <w:lang w:val="en-US"/>
        </w:rPr>
        <w:t>untuk</w:t>
      </w:r>
      <w:proofErr w:type="spellEnd"/>
      <w:r w:rsidR="006F4782" w:rsidRPr="0014025A">
        <w:rPr>
          <w:bCs/>
          <w:lang w:val="en-US"/>
        </w:rPr>
        <w:t xml:space="preserve"> </w:t>
      </w:r>
      <w:proofErr w:type="spellStart"/>
      <w:r w:rsidR="006F4782" w:rsidRPr="0014025A">
        <w:rPr>
          <w:bCs/>
          <w:lang w:val="en-US"/>
        </w:rPr>
        <w:t>bekerja</w:t>
      </w:r>
      <w:proofErr w:type="spellEnd"/>
      <w:r w:rsidR="006F4782" w:rsidRPr="0014025A">
        <w:rPr>
          <w:bCs/>
          <w:lang w:val="en-US"/>
        </w:rPr>
        <w:t xml:space="preserve"> </w:t>
      </w:r>
      <w:proofErr w:type="spellStart"/>
      <w:r w:rsidR="006F4782" w:rsidRPr="0014025A">
        <w:rPr>
          <w:bCs/>
          <w:lang w:val="en-US"/>
        </w:rPr>
        <w:t>lebih</w:t>
      </w:r>
      <w:proofErr w:type="spellEnd"/>
      <w:r w:rsidR="006F4782" w:rsidRPr="0014025A">
        <w:rPr>
          <w:bCs/>
          <w:lang w:val="en-US"/>
        </w:rPr>
        <w:t xml:space="preserve"> </w:t>
      </w:r>
      <w:proofErr w:type="spellStart"/>
      <w:r w:rsidR="006F4782" w:rsidRPr="0014025A">
        <w:rPr>
          <w:bCs/>
          <w:lang w:val="en-US"/>
        </w:rPr>
        <w:t>baik</w:t>
      </w:r>
      <w:proofErr w:type="spellEnd"/>
      <w:r w:rsidR="006F4782" w:rsidRPr="0014025A">
        <w:rPr>
          <w:bCs/>
          <w:lang w:val="en-US"/>
        </w:rPr>
        <w:t xml:space="preserve">. Nilai </w:t>
      </w:r>
      <w:r w:rsidR="006F4782" w:rsidRPr="0014025A">
        <w:rPr>
          <w:bCs/>
          <w:i/>
          <w:iCs/>
          <w:lang w:val="en-US"/>
        </w:rPr>
        <w:t>cross loading</w:t>
      </w:r>
      <w:r w:rsidR="006F4782" w:rsidRPr="0014025A">
        <w:rPr>
          <w:bCs/>
          <w:lang w:val="en-US"/>
        </w:rPr>
        <w:t xml:space="preserve"> </w:t>
      </w:r>
      <w:proofErr w:type="spellStart"/>
      <w:r w:rsidR="006F4782" w:rsidRPr="0014025A">
        <w:rPr>
          <w:bCs/>
          <w:lang w:val="en-US"/>
        </w:rPr>
        <w:t>tertinggi</w:t>
      </w:r>
      <w:proofErr w:type="spellEnd"/>
      <w:r w:rsidR="006F4782" w:rsidRPr="0014025A">
        <w:rPr>
          <w:bCs/>
          <w:lang w:val="en-US"/>
        </w:rPr>
        <w:t xml:space="preserve"> </w:t>
      </w:r>
      <w:proofErr w:type="spellStart"/>
      <w:r w:rsidR="006F4782" w:rsidRPr="0014025A">
        <w:rPr>
          <w:bCs/>
          <w:lang w:val="en-US"/>
        </w:rPr>
        <w:t>yaitu</w:t>
      </w:r>
      <w:proofErr w:type="spellEnd"/>
      <w:r w:rsidR="006F4782" w:rsidRPr="0014025A">
        <w:rPr>
          <w:bCs/>
          <w:lang w:val="en-US"/>
        </w:rPr>
        <w:t xml:space="preserve"> </w:t>
      </w:r>
      <w:proofErr w:type="spellStart"/>
      <w:r w:rsidR="006F4782" w:rsidRPr="0014025A">
        <w:rPr>
          <w:bCs/>
          <w:lang w:val="en-US"/>
        </w:rPr>
        <w:t>dukungan</w:t>
      </w:r>
      <w:proofErr w:type="spellEnd"/>
      <w:r w:rsidR="006F4782" w:rsidRPr="0014025A">
        <w:rPr>
          <w:bCs/>
          <w:lang w:val="en-US"/>
        </w:rPr>
        <w:t xml:space="preserve"> </w:t>
      </w:r>
      <w:proofErr w:type="spellStart"/>
      <w:r w:rsidR="006F4782" w:rsidRPr="0014025A">
        <w:rPr>
          <w:bCs/>
          <w:lang w:val="en-US"/>
        </w:rPr>
        <w:t>sosial</w:t>
      </w:r>
      <w:proofErr w:type="spellEnd"/>
      <w:r w:rsidR="006F4782" w:rsidRPr="0014025A">
        <w:rPr>
          <w:bCs/>
          <w:lang w:val="en-US"/>
        </w:rPr>
        <w:t xml:space="preserve"> </w:t>
      </w:r>
      <w:proofErr w:type="spellStart"/>
      <w:r w:rsidR="006F4782" w:rsidRPr="0014025A">
        <w:rPr>
          <w:bCs/>
          <w:lang w:val="en-US"/>
        </w:rPr>
        <w:t>dari</w:t>
      </w:r>
      <w:proofErr w:type="spellEnd"/>
      <w:r w:rsidR="006F4782" w:rsidRPr="0014025A">
        <w:rPr>
          <w:bCs/>
          <w:lang w:val="en-US"/>
        </w:rPr>
        <w:t xml:space="preserve"> </w:t>
      </w:r>
      <w:r w:rsidR="006F4782" w:rsidRPr="0014025A">
        <w:rPr>
          <w:bCs/>
          <w:i/>
          <w:iCs/>
          <w:lang w:val="en-US"/>
        </w:rPr>
        <w:t>supervisor</w:t>
      </w:r>
      <w:r w:rsidR="006F4782" w:rsidRPr="0014025A">
        <w:rPr>
          <w:bCs/>
          <w:lang w:val="en-US"/>
        </w:rPr>
        <w:t xml:space="preserve"> </w:t>
      </w:r>
      <w:proofErr w:type="spellStart"/>
      <w:r w:rsidR="006F4782" w:rsidRPr="0014025A">
        <w:rPr>
          <w:bCs/>
          <w:lang w:val="en-US"/>
        </w:rPr>
        <w:t>memiliki</w:t>
      </w:r>
      <w:proofErr w:type="spellEnd"/>
      <w:r w:rsidR="006F4782" w:rsidRPr="0014025A">
        <w:rPr>
          <w:bCs/>
          <w:lang w:val="en-US"/>
        </w:rPr>
        <w:t xml:space="preserve"> </w:t>
      </w:r>
      <w:proofErr w:type="spellStart"/>
      <w:r w:rsidR="006F4782" w:rsidRPr="0014025A">
        <w:rPr>
          <w:bCs/>
          <w:lang w:val="en-US"/>
        </w:rPr>
        <w:t>pengaruh</w:t>
      </w:r>
      <w:proofErr w:type="spellEnd"/>
      <w:r w:rsidR="006F4782" w:rsidRPr="0014025A">
        <w:rPr>
          <w:bCs/>
          <w:lang w:val="en-US"/>
        </w:rPr>
        <w:t xml:space="preserve"> yang paling </w:t>
      </w:r>
      <w:proofErr w:type="spellStart"/>
      <w:r w:rsidR="006F4782" w:rsidRPr="0014025A">
        <w:rPr>
          <w:bCs/>
          <w:lang w:val="en-US"/>
        </w:rPr>
        <w:t>besar</w:t>
      </w:r>
      <w:proofErr w:type="spellEnd"/>
      <w:r w:rsidR="006F4782" w:rsidRPr="0014025A">
        <w:rPr>
          <w:bCs/>
          <w:lang w:val="en-US"/>
        </w:rPr>
        <w:t xml:space="preserve"> </w:t>
      </w:r>
      <w:proofErr w:type="spellStart"/>
      <w:r w:rsidR="006F4782" w:rsidRPr="0014025A">
        <w:rPr>
          <w:bCs/>
          <w:lang w:val="en-US"/>
        </w:rPr>
        <w:t>terhadap</w:t>
      </w:r>
      <w:proofErr w:type="spellEnd"/>
      <w:r w:rsidR="006F4782" w:rsidRPr="0014025A">
        <w:rPr>
          <w:bCs/>
          <w:lang w:val="en-US"/>
        </w:rPr>
        <w:t xml:space="preserve"> </w:t>
      </w:r>
      <w:proofErr w:type="spellStart"/>
      <w:r w:rsidR="006F4782" w:rsidRPr="0014025A">
        <w:rPr>
          <w:bCs/>
          <w:lang w:val="en-US"/>
        </w:rPr>
        <w:t>motivasi</w:t>
      </w:r>
      <w:proofErr w:type="spellEnd"/>
      <w:r w:rsidR="006F4782" w:rsidRPr="0014025A">
        <w:rPr>
          <w:bCs/>
          <w:lang w:val="en-US"/>
        </w:rPr>
        <w:t xml:space="preserve"> </w:t>
      </w:r>
      <w:proofErr w:type="spellStart"/>
      <w:r w:rsidR="006F4782" w:rsidRPr="0014025A">
        <w:rPr>
          <w:bCs/>
          <w:lang w:val="en-US"/>
        </w:rPr>
        <w:t>kerja</w:t>
      </w:r>
      <w:proofErr w:type="spellEnd"/>
      <w:r w:rsidR="006F4782" w:rsidRPr="0014025A">
        <w:rPr>
          <w:bCs/>
          <w:lang w:val="en-US"/>
        </w:rPr>
        <w:t xml:space="preserve">. </w:t>
      </w:r>
      <w:proofErr w:type="spellStart"/>
      <w:r w:rsidR="006F4782" w:rsidRPr="0014025A">
        <w:rPr>
          <w:bCs/>
          <w:lang w:val="en-US"/>
        </w:rPr>
        <w:t>Dukungan</w:t>
      </w:r>
      <w:proofErr w:type="spellEnd"/>
      <w:r w:rsidR="006F4782" w:rsidRPr="0014025A">
        <w:rPr>
          <w:bCs/>
          <w:lang w:val="en-US"/>
        </w:rPr>
        <w:t xml:space="preserve"> </w:t>
      </w:r>
      <w:proofErr w:type="spellStart"/>
      <w:r w:rsidR="006F4782" w:rsidRPr="0014025A">
        <w:rPr>
          <w:bCs/>
          <w:lang w:val="en-US"/>
        </w:rPr>
        <w:t>sosial</w:t>
      </w:r>
      <w:proofErr w:type="spellEnd"/>
      <w:r w:rsidR="006F4782" w:rsidRPr="0014025A">
        <w:rPr>
          <w:bCs/>
          <w:lang w:val="en-US"/>
        </w:rPr>
        <w:t xml:space="preserve"> </w:t>
      </w:r>
      <w:proofErr w:type="spellStart"/>
      <w:r w:rsidR="006F4782" w:rsidRPr="0014025A">
        <w:rPr>
          <w:bCs/>
          <w:lang w:val="en-US"/>
        </w:rPr>
        <w:t>dari</w:t>
      </w:r>
      <w:proofErr w:type="spellEnd"/>
      <w:r w:rsidR="006F4782" w:rsidRPr="0014025A">
        <w:rPr>
          <w:bCs/>
          <w:i/>
          <w:iCs/>
          <w:lang w:val="en-US"/>
        </w:rPr>
        <w:t xml:space="preserve"> supervisor </w:t>
      </w:r>
      <w:proofErr w:type="spellStart"/>
      <w:r w:rsidR="006F4782" w:rsidRPr="0014025A">
        <w:rPr>
          <w:bCs/>
          <w:lang w:val="en-US"/>
        </w:rPr>
        <w:t>tersebut</w:t>
      </w:r>
      <w:proofErr w:type="spellEnd"/>
      <w:r w:rsidR="006F4782" w:rsidRPr="0014025A">
        <w:rPr>
          <w:bCs/>
          <w:lang w:val="en-US"/>
        </w:rPr>
        <w:t xml:space="preserve"> </w:t>
      </w:r>
      <w:proofErr w:type="spellStart"/>
      <w:r w:rsidR="006F4782" w:rsidRPr="0014025A">
        <w:rPr>
          <w:bCs/>
          <w:lang w:val="en-US"/>
        </w:rPr>
        <w:t>adalah</w:t>
      </w:r>
      <w:proofErr w:type="spellEnd"/>
      <w:r w:rsidR="006F4782" w:rsidRPr="0014025A">
        <w:rPr>
          <w:bCs/>
          <w:lang w:val="en-US"/>
        </w:rPr>
        <w:t xml:space="preserve"> saran dan </w:t>
      </w:r>
      <w:proofErr w:type="spellStart"/>
      <w:r w:rsidR="006F4782" w:rsidRPr="0014025A">
        <w:rPr>
          <w:bCs/>
          <w:lang w:val="en-US"/>
        </w:rPr>
        <w:t>nasihat</w:t>
      </w:r>
      <w:proofErr w:type="spellEnd"/>
      <w:r w:rsidR="006F4782" w:rsidRPr="0014025A">
        <w:rPr>
          <w:bCs/>
          <w:lang w:val="en-US"/>
        </w:rPr>
        <w:t xml:space="preserve"> yang </w:t>
      </w:r>
      <w:proofErr w:type="spellStart"/>
      <w:r w:rsidR="006F4782" w:rsidRPr="0014025A">
        <w:rPr>
          <w:bCs/>
          <w:lang w:val="en-US"/>
        </w:rPr>
        <w:t>diberikan</w:t>
      </w:r>
      <w:proofErr w:type="spellEnd"/>
      <w:r w:rsidR="006F4782" w:rsidRPr="0014025A">
        <w:rPr>
          <w:bCs/>
          <w:lang w:val="en-US"/>
        </w:rPr>
        <w:t xml:space="preserve"> oleh </w:t>
      </w:r>
      <w:proofErr w:type="spellStart"/>
      <w:r w:rsidR="006F4782" w:rsidRPr="0014025A">
        <w:rPr>
          <w:bCs/>
          <w:lang w:val="en-US"/>
        </w:rPr>
        <w:t>atasan</w:t>
      </w:r>
      <w:proofErr w:type="spellEnd"/>
      <w:r w:rsidR="006F4782" w:rsidRPr="0014025A">
        <w:rPr>
          <w:bCs/>
          <w:lang w:val="en-US"/>
        </w:rPr>
        <w:t xml:space="preserve"> </w:t>
      </w:r>
      <w:proofErr w:type="spellStart"/>
      <w:r w:rsidR="006F4782" w:rsidRPr="0014025A">
        <w:rPr>
          <w:bCs/>
          <w:lang w:val="en-US"/>
        </w:rPr>
        <w:t>dapat</w:t>
      </w:r>
      <w:proofErr w:type="spellEnd"/>
      <w:r w:rsidR="006F4782" w:rsidRPr="0014025A">
        <w:rPr>
          <w:bCs/>
          <w:lang w:val="en-US"/>
        </w:rPr>
        <w:t xml:space="preserve"> </w:t>
      </w:r>
      <w:proofErr w:type="spellStart"/>
      <w:r w:rsidR="006F4782" w:rsidRPr="0014025A">
        <w:rPr>
          <w:bCs/>
          <w:lang w:val="en-US"/>
        </w:rPr>
        <w:t>membangun</w:t>
      </w:r>
      <w:proofErr w:type="spellEnd"/>
      <w:r w:rsidR="006F4782" w:rsidRPr="0014025A">
        <w:rPr>
          <w:bCs/>
          <w:lang w:val="en-US"/>
        </w:rPr>
        <w:t xml:space="preserve"> </w:t>
      </w:r>
      <w:proofErr w:type="spellStart"/>
      <w:r w:rsidR="006F4782" w:rsidRPr="0014025A">
        <w:rPr>
          <w:bCs/>
          <w:lang w:val="en-US"/>
        </w:rPr>
        <w:t>karyawan</w:t>
      </w:r>
      <w:proofErr w:type="spellEnd"/>
      <w:r w:rsidR="006F4782" w:rsidRPr="0014025A">
        <w:rPr>
          <w:bCs/>
          <w:lang w:val="en-US"/>
        </w:rPr>
        <w:t xml:space="preserve"> </w:t>
      </w:r>
      <w:r w:rsidR="006F4782" w:rsidRPr="0014025A">
        <w:rPr>
          <w:color w:val="000000"/>
        </w:rPr>
        <w:t>(</w:t>
      </w:r>
      <w:proofErr w:type="spellStart"/>
      <w:r w:rsidR="006F4782" w:rsidRPr="0014025A">
        <w:rPr>
          <w:color w:val="000000"/>
        </w:rPr>
        <w:t>pengetahuan</w:t>
      </w:r>
      <w:proofErr w:type="spellEnd"/>
      <w:r w:rsidR="006F4782" w:rsidRPr="0014025A">
        <w:rPr>
          <w:color w:val="000000"/>
        </w:rPr>
        <w:t xml:space="preserve"> </w:t>
      </w:r>
      <w:proofErr w:type="spellStart"/>
      <w:r w:rsidR="006F4782" w:rsidRPr="0014025A">
        <w:rPr>
          <w:color w:val="000000"/>
        </w:rPr>
        <w:t>bertambah</w:t>
      </w:r>
      <w:proofErr w:type="spellEnd"/>
      <w:r w:rsidR="006F4782" w:rsidRPr="0014025A">
        <w:rPr>
          <w:color w:val="000000"/>
        </w:rPr>
        <w:t xml:space="preserve">, </w:t>
      </w:r>
      <w:proofErr w:type="spellStart"/>
      <w:r w:rsidR="006F4782" w:rsidRPr="0014025A">
        <w:rPr>
          <w:color w:val="000000"/>
        </w:rPr>
        <w:t>keterampilan</w:t>
      </w:r>
      <w:proofErr w:type="spellEnd"/>
      <w:r w:rsidR="006F4782" w:rsidRPr="0014025A">
        <w:rPr>
          <w:color w:val="000000"/>
        </w:rPr>
        <w:t xml:space="preserve"> </w:t>
      </w:r>
      <w:proofErr w:type="spellStart"/>
      <w:r w:rsidR="006F4782" w:rsidRPr="0014025A">
        <w:rPr>
          <w:color w:val="000000"/>
        </w:rPr>
        <w:t>bertambah</w:t>
      </w:r>
      <w:proofErr w:type="spellEnd"/>
      <w:r w:rsidR="006F4782" w:rsidRPr="0014025A">
        <w:rPr>
          <w:color w:val="000000"/>
        </w:rPr>
        <w:t xml:space="preserve">, </w:t>
      </w:r>
      <w:proofErr w:type="spellStart"/>
      <w:r w:rsidR="006F4782" w:rsidRPr="0014025A">
        <w:rPr>
          <w:color w:val="000000"/>
        </w:rPr>
        <w:t>perubahan</w:t>
      </w:r>
      <w:proofErr w:type="spellEnd"/>
      <w:r w:rsidR="006F4782" w:rsidRPr="0014025A">
        <w:rPr>
          <w:color w:val="000000"/>
        </w:rPr>
        <w:t xml:space="preserve"> </w:t>
      </w:r>
      <w:proofErr w:type="spellStart"/>
      <w:r w:rsidR="006F4782" w:rsidRPr="0014025A">
        <w:rPr>
          <w:color w:val="000000"/>
        </w:rPr>
        <w:t>karakter</w:t>
      </w:r>
      <w:proofErr w:type="spellEnd"/>
      <w:r w:rsidR="006F4782" w:rsidRPr="0014025A">
        <w:rPr>
          <w:color w:val="000000"/>
        </w:rPr>
        <w:t xml:space="preserve">). Ketika </w:t>
      </w:r>
      <w:proofErr w:type="spellStart"/>
      <w:r w:rsidR="006F4782" w:rsidRPr="0014025A">
        <w:rPr>
          <w:color w:val="000000"/>
        </w:rPr>
        <w:t>karyawan</w:t>
      </w:r>
      <w:proofErr w:type="spellEnd"/>
      <w:r w:rsidR="006F4782" w:rsidRPr="0014025A">
        <w:rPr>
          <w:color w:val="000000"/>
        </w:rPr>
        <w:t xml:space="preserve"> </w:t>
      </w:r>
      <w:proofErr w:type="spellStart"/>
      <w:r w:rsidR="006F4782" w:rsidRPr="0014025A">
        <w:rPr>
          <w:color w:val="000000"/>
        </w:rPr>
        <w:t>merasa</w:t>
      </w:r>
      <w:proofErr w:type="spellEnd"/>
      <w:r w:rsidR="006F4782" w:rsidRPr="0014025A">
        <w:rPr>
          <w:color w:val="000000"/>
        </w:rPr>
        <w:t xml:space="preserve"> </w:t>
      </w:r>
      <w:proofErr w:type="spellStart"/>
      <w:r w:rsidR="006F4782" w:rsidRPr="0014025A">
        <w:rPr>
          <w:color w:val="000000"/>
        </w:rPr>
        <w:t>mendapat</w:t>
      </w:r>
      <w:proofErr w:type="spellEnd"/>
      <w:r w:rsidR="006F4782" w:rsidRPr="0014025A">
        <w:rPr>
          <w:color w:val="000000"/>
        </w:rPr>
        <w:t xml:space="preserve"> </w:t>
      </w:r>
      <w:proofErr w:type="spellStart"/>
      <w:r w:rsidR="006F4782" w:rsidRPr="0014025A">
        <w:rPr>
          <w:color w:val="000000"/>
        </w:rPr>
        <w:t>dukungan</w:t>
      </w:r>
      <w:proofErr w:type="spellEnd"/>
      <w:r w:rsidR="006F4782" w:rsidRPr="0014025A">
        <w:rPr>
          <w:color w:val="000000"/>
        </w:rPr>
        <w:t xml:space="preserve"> yang </w:t>
      </w:r>
      <w:proofErr w:type="spellStart"/>
      <w:r w:rsidR="006F4782" w:rsidRPr="0014025A">
        <w:rPr>
          <w:color w:val="000000"/>
        </w:rPr>
        <w:t>baik</w:t>
      </w:r>
      <w:proofErr w:type="spellEnd"/>
      <w:r w:rsidR="006F4782" w:rsidRPr="0014025A">
        <w:rPr>
          <w:color w:val="000000"/>
        </w:rPr>
        <w:t xml:space="preserve"> </w:t>
      </w:r>
      <w:proofErr w:type="spellStart"/>
      <w:r w:rsidR="006F4782" w:rsidRPr="0014025A">
        <w:rPr>
          <w:color w:val="000000"/>
        </w:rPr>
        <w:t>dari</w:t>
      </w:r>
      <w:proofErr w:type="spellEnd"/>
      <w:r w:rsidR="006F4782" w:rsidRPr="0014025A">
        <w:rPr>
          <w:color w:val="000000"/>
        </w:rPr>
        <w:t xml:space="preserve"> </w:t>
      </w:r>
      <w:proofErr w:type="spellStart"/>
      <w:r w:rsidR="006F4782" w:rsidRPr="0014025A">
        <w:rPr>
          <w:color w:val="000000"/>
        </w:rPr>
        <w:t>atasan</w:t>
      </w:r>
      <w:proofErr w:type="spellEnd"/>
      <w:r w:rsidR="006F4782" w:rsidRPr="0014025A">
        <w:rPr>
          <w:color w:val="000000"/>
        </w:rPr>
        <w:t xml:space="preserve"> </w:t>
      </w:r>
      <w:proofErr w:type="spellStart"/>
      <w:r w:rsidR="006F4782" w:rsidRPr="0014025A">
        <w:rPr>
          <w:color w:val="000000"/>
        </w:rPr>
        <w:t>maka</w:t>
      </w:r>
      <w:proofErr w:type="spellEnd"/>
      <w:r w:rsidR="006F4782" w:rsidRPr="0014025A">
        <w:rPr>
          <w:color w:val="000000"/>
        </w:rPr>
        <w:t xml:space="preserve"> </w:t>
      </w:r>
      <w:proofErr w:type="spellStart"/>
      <w:r w:rsidR="006F4782" w:rsidRPr="0014025A">
        <w:rPr>
          <w:color w:val="000000"/>
        </w:rPr>
        <w:t>akan</w:t>
      </w:r>
      <w:proofErr w:type="spellEnd"/>
      <w:r w:rsidR="006F4782" w:rsidRPr="0014025A">
        <w:rPr>
          <w:color w:val="000000"/>
        </w:rPr>
        <w:t xml:space="preserve"> </w:t>
      </w:r>
      <w:proofErr w:type="spellStart"/>
      <w:r w:rsidR="006F4782" w:rsidRPr="0014025A">
        <w:rPr>
          <w:color w:val="000000"/>
        </w:rPr>
        <w:t>memotivasi</w:t>
      </w:r>
      <w:proofErr w:type="spellEnd"/>
      <w:r w:rsidR="006F4782" w:rsidRPr="0014025A">
        <w:rPr>
          <w:color w:val="000000"/>
        </w:rPr>
        <w:t xml:space="preserve"> </w:t>
      </w:r>
      <w:proofErr w:type="spellStart"/>
      <w:r w:rsidR="006F4782" w:rsidRPr="0014025A">
        <w:rPr>
          <w:color w:val="000000"/>
        </w:rPr>
        <w:t>karyawan</w:t>
      </w:r>
      <w:proofErr w:type="spellEnd"/>
      <w:r w:rsidR="006F4782" w:rsidRPr="0014025A">
        <w:rPr>
          <w:color w:val="000000"/>
        </w:rPr>
        <w:t xml:space="preserve"> </w:t>
      </w:r>
      <w:proofErr w:type="spellStart"/>
      <w:r w:rsidR="006F4782" w:rsidRPr="0014025A">
        <w:rPr>
          <w:color w:val="000000"/>
        </w:rPr>
        <w:t>untuk</w:t>
      </w:r>
      <w:proofErr w:type="spellEnd"/>
      <w:r w:rsidR="006F4782" w:rsidRPr="0014025A">
        <w:rPr>
          <w:color w:val="000000"/>
        </w:rPr>
        <w:t xml:space="preserve"> </w:t>
      </w:r>
      <w:proofErr w:type="spellStart"/>
      <w:r w:rsidR="006F4782" w:rsidRPr="0014025A">
        <w:rPr>
          <w:color w:val="000000"/>
        </w:rPr>
        <w:t>bekerja</w:t>
      </w:r>
      <w:proofErr w:type="spellEnd"/>
      <w:r w:rsidR="006F4782" w:rsidRPr="0014025A">
        <w:rPr>
          <w:color w:val="000000"/>
        </w:rPr>
        <w:t xml:space="preserve"> </w:t>
      </w:r>
      <w:proofErr w:type="spellStart"/>
      <w:r w:rsidR="006F4782" w:rsidRPr="0014025A">
        <w:rPr>
          <w:color w:val="000000"/>
        </w:rPr>
        <w:t>lebih</w:t>
      </w:r>
      <w:proofErr w:type="spellEnd"/>
      <w:r w:rsidR="006F4782" w:rsidRPr="0014025A">
        <w:rPr>
          <w:color w:val="000000"/>
        </w:rPr>
        <w:t xml:space="preserve"> </w:t>
      </w:r>
      <w:proofErr w:type="spellStart"/>
      <w:r w:rsidR="006F4782" w:rsidRPr="0014025A">
        <w:rPr>
          <w:color w:val="000000"/>
        </w:rPr>
        <w:t>baik</w:t>
      </w:r>
      <w:proofErr w:type="spellEnd"/>
      <w:r w:rsidR="006F4782" w:rsidRPr="0014025A">
        <w:rPr>
          <w:color w:val="000000"/>
        </w:rPr>
        <w:t xml:space="preserve">. Oleh </w:t>
      </w:r>
      <w:proofErr w:type="spellStart"/>
      <w:r w:rsidR="006F4782" w:rsidRPr="0014025A">
        <w:rPr>
          <w:color w:val="000000"/>
        </w:rPr>
        <w:t>karena</w:t>
      </w:r>
      <w:proofErr w:type="spellEnd"/>
      <w:r w:rsidR="006F4782" w:rsidRPr="0014025A">
        <w:rPr>
          <w:color w:val="000000"/>
        </w:rPr>
        <w:t xml:space="preserve"> </w:t>
      </w:r>
      <w:proofErr w:type="spellStart"/>
      <w:r w:rsidR="006F4782" w:rsidRPr="0014025A">
        <w:rPr>
          <w:color w:val="000000"/>
        </w:rPr>
        <w:t>itu</w:t>
      </w:r>
      <w:proofErr w:type="spellEnd"/>
      <w:r w:rsidR="006F4782" w:rsidRPr="0014025A">
        <w:rPr>
          <w:color w:val="000000"/>
        </w:rPr>
        <w:t xml:space="preserve">, </w:t>
      </w:r>
      <w:proofErr w:type="spellStart"/>
      <w:r w:rsidR="006F4782" w:rsidRPr="0014025A">
        <w:rPr>
          <w:color w:val="000000"/>
        </w:rPr>
        <w:t>penting</w:t>
      </w:r>
      <w:proofErr w:type="spellEnd"/>
      <w:r w:rsidR="006F4782" w:rsidRPr="0014025A">
        <w:rPr>
          <w:color w:val="000000"/>
        </w:rPr>
        <w:t xml:space="preserve"> </w:t>
      </w:r>
      <w:proofErr w:type="spellStart"/>
      <w:r w:rsidR="006F4782" w:rsidRPr="0014025A">
        <w:rPr>
          <w:color w:val="000000"/>
        </w:rPr>
        <w:t>bagi</w:t>
      </w:r>
      <w:proofErr w:type="spellEnd"/>
      <w:r w:rsidR="006F4782" w:rsidRPr="0014025A">
        <w:rPr>
          <w:color w:val="000000"/>
        </w:rPr>
        <w:t xml:space="preserve"> </w:t>
      </w:r>
      <w:proofErr w:type="spellStart"/>
      <w:r w:rsidR="006F4782" w:rsidRPr="0014025A">
        <w:rPr>
          <w:color w:val="000000"/>
        </w:rPr>
        <w:t>Maxone</w:t>
      </w:r>
      <w:proofErr w:type="spellEnd"/>
      <w:r w:rsidR="006F4782" w:rsidRPr="0014025A">
        <w:rPr>
          <w:color w:val="000000"/>
        </w:rPr>
        <w:t xml:space="preserve"> Hotel </w:t>
      </w:r>
      <w:proofErr w:type="spellStart"/>
      <w:r w:rsidR="006F4782" w:rsidRPr="0014025A">
        <w:rPr>
          <w:color w:val="000000"/>
        </w:rPr>
        <w:t>untuk</w:t>
      </w:r>
      <w:proofErr w:type="spellEnd"/>
      <w:r w:rsidR="006F4782" w:rsidRPr="0014025A">
        <w:rPr>
          <w:color w:val="000000"/>
        </w:rPr>
        <w:t xml:space="preserve"> </w:t>
      </w:r>
      <w:proofErr w:type="spellStart"/>
      <w:r w:rsidR="006F4782" w:rsidRPr="0014025A">
        <w:rPr>
          <w:color w:val="000000"/>
        </w:rPr>
        <w:t>membangun</w:t>
      </w:r>
      <w:proofErr w:type="spellEnd"/>
      <w:r w:rsidR="006F4782" w:rsidRPr="0014025A">
        <w:rPr>
          <w:color w:val="000000"/>
        </w:rPr>
        <w:t xml:space="preserve"> </w:t>
      </w:r>
      <w:proofErr w:type="spellStart"/>
      <w:r w:rsidR="006F4782" w:rsidRPr="0014025A">
        <w:rPr>
          <w:color w:val="000000"/>
        </w:rPr>
        <w:t>lingkungan</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non-</w:t>
      </w:r>
      <w:proofErr w:type="spellStart"/>
      <w:r w:rsidR="006F4782" w:rsidRPr="0014025A">
        <w:rPr>
          <w:color w:val="000000"/>
        </w:rPr>
        <w:t>fisik</w:t>
      </w:r>
      <w:proofErr w:type="spellEnd"/>
      <w:r w:rsidR="006F4782" w:rsidRPr="0014025A">
        <w:rPr>
          <w:color w:val="000000"/>
        </w:rPr>
        <w:t xml:space="preserve"> yang </w:t>
      </w:r>
      <w:proofErr w:type="spellStart"/>
      <w:r w:rsidR="006F4782" w:rsidRPr="0014025A">
        <w:rPr>
          <w:color w:val="000000"/>
        </w:rPr>
        <w:t>baik</w:t>
      </w:r>
      <w:proofErr w:type="spellEnd"/>
      <w:r w:rsidR="006F4782" w:rsidRPr="0014025A">
        <w:rPr>
          <w:color w:val="000000"/>
        </w:rPr>
        <w:t xml:space="preserve"> </w:t>
      </w:r>
      <w:proofErr w:type="spellStart"/>
      <w:r w:rsidR="006F4782" w:rsidRPr="0014025A">
        <w:rPr>
          <w:color w:val="000000"/>
        </w:rPr>
        <w:t>untuk</w:t>
      </w:r>
      <w:proofErr w:type="spellEnd"/>
      <w:r w:rsidR="006F4782" w:rsidRPr="0014025A">
        <w:rPr>
          <w:color w:val="000000"/>
        </w:rPr>
        <w:t xml:space="preserve"> </w:t>
      </w:r>
      <w:proofErr w:type="spellStart"/>
      <w:r w:rsidR="006F4782" w:rsidRPr="0014025A">
        <w:rPr>
          <w:color w:val="000000"/>
        </w:rPr>
        <w:t>meningkatkan</w:t>
      </w:r>
      <w:proofErr w:type="spellEnd"/>
      <w:r w:rsidR="006F4782" w:rsidRPr="0014025A">
        <w:rPr>
          <w:color w:val="000000"/>
        </w:rPr>
        <w:t xml:space="preserve"> </w:t>
      </w:r>
      <w:proofErr w:type="spellStart"/>
      <w:r w:rsidR="006F4782" w:rsidRPr="0014025A">
        <w:rPr>
          <w:color w:val="000000"/>
        </w:rPr>
        <w:t>motivasi</w:t>
      </w:r>
      <w:proofErr w:type="spellEnd"/>
      <w:r w:rsidR="006F4782" w:rsidRPr="0014025A">
        <w:rPr>
          <w:color w:val="000000"/>
        </w:rPr>
        <w:t xml:space="preserve"> </w:t>
      </w:r>
      <w:proofErr w:type="spellStart"/>
      <w:r w:rsidR="006F4782" w:rsidRPr="0014025A">
        <w:rPr>
          <w:color w:val="000000"/>
        </w:rPr>
        <w:t>kerja</w:t>
      </w:r>
      <w:proofErr w:type="spellEnd"/>
      <w:r w:rsidR="006F4782" w:rsidRPr="0014025A">
        <w:rPr>
          <w:color w:val="000000"/>
        </w:rPr>
        <w:t xml:space="preserve"> </w:t>
      </w:r>
      <w:proofErr w:type="spellStart"/>
      <w:r w:rsidR="006F4782" w:rsidRPr="0014025A">
        <w:rPr>
          <w:color w:val="000000"/>
        </w:rPr>
        <w:t>karyawan</w:t>
      </w:r>
      <w:proofErr w:type="spellEnd"/>
      <w:r w:rsidR="006F4782" w:rsidRPr="0014025A">
        <w:rPr>
          <w:color w:val="000000"/>
        </w:rPr>
        <w:t>.</w:t>
      </w:r>
    </w:p>
    <w:p w14:paraId="13CDADB5" w14:textId="77777777" w:rsidR="00575AFC" w:rsidRPr="0014025A" w:rsidRDefault="00575AFC" w:rsidP="0014025A">
      <w:pPr>
        <w:jc w:val="both"/>
        <w:rPr>
          <w:b/>
          <w:bCs/>
          <w:lang w:val="en-US"/>
        </w:rPr>
      </w:pPr>
    </w:p>
    <w:p w14:paraId="04E58110" w14:textId="2B06C009" w:rsidR="005120C2" w:rsidRPr="0014025A" w:rsidRDefault="005120C2" w:rsidP="0014025A">
      <w:pPr>
        <w:jc w:val="both"/>
        <w:rPr>
          <w:b/>
          <w:bCs/>
          <w:lang w:val="en-US"/>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Fisik</w:t>
      </w:r>
      <w:proofErr w:type="spell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Kepuasan</w:t>
      </w:r>
      <w:proofErr w:type="spellEnd"/>
      <w:r w:rsidRPr="0014025A">
        <w:rPr>
          <w:b/>
          <w:bCs/>
          <w:lang w:val="en-US"/>
        </w:rPr>
        <w:t xml:space="preserve"> </w:t>
      </w:r>
      <w:proofErr w:type="spellStart"/>
      <w:r w:rsidRPr="0014025A">
        <w:rPr>
          <w:b/>
          <w:bCs/>
          <w:lang w:val="en-US"/>
        </w:rPr>
        <w:t>Kerja</w:t>
      </w:r>
      <w:proofErr w:type="spellEnd"/>
    </w:p>
    <w:p w14:paraId="6C32A939" w14:textId="3F85250E" w:rsidR="006F4782" w:rsidRPr="0014025A" w:rsidRDefault="004F49D5" w:rsidP="0014025A">
      <w:pPr>
        <w:tabs>
          <w:tab w:val="left" w:pos="1191"/>
        </w:tabs>
        <w:jc w:val="both"/>
        <w:rPr>
          <w:lang w:val="en-US"/>
        </w:rPr>
      </w:pPr>
      <w:r w:rsidRPr="0014025A">
        <w:rPr>
          <w:lang w:val="en-US"/>
        </w:rPr>
        <w:tab/>
      </w:r>
      <w:proofErr w:type="spellStart"/>
      <w:r w:rsidR="006F4782" w:rsidRPr="0014025A">
        <w:rPr>
          <w:lang w:val="en-US"/>
        </w:rPr>
        <w:t>Berdasarkan</w:t>
      </w:r>
      <w:proofErr w:type="spellEnd"/>
      <w:r w:rsidR="006F4782" w:rsidRPr="0014025A">
        <w:rPr>
          <w:lang w:val="en-US"/>
        </w:rPr>
        <w:t xml:space="preserve"> </w:t>
      </w:r>
      <w:proofErr w:type="spellStart"/>
      <w:r w:rsidR="006F4782" w:rsidRPr="0014025A">
        <w:rPr>
          <w:lang w:val="en-US"/>
        </w:rPr>
        <w:t>hasil</w:t>
      </w:r>
      <w:proofErr w:type="spellEnd"/>
      <w:r w:rsidR="006F4782" w:rsidRPr="0014025A">
        <w:rPr>
          <w:lang w:val="en-US"/>
        </w:rPr>
        <w:t xml:space="preserve"> </w:t>
      </w:r>
      <w:proofErr w:type="spellStart"/>
      <w:r w:rsidR="006F4782" w:rsidRPr="0014025A">
        <w:rPr>
          <w:lang w:val="en-US"/>
        </w:rPr>
        <w:t>penelitian</w:t>
      </w:r>
      <w:proofErr w:type="spellEnd"/>
      <w:r w:rsidR="006F4782" w:rsidRPr="0014025A">
        <w:rPr>
          <w:lang w:val="en-US"/>
        </w:rPr>
        <w:t xml:space="preserve"> </w:t>
      </w:r>
      <w:proofErr w:type="spellStart"/>
      <w:r w:rsidR="006F4782" w:rsidRPr="0014025A">
        <w:rPr>
          <w:lang w:val="en-US"/>
        </w:rPr>
        <w:t>telah</w:t>
      </w:r>
      <w:proofErr w:type="spellEnd"/>
      <w:r w:rsidR="006F4782" w:rsidRPr="0014025A">
        <w:rPr>
          <w:lang w:val="en-US"/>
        </w:rPr>
        <w:t xml:space="preserve"> </w:t>
      </w:r>
      <w:proofErr w:type="spellStart"/>
      <w:r w:rsidR="006F4782" w:rsidRPr="0014025A">
        <w:rPr>
          <w:lang w:val="en-US"/>
        </w:rPr>
        <w:t>diketahui</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fisik</w:t>
      </w:r>
      <w:proofErr w:type="spellEnd"/>
      <w:r w:rsidR="006F4782" w:rsidRPr="0014025A">
        <w:rPr>
          <w:lang w:val="en-US"/>
        </w:rPr>
        <w:t xml:space="preserve"> (X1) </w:t>
      </w:r>
      <w:proofErr w:type="spellStart"/>
      <w:r w:rsidR="006F4782" w:rsidRPr="0014025A">
        <w:rPr>
          <w:lang w:val="en-US"/>
        </w:rPr>
        <w:t>memilki</w:t>
      </w:r>
      <w:proofErr w:type="spellEnd"/>
      <w:r w:rsidR="006F4782" w:rsidRPr="0014025A">
        <w:rPr>
          <w:lang w:val="en-US"/>
        </w:rPr>
        <w:t xml:space="preserve"> </w:t>
      </w:r>
      <w:proofErr w:type="spellStart"/>
      <w:r w:rsidR="006F4782" w:rsidRPr="0014025A">
        <w:rPr>
          <w:lang w:val="en-US"/>
        </w:rPr>
        <w:lastRenderedPageBreak/>
        <w:t>pengaruh</w:t>
      </w:r>
      <w:proofErr w:type="spellEnd"/>
      <w:r w:rsidR="006F4782" w:rsidRPr="0014025A">
        <w:rPr>
          <w:lang w:val="en-US"/>
        </w:rPr>
        <w:t xml:space="preserve"> yang </w:t>
      </w:r>
      <w:proofErr w:type="spellStart"/>
      <w:r w:rsidR="006F4782" w:rsidRPr="0014025A">
        <w:rPr>
          <w:lang w:val="en-US"/>
        </w:rPr>
        <w:t>positif</w:t>
      </w:r>
      <w:proofErr w:type="spellEnd"/>
      <w:r w:rsidR="006F4782" w:rsidRPr="0014025A">
        <w:rPr>
          <w:lang w:val="en-US"/>
        </w:rPr>
        <w:t xml:space="preserve"> dan </w:t>
      </w:r>
      <w:proofErr w:type="spellStart"/>
      <w:r w:rsidR="006F4782" w:rsidRPr="0014025A">
        <w:rPr>
          <w:lang w:val="en-US"/>
        </w:rPr>
        <w:t>tidak</w:t>
      </w:r>
      <w:proofErr w:type="spellEnd"/>
      <w:r w:rsidR="006F4782" w:rsidRPr="0014025A">
        <w:rPr>
          <w:lang w:val="en-US"/>
        </w:rPr>
        <w:t xml:space="preserve"> </w:t>
      </w:r>
      <w:proofErr w:type="spellStart"/>
      <w:r w:rsidR="006F4782" w:rsidRPr="0014025A">
        <w:rPr>
          <w:lang w:val="en-US"/>
        </w:rPr>
        <w:t>signifikan</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(Y) </w:t>
      </w:r>
      <w:proofErr w:type="spellStart"/>
      <w:r w:rsidR="006F4782" w:rsidRPr="0014025A">
        <w:rPr>
          <w:lang w:val="en-US"/>
        </w:rPr>
        <w:t>dimana</w:t>
      </w:r>
      <w:proofErr w:type="spellEnd"/>
      <w:r w:rsidR="006F4782" w:rsidRPr="0014025A">
        <w:rPr>
          <w:lang w:val="en-US"/>
        </w:rPr>
        <w:t xml:space="preserve"> </w:t>
      </w:r>
      <w:proofErr w:type="spellStart"/>
      <w:r w:rsidR="006F4782" w:rsidRPr="0014025A">
        <w:rPr>
          <w:lang w:val="en-US"/>
        </w:rPr>
        <w:t>pengauh</w:t>
      </w:r>
      <w:proofErr w:type="spellEnd"/>
      <w:r w:rsidR="006F4782" w:rsidRPr="0014025A">
        <w:rPr>
          <w:lang w:val="en-US"/>
        </w:rPr>
        <w:t xml:space="preserve"> </w:t>
      </w:r>
      <w:proofErr w:type="spellStart"/>
      <w:r w:rsidR="006F4782" w:rsidRPr="0014025A">
        <w:rPr>
          <w:lang w:val="en-US"/>
        </w:rPr>
        <w:t>variabel</w:t>
      </w:r>
      <w:proofErr w:type="spellEnd"/>
      <w:r w:rsidR="006F4782" w:rsidRPr="0014025A">
        <w:rPr>
          <w:lang w:val="en-US"/>
        </w:rPr>
        <w:t xml:space="preserve"> X1 </w:t>
      </w:r>
      <w:proofErr w:type="spellStart"/>
      <w:r w:rsidR="006F4782" w:rsidRPr="0014025A">
        <w:rPr>
          <w:lang w:val="en-US"/>
        </w:rPr>
        <w:t>terhadap</w:t>
      </w:r>
      <w:proofErr w:type="spellEnd"/>
      <w:r w:rsidR="006F4782" w:rsidRPr="0014025A">
        <w:rPr>
          <w:lang w:val="en-US"/>
        </w:rPr>
        <w:t xml:space="preserve"> Y </w:t>
      </w:r>
      <w:proofErr w:type="spellStart"/>
      <w:r w:rsidR="006F4782" w:rsidRPr="0014025A">
        <w:rPr>
          <w:lang w:val="en-US"/>
        </w:rPr>
        <w:t>memiliki</w:t>
      </w:r>
      <w:proofErr w:type="spellEnd"/>
      <w:r w:rsidR="006F4782" w:rsidRPr="0014025A">
        <w:rPr>
          <w:lang w:val="en-US"/>
        </w:rPr>
        <w:t xml:space="preserve"> </w:t>
      </w:r>
      <w:proofErr w:type="spellStart"/>
      <w:r w:rsidR="006F4782" w:rsidRPr="0014025A">
        <w:rPr>
          <w:lang w:val="en-US"/>
        </w:rPr>
        <w:t>nilai</w:t>
      </w:r>
      <w:proofErr w:type="spellEnd"/>
      <w:r w:rsidR="006F4782" w:rsidRPr="0014025A">
        <w:rPr>
          <w:lang w:val="en-US"/>
        </w:rPr>
        <w:t xml:space="preserve"> t-</w:t>
      </w:r>
      <w:proofErr w:type="spellStart"/>
      <w:r w:rsidR="006F4782" w:rsidRPr="0014025A">
        <w:rPr>
          <w:lang w:val="en-US"/>
        </w:rPr>
        <w:t>hitung</w:t>
      </w:r>
      <w:proofErr w:type="spellEnd"/>
      <w:r w:rsidR="006F4782" w:rsidRPr="0014025A">
        <w:rPr>
          <w:lang w:val="en-US"/>
        </w:rPr>
        <w:t xml:space="preserve"> (1.916) &lt; t-</w:t>
      </w:r>
      <w:proofErr w:type="spellStart"/>
      <w:r w:rsidR="006F4782" w:rsidRPr="0014025A">
        <w:rPr>
          <w:lang w:val="en-US"/>
        </w:rPr>
        <w:t>tabel</w:t>
      </w:r>
      <w:proofErr w:type="spellEnd"/>
      <w:r w:rsidR="006F4782" w:rsidRPr="0014025A">
        <w:rPr>
          <w:lang w:val="en-US"/>
        </w:rPr>
        <w:t xml:space="preserve"> (1.96). Hasil </w:t>
      </w:r>
      <w:proofErr w:type="spellStart"/>
      <w:r w:rsidR="006F4782" w:rsidRPr="0014025A">
        <w:rPr>
          <w:lang w:val="en-US"/>
        </w:rPr>
        <w:t>penelitian</w:t>
      </w:r>
      <w:proofErr w:type="spellEnd"/>
      <w:r w:rsidR="006F4782" w:rsidRPr="0014025A">
        <w:rPr>
          <w:lang w:val="en-US"/>
        </w:rPr>
        <w:t xml:space="preserve"> </w:t>
      </w:r>
      <w:proofErr w:type="spellStart"/>
      <w:r w:rsidR="006F4782" w:rsidRPr="0014025A">
        <w:rPr>
          <w:lang w:val="en-US"/>
        </w:rPr>
        <w:t>tersebut</w:t>
      </w:r>
      <w:proofErr w:type="spellEnd"/>
      <w:r w:rsidR="006F4782" w:rsidRPr="0014025A">
        <w:rPr>
          <w:lang w:val="en-US"/>
        </w:rPr>
        <w:t xml:space="preserve"> </w:t>
      </w:r>
      <w:proofErr w:type="spellStart"/>
      <w:r w:rsidR="006F4782" w:rsidRPr="0014025A">
        <w:rPr>
          <w:lang w:val="en-US"/>
        </w:rPr>
        <w:t>membuktikan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ketiga</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fisik</w:t>
      </w:r>
      <w:proofErr w:type="spellEnd"/>
      <w:r w:rsidR="006F4782" w:rsidRPr="0014025A">
        <w:rPr>
          <w:lang w:val="en-US"/>
        </w:rPr>
        <w:t xml:space="preserve"> </w:t>
      </w:r>
      <w:proofErr w:type="spellStart"/>
      <w:r w:rsidR="006F4782" w:rsidRPr="0014025A">
        <w:rPr>
          <w:lang w:val="en-US"/>
        </w:rPr>
        <w:t>memiliki</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secara</w:t>
      </w:r>
      <w:proofErr w:type="spellEnd"/>
      <w:r w:rsidR="006F4782" w:rsidRPr="0014025A">
        <w:rPr>
          <w:lang w:val="en-US"/>
        </w:rPr>
        <w:t xml:space="preserve"> </w:t>
      </w:r>
      <w:proofErr w:type="spellStart"/>
      <w:r w:rsidR="006F4782" w:rsidRPr="0014025A">
        <w:rPr>
          <w:lang w:val="en-US"/>
        </w:rPr>
        <w:t>signifikan</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generasi</w:t>
      </w:r>
      <w:proofErr w:type="spellEnd"/>
      <w:r w:rsidR="006F4782" w:rsidRPr="0014025A">
        <w:rPr>
          <w:lang w:val="en-US"/>
        </w:rPr>
        <w:t xml:space="preserve"> z di </w:t>
      </w:r>
      <w:proofErr w:type="spellStart"/>
      <w:r w:rsidR="006F4782" w:rsidRPr="0014025A">
        <w:rPr>
          <w:lang w:val="en-US"/>
        </w:rPr>
        <w:t>Maxone</w:t>
      </w:r>
      <w:proofErr w:type="spellEnd"/>
      <w:r w:rsidR="006F4782" w:rsidRPr="0014025A">
        <w:rPr>
          <w:lang w:val="en-US"/>
        </w:rPr>
        <w:t xml:space="preserve"> Hotel </w:t>
      </w:r>
      <w:proofErr w:type="spellStart"/>
      <w:r w:rsidR="006F4782" w:rsidRPr="0014025A">
        <w:rPr>
          <w:lang w:val="en-US"/>
        </w:rPr>
        <w:t>Dharmahusada</w:t>
      </w:r>
      <w:proofErr w:type="spellEnd"/>
      <w:r w:rsidR="006F4782" w:rsidRPr="0014025A">
        <w:rPr>
          <w:lang w:val="en-US"/>
        </w:rPr>
        <w:t xml:space="preserve"> Surabaya" </w:t>
      </w:r>
      <w:proofErr w:type="spellStart"/>
      <w:r w:rsidR="006F4782" w:rsidRPr="0014025A">
        <w:rPr>
          <w:lang w:val="en-US"/>
        </w:rPr>
        <w:t>ditolak</w:t>
      </w:r>
      <w:proofErr w:type="spellEnd"/>
      <w:r w:rsidR="006F4782" w:rsidRPr="0014025A">
        <w:rPr>
          <w:lang w:val="en-US"/>
        </w:rPr>
        <w:t xml:space="preserve">. Hasil </w:t>
      </w:r>
      <w:proofErr w:type="spellStart"/>
      <w:r w:rsidR="006F4782" w:rsidRPr="0014025A">
        <w:rPr>
          <w:lang w:val="en-US"/>
        </w:rPr>
        <w:t>kuesioner</w:t>
      </w:r>
      <w:proofErr w:type="spellEnd"/>
      <w:r w:rsidR="006F4782" w:rsidRPr="0014025A">
        <w:rPr>
          <w:lang w:val="en-US"/>
        </w:rPr>
        <w:t xml:space="preserve"> </w:t>
      </w:r>
      <w:proofErr w:type="spellStart"/>
      <w:r w:rsidR="006F4782" w:rsidRPr="0014025A">
        <w:rPr>
          <w:lang w:val="en-US"/>
        </w:rPr>
        <w:t>dengan</w:t>
      </w:r>
      <w:proofErr w:type="spellEnd"/>
      <w:r w:rsidR="006F4782" w:rsidRPr="0014025A">
        <w:rPr>
          <w:lang w:val="en-US"/>
        </w:rPr>
        <w:t xml:space="preserve"> </w:t>
      </w:r>
      <w:proofErr w:type="spellStart"/>
      <w:r w:rsidR="006F4782" w:rsidRPr="0014025A">
        <w:rPr>
          <w:lang w:val="en-US"/>
        </w:rPr>
        <w:t>nilai</w:t>
      </w:r>
      <w:proofErr w:type="spellEnd"/>
      <w:r w:rsidR="006F4782" w:rsidRPr="0014025A">
        <w:rPr>
          <w:lang w:val="en-US"/>
        </w:rPr>
        <w:t xml:space="preserve"> </w:t>
      </w:r>
      <w:r w:rsidR="006F4782" w:rsidRPr="0014025A">
        <w:rPr>
          <w:i/>
          <w:iCs/>
          <w:lang w:val="en-US"/>
        </w:rPr>
        <w:t>mean</w:t>
      </w:r>
      <w:r w:rsidR="006F4782" w:rsidRPr="0014025A">
        <w:rPr>
          <w:lang w:val="en-US"/>
        </w:rPr>
        <w:t xml:space="preserve"> di </w:t>
      </w:r>
      <w:proofErr w:type="spellStart"/>
      <w:r w:rsidR="006F4782" w:rsidRPr="0014025A">
        <w:rPr>
          <w:lang w:val="en-US"/>
        </w:rPr>
        <w:t>bawah</w:t>
      </w:r>
      <w:proofErr w:type="spellEnd"/>
      <w:r w:rsidR="006F4782" w:rsidRPr="0014025A">
        <w:rPr>
          <w:lang w:val="en-US"/>
        </w:rPr>
        <w:t xml:space="preserve"> rata-rata, </w:t>
      </w:r>
      <w:proofErr w:type="spellStart"/>
      <w:r w:rsidR="006F4782" w:rsidRPr="0014025A">
        <w:rPr>
          <w:lang w:val="en-US"/>
        </w:rPr>
        <w:t>menunjukan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adanya</w:t>
      </w:r>
      <w:proofErr w:type="spellEnd"/>
      <w:r w:rsidR="006F4782" w:rsidRPr="0014025A">
        <w:rPr>
          <w:lang w:val="en-US"/>
        </w:rPr>
        <w:t xml:space="preserve"> </w:t>
      </w:r>
      <w:proofErr w:type="spellStart"/>
      <w:r w:rsidR="006F4782" w:rsidRPr="0014025A">
        <w:rPr>
          <w:lang w:val="en-US"/>
        </w:rPr>
        <w:t>dekorasi</w:t>
      </w:r>
      <w:proofErr w:type="spellEnd"/>
      <w:r w:rsidR="006F4782" w:rsidRPr="0014025A">
        <w:rPr>
          <w:lang w:val="en-US"/>
        </w:rPr>
        <w:t xml:space="preserve"> </w:t>
      </w:r>
      <w:proofErr w:type="spellStart"/>
      <w:r w:rsidR="006F4782" w:rsidRPr="0014025A">
        <w:rPr>
          <w:lang w:val="en-US"/>
        </w:rPr>
        <w:t>berupa</w:t>
      </w:r>
      <w:proofErr w:type="spellEnd"/>
      <w:r w:rsidR="006F4782" w:rsidRPr="0014025A">
        <w:rPr>
          <w:lang w:val="en-US"/>
        </w:rPr>
        <w:t xml:space="preserve"> mural (</w:t>
      </w:r>
      <w:proofErr w:type="spellStart"/>
      <w:r w:rsidR="006F4782" w:rsidRPr="0014025A">
        <w:rPr>
          <w:lang w:val="en-US"/>
        </w:rPr>
        <w:t>ilustrasi</w:t>
      </w:r>
      <w:proofErr w:type="spellEnd"/>
      <w:r w:rsidR="006F4782" w:rsidRPr="0014025A">
        <w:rPr>
          <w:lang w:val="en-US"/>
        </w:rPr>
        <w:t xml:space="preserve"> </w:t>
      </w:r>
      <w:proofErr w:type="spellStart"/>
      <w:r w:rsidR="006F4782" w:rsidRPr="0014025A">
        <w:rPr>
          <w:lang w:val="en-US"/>
        </w:rPr>
        <w:t>gambar</w:t>
      </w:r>
      <w:proofErr w:type="spellEnd"/>
      <w:r w:rsidR="006F4782" w:rsidRPr="0014025A">
        <w:rPr>
          <w:lang w:val="en-US"/>
        </w:rPr>
        <w:t xml:space="preserve"> </w:t>
      </w:r>
      <w:proofErr w:type="spellStart"/>
      <w:r w:rsidR="006F4782" w:rsidRPr="0014025A">
        <w:rPr>
          <w:lang w:val="en-US"/>
        </w:rPr>
        <w:t>warna</w:t>
      </w:r>
      <w:proofErr w:type="spellEnd"/>
      <w:r w:rsidR="006F4782" w:rsidRPr="0014025A">
        <w:rPr>
          <w:lang w:val="en-US"/>
        </w:rPr>
        <w:t xml:space="preserve"> </w:t>
      </w:r>
      <w:proofErr w:type="spellStart"/>
      <w:r w:rsidR="006F4782" w:rsidRPr="0014025A">
        <w:rPr>
          <w:lang w:val="en-US"/>
        </w:rPr>
        <w:t>warni</w:t>
      </w:r>
      <w:proofErr w:type="spellEnd"/>
      <w:r w:rsidR="006F4782" w:rsidRPr="0014025A">
        <w:rPr>
          <w:lang w:val="en-US"/>
        </w:rPr>
        <w:t xml:space="preserve"> yang </w:t>
      </w:r>
      <w:proofErr w:type="spellStart"/>
      <w:r w:rsidR="006F4782" w:rsidRPr="0014025A">
        <w:rPr>
          <w:lang w:val="en-US"/>
        </w:rPr>
        <w:t>ada</w:t>
      </w:r>
      <w:proofErr w:type="spellEnd"/>
      <w:r w:rsidR="006F4782" w:rsidRPr="0014025A">
        <w:rPr>
          <w:lang w:val="en-US"/>
        </w:rPr>
        <w:t xml:space="preserve"> di </w:t>
      </w:r>
      <w:proofErr w:type="spellStart"/>
      <w:r w:rsidR="006F4782" w:rsidRPr="0014025A">
        <w:rPr>
          <w:lang w:val="en-US"/>
        </w:rPr>
        <w:t>dinding</w:t>
      </w:r>
      <w:proofErr w:type="spellEnd"/>
      <w:r w:rsidR="006F4782" w:rsidRPr="0014025A">
        <w:rPr>
          <w:lang w:val="en-US"/>
        </w:rPr>
        <w:t xml:space="preserve">) dan </w:t>
      </w:r>
      <w:proofErr w:type="spellStart"/>
      <w:r w:rsidR="006F4782" w:rsidRPr="0014025A">
        <w:rPr>
          <w:lang w:val="en-US"/>
        </w:rPr>
        <w:t>pengharum</w:t>
      </w:r>
      <w:proofErr w:type="spellEnd"/>
      <w:r w:rsidR="006F4782" w:rsidRPr="0014025A">
        <w:rPr>
          <w:lang w:val="en-US"/>
        </w:rPr>
        <w:t xml:space="preserve"> </w:t>
      </w:r>
      <w:proofErr w:type="spellStart"/>
      <w:r w:rsidR="006F4782" w:rsidRPr="0014025A">
        <w:rPr>
          <w:lang w:val="en-US"/>
        </w:rPr>
        <w:t>ruangan</w:t>
      </w:r>
      <w:proofErr w:type="spellEnd"/>
      <w:r w:rsidR="006F4782" w:rsidRPr="0014025A">
        <w:rPr>
          <w:lang w:val="en-US"/>
        </w:rPr>
        <w:t xml:space="preserve"> </w:t>
      </w:r>
      <w:proofErr w:type="spellStart"/>
      <w:r w:rsidR="006F4782" w:rsidRPr="0014025A">
        <w:rPr>
          <w:lang w:val="en-US"/>
        </w:rPr>
        <w:t>tidak</w:t>
      </w:r>
      <w:proofErr w:type="spellEnd"/>
      <w:r w:rsidR="006F4782" w:rsidRPr="0014025A">
        <w:rPr>
          <w:lang w:val="en-US"/>
        </w:rPr>
        <w:t xml:space="preserve"> </w:t>
      </w:r>
      <w:proofErr w:type="spellStart"/>
      <w:r w:rsidR="006F4782" w:rsidRPr="0014025A">
        <w:rPr>
          <w:lang w:val="en-US"/>
        </w:rPr>
        <w:t>berpengaruh</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w:t>
      </w:r>
      <w:proofErr w:type="spellStart"/>
      <w:r w:rsidR="006F4782" w:rsidRPr="0014025A">
        <w:rPr>
          <w:lang w:val="en-US"/>
        </w:rPr>
        <w:t>namun</w:t>
      </w:r>
      <w:proofErr w:type="spellEnd"/>
      <w:r w:rsidR="006F4782" w:rsidRPr="0014025A">
        <w:rPr>
          <w:lang w:val="en-US"/>
        </w:rPr>
        <w:t xml:space="preserve"> </w:t>
      </w:r>
      <w:proofErr w:type="spellStart"/>
      <w:r w:rsidR="006F4782" w:rsidRPr="0014025A">
        <w:rPr>
          <w:lang w:val="en-US"/>
        </w:rPr>
        <w:t>terdapat</w:t>
      </w:r>
      <w:proofErr w:type="spellEnd"/>
      <w:r w:rsidR="006F4782" w:rsidRPr="0014025A">
        <w:rPr>
          <w:lang w:val="en-US"/>
        </w:rPr>
        <w:t xml:space="preserve"> </w:t>
      </w:r>
      <w:proofErr w:type="spellStart"/>
      <w:r w:rsidR="006F4782" w:rsidRPr="0014025A">
        <w:rPr>
          <w:lang w:val="en-US"/>
        </w:rPr>
        <w:t>hal</w:t>
      </w:r>
      <w:proofErr w:type="spellEnd"/>
      <w:r w:rsidR="006F4782" w:rsidRPr="0014025A">
        <w:rPr>
          <w:lang w:val="en-US"/>
        </w:rPr>
        <w:t xml:space="preserve"> lain yang </w:t>
      </w:r>
      <w:proofErr w:type="spellStart"/>
      <w:r w:rsidR="006F4782" w:rsidRPr="0014025A">
        <w:rPr>
          <w:lang w:val="en-US"/>
        </w:rPr>
        <w:t>mempengaruhi</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w:t>
      </w:r>
      <w:proofErr w:type="spellStart"/>
      <w:r w:rsidR="006F4782" w:rsidRPr="0014025A">
        <w:rPr>
          <w:lang w:val="en-US"/>
        </w:rPr>
        <w:t>yaitu</w:t>
      </w:r>
      <w:proofErr w:type="spellEnd"/>
      <w:r w:rsidR="006F4782" w:rsidRPr="0014025A">
        <w:rPr>
          <w:lang w:val="en-US"/>
        </w:rPr>
        <w:t xml:space="preserve"> </w:t>
      </w:r>
      <w:proofErr w:type="spellStart"/>
      <w:r w:rsidR="006F4782" w:rsidRPr="0014025A">
        <w:rPr>
          <w:lang w:val="en-US"/>
        </w:rPr>
        <w:t>pekerjaan</w:t>
      </w:r>
      <w:proofErr w:type="spellEnd"/>
      <w:r w:rsidR="006F4782" w:rsidRPr="0014025A">
        <w:rPr>
          <w:lang w:val="en-US"/>
        </w:rPr>
        <w:t xml:space="preserve"> yang </w:t>
      </w:r>
      <w:proofErr w:type="spellStart"/>
      <w:r w:rsidR="006F4782" w:rsidRPr="0014025A">
        <w:rPr>
          <w:lang w:val="en-US"/>
        </w:rPr>
        <w:t>diberikan</w:t>
      </w:r>
      <w:proofErr w:type="spellEnd"/>
      <w:r w:rsidR="006F4782" w:rsidRPr="0014025A">
        <w:rPr>
          <w:lang w:val="en-US"/>
        </w:rPr>
        <w:t xml:space="preserve"> di </w:t>
      </w:r>
      <w:proofErr w:type="spellStart"/>
      <w:r w:rsidR="006F4782" w:rsidRPr="0014025A">
        <w:rPr>
          <w:lang w:val="en-US"/>
        </w:rPr>
        <w:t>tempat</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sesuai</w:t>
      </w:r>
      <w:proofErr w:type="spellEnd"/>
      <w:r w:rsidR="006F4782" w:rsidRPr="0014025A">
        <w:rPr>
          <w:lang w:val="en-US"/>
        </w:rPr>
        <w:t xml:space="preserve"> </w:t>
      </w:r>
      <w:proofErr w:type="spellStart"/>
      <w:r w:rsidR="006F4782" w:rsidRPr="0014025A">
        <w:rPr>
          <w:lang w:val="en-US"/>
        </w:rPr>
        <w:t>dengan</w:t>
      </w:r>
      <w:proofErr w:type="spellEnd"/>
      <w:r w:rsidR="006F4782" w:rsidRPr="0014025A">
        <w:rPr>
          <w:lang w:val="en-US"/>
        </w:rPr>
        <w:t xml:space="preserve"> </w:t>
      </w:r>
      <w:r w:rsidR="006F4782" w:rsidRPr="0014025A">
        <w:rPr>
          <w:i/>
          <w:iCs/>
          <w:lang w:val="en-US"/>
        </w:rPr>
        <w:t>job desc</w:t>
      </w:r>
      <w:r w:rsidR="006F4782" w:rsidRPr="0014025A">
        <w:rPr>
          <w:lang w:val="en-US"/>
        </w:rPr>
        <w:t xml:space="preserve">. Jam </w:t>
      </w:r>
      <w:proofErr w:type="spellStart"/>
      <w:r w:rsidR="006F4782" w:rsidRPr="0014025A">
        <w:rPr>
          <w:lang w:val="en-US"/>
        </w:rPr>
        <w:t>kerja</w:t>
      </w:r>
      <w:proofErr w:type="spellEnd"/>
      <w:r w:rsidR="006F4782" w:rsidRPr="0014025A">
        <w:rPr>
          <w:lang w:val="en-US"/>
        </w:rPr>
        <w:t xml:space="preserve"> yang </w:t>
      </w:r>
      <w:proofErr w:type="spellStart"/>
      <w:r w:rsidR="006F4782" w:rsidRPr="0014025A">
        <w:rPr>
          <w:lang w:val="en-US"/>
        </w:rPr>
        <w:t>ditetapkan</w:t>
      </w:r>
      <w:proofErr w:type="spellEnd"/>
      <w:r w:rsidR="006F4782" w:rsidRPr="0014025A">
        <w:rPr>
          <w:lang w:val="en-US"/>
        </w:rPr>
        <w:t xml:space="preserve"> di </w:t>
      </w:r>
      <w:proofErr w:type="spellStart"/>
      <w:r w:rsidR="006F4782" w:rsidRPr="0014025A">
        <w:rPr>
          <w:lang w:val="en-US"/>
        </w:rPr>
        <w:t>Maxone</w:t>
      </w:r>
      <w:proofErr w:type="spellEnd"/>
      <w:r w:rsidR="006F4782" w:rsidRPr="0014025A">
        <w:rPr>
          <w:lang w:val="en-US"/>
        </w:rPr>
        <w:t xml:space="preserve"> Hotel </w:t>
      </w:r>
      <w:proofErr w:type="spellStart"/>
      <w:r w:rsidR="006F4782" w:rsidRPr="0014025A">
        <w:rPr>
          <w:lang w:val="en-US"/>
        </w:rPr>
        <w:t>sesuai</w:t>
      </w:r>
      <w:proofErr w:type="spellEnd"/>
      <w:r w:rsidR="006F4782" w:rsidRPr="0014025A">
        <w:rPr>
          <w:lang w:val="en-US"/>
        </w:rPr>
        <w:t xml:space="preserve"> </w:t>
      </w:r>
      <w:proofErr w:type="spellStart"/>
      <w:r w:rsidR="006F4782" w:rsidRPr="0014025A">
        <w:rPr>
          <w:lang w:val="en-US"/>
        </w:rPr>
        <w:t>dengan</w:t>
      </w:r>
      <w:proofErr w:type="spellEnd"/>
      <w:r w:rsidR="006F4782" w:rsidRPr="0014025A">
        <w:rPr>
          <w:lang w:val="en-US"/>
        </w:rPr>
        <w:t xml:space="preserve"> </w:t>
      </w:r>
      <w:proofErr w:type="spellStart"/>
      <w:r w:rsidR="006F4782" w:rsidRPr="0014025A">
        <w:rPr>
          <w:lang w:val="en-US"/>
        </w:rPr>
        <w:t>kewajiban</w:t>
      </w:r>
      <w:proofErr w:type="spellEnd"/>
      <w:r w:rsidR="006F4782" w:rsidRPr="0014025A">
        <w:rPr>
          <w:lang w:val="en-US"/>
        </w:rPr>
        <w:t xml:space="preserve"> jam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juga </w:t>
      </w:r>
      <w:proofErr w:type="spellStart"/>
      <w:r w:rsidR="006F4782" w:rsidRPr="0014025A">
        <w:rPr>
          <w:lang w:val="en-US"/>
        </w:rPr>
        <w:t>mempengaruhi</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w:t>
      </w:r>
    </w:p>
    <w:p w14:paraId="3D01ED90" w14:textId="77777777" w:rsidR="00575AFC" w:rsidRPr="0014025A" w:rsidRDefault="00575AFC" w:rsidP="0014025A">
      <w:pPr>
        <w:jc w:val="both"/>
        <w:rPr>
          <w:b/>
          <w:bCs/>
          <w:lang w:val="en-US"/>
        </w:rPr>
      </w:pPr>
    </w:p>
    <w:p w14:paraId="4077C191" w14:textId="4929AC24" w:rsidR="005120C2" w:rsidRPr="0014025A" w:rsidRDefault="005120C2" w:rsidP="0014025A">
      <w:pPr>
        <w:jc w:val="both"/>
        <w:rPr>
          <w:b/>
          <w:bCs/>
          <w:lang w:val="en-US"/>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Non-</w:t>
      </w:r>
      <w:proofErr w:type="spellStart"/>
      <w:r w:rsidRPr="0014025A">
        <w:rPr>
          <w:b/>
          <w:bCs/>
          <w:lang w:val="en-US"/>
        </w:rPr>
        <w:t>Fisik</w:t>
      </w:r>
      <w:proofErr w:type="spell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Kepuasan</w:t>
      </w:r>
      <w:proofErr w:type="spellEnd"/>
      <w:r w:rsidRPr="0014025A">
        <w:rPr>
          <w:b/>
          <w:bCs/>
          <w:lang w:val="en-US"/>
        </w:rPr>
        <w:t xml:space="preserve"> </w:t>
      </w:r>
      <w:proofErr w:type="spellStart"/>
      <w:r w:rsidRPr="0014025A">
        <w:rPr>
          <w:b/>
          <w:bCs/>
          <w:lang w:val="en-US"/>
        </w:rPr>
        <w:t>Kerja</w:t>
      </w:r>
      <w:proofErr w:type="spellEnd"/>
    </w:p>
    <w:p w14:paraId="148680C7" w14:textId="1E42D260" w:rsidR="006F4782" w:rsidRPr="0014025A" w:rsidRDefault="004F49D5" w:rsidP="0014025A">
      <w:pPr>
        <w:tabs>
          <w:tab w:val="left" w:pos="1191"/>
        </w:tabs>
        <w:jc w:val="both"/>
        <w:rPr>
          <w:lang w:val="en-US"/>
        </w:rPr>
      </w:pPr>
      <w:r w:rsidRPr="0014025A">
        <w:rPr>
          <w:lang w:val="en-US"/>
        </w:rPr>
        <w:tab/>
      </w:r>
      <w:proofErr w:type="spellStart"/>
      <w:r w:rsidR="006F4782" w:rsidRPr="0014025A">
        <w:rPr>
          <w:lang w:val="en-US"/>
        </w:rPr>
        <w:t>Berdasarkan</w:t>
      </w:r>
      <w:proofErr w:type="spellEnd"/>
      <w:r w:rsidR="006F4782" w:rsidRPr="0014025A">
        <w:rPr>
          <w:lang w:val="en-US"/>
        </w:rPr>
        <w:t xml:space="preserve"> </w:t>
      </w:r>
      <w:proofErr w:type="spellStart"/>
      <w:r w:rsidR="006F4782" w:rsidRPr="0014025A">
        <w:rPr>
          <w:lang w:val="en-US"/>
        </w:rPr>
        <w:t>hasil</w:t>
      </w:r>
      <w:proofErr w:type="spellEnd"/>
      <w:r w:rsidR="006F4782" w:rsidRPr="0014025A">
        <w:rPr>
          <w:lang w:val="en-US"/>
        </w:rPr>
        <w:t xml:space="preserve"> </w:t>
      </w:r>
      <w:proofErr w:type="spellStart"/>
      <w:r w:rsidR="006F4782" w:rsidRPr="0014025A">
        <w:rPr>
          <w:lang w:val="en-US"/>
        </w:rPr>
        <w:t>penelitian</w:t>
      </w:r>
      <w:proofErr w:type="spellEnd"/>
      <w:r w:rsidR="006F4782" w:rsidRPr="0014025A">
        <w:rPr>
          <w:lang w:val="en-US"/>
        </w:rPr>
        <w:t xml:space="preserve"> </w:t>
      </w:r>
      <w:proofErr w:type="spellStart"/>
      <w:r w:rsidR="006F4782" w:rsidRPr="0014025A">
        <w:rPr>
          <w:lang w:val="en-US"/>
        </w:rPr>
        <w:t>diketahui</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non-</w:t>
      </w:r>
      <w:proofErr w:type="spellStart"/>
      <w:r w:rsidR="006F4782" w:rsidRPr="0014025A">
        <w:rPr>
          <w:lang w:val="en-US"/>
        </w:rPr>
        <w:t>fisik</w:t>
      </w:r>
      <w:proofErr w:type="spellEnd"/>
      <w:r w:rsidR="006F4782" w:rsidRPr="0014025A">
        <w:rPr>
          <w:lang w:val="en-US"/>
        </w:rPr>
        <w:t xml:space="preserve"> (X2) </w:t>
      </w:r>
      <w:proofErr w:type="spellStart"/>
      <w:r w:rsidR="006F4782" w:rsidRPr="0014025A">
        <w:rPr>
          <w:lang w:val="en-US"/>
        </w:rPr>
        <w:t>memiliki</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positif</w:t>
      </w:r>
      <w:proofErr w:type="spellEnd"/>
      <w:r w:rsidR="006F4782" w:rsidRPr="0014025A">
        <w:rPr>
          <w:lang w:val="en-US"/>
        </w:rPr>
        <w:t xml:space="preserve"> dan </w:t>
      </w:r>
      <w:proofErr w:type="spellStart"/>
      <w:r w:rsidR="006F4782" w:rsidRPr="0014025A">
        <w:rPr>
          <w:lang w:val="en-US"/>
        </w:rPr>
        <w:t>tidak</w:t>
      </w:r>
      <w:proofErr w:type="spellEnd"/>
      <w:r w:rsidR="006F4782" w:rsidRPr="0014025A">
        <w:rPr>
          <w:lang w:val="en-US"/>
        </w:rPr>
        <w:t xml:space="preserve"> </w:t>
      </w:r>
      <w:proofErr w:type="spellStart"/>
      <w:r w:rsidR="006F4782" w:rsidRPr="0014025A">
        <w:rPr>
          <w:lang w:val="en-US"/>
        </w:rPr>
        <w:t>signifikan</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(Y) </w:t>
      </w:r>
      <w:proofErr w:type="spellStart"/>
      <w:r w:rsidR="006F4782" w:rsidRPr="0014025A">
        <w:rPr>
          <w:lang w:val="en-US"/>
        </w:rPr>
        <w:t>dimana</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variabel</w:t>
      </w:r>
      <w:proofErr w:type="spellEnd"/>
      <w:r w:rsidR="006F4782" w:rsidRPr="0014025A">
        <w:rPr>
          <w:lang w:val="en-US"/>
        </w:rPr>
        <w:t xml:space="preserve"> X2 </w:t>
      </w:r>
      <w:proofErr w:type="spellStart"/>
      <w:r w:rsidR="006F4782" w:rsidRPr="0014025A">
        <w:rPr>
          <w:lang w:val="en-US"/>
        </w:rPr>
        <w:t>terhadap</w:t>
      </w:r>
      <w:proofErr w:type="spellEnd"/>
      <w:r w:rsidR="006F4782" w:rsidRPr="0014025A">
        <w:rPr>
          <w:lang w:val="en-US"/>
        </w:rPr>
        <w:t xml:space="preserve"> Y </w:t>
      </w:r>
      <w:proofErr w:type="spellStart"/>
      <w:r w:rsidR="006F4782" w:rsidRPr="0014025A">
        <w:rPr>
          <w:lang w:val="en-US"/>
        </w:rPr>
        <w:t>memiliki</w:t>
      </w:r>
      <w:proofErr w:type="spellEnd"/>
      <w:r w:rsidR="006F4782" w:rsidRPr="0014025A">
        <w:rPr>
          <w:lang w:val="en-US"/>
        </w:rPr>
        <w:t xml:space="preserve"> </w:t>
      </w:r>
      <w:proofErr w:type="spellStart"/>
      <w:r w:rsidR="006F4782" w:rsidRPr="0014025A">
        <w:rPr>
          <w:lang w:val="en-US"/>
        </w:rPr>
        <w:t>nilai</w:t>
      </w:r>
      <w:proofErr w:type="spellEnd"/>
      <w:r w:rsidR="006F4782" w:rsidRPr="0014025A">
        <w:rPr>
          <w:lang w:val="en-US"/>
        </w:rPr>
        <w:t xml:space="preserve"> t-</w:t>
      </w:r>
      <w:proofErr w:type="spellStart"/>
      <w:r w:rsidR="006F4782" w:rsidRPr="0014025A">
        <w:rPr>
          <w:lang w:val="en-US"/>
        </w:rPr>
        <w:t>hitung</w:t>
      </w:r>
      <w:proofErr w:type="spellEnd"/>
      <w:r w:rsidR="006F4782" w:rsidRPr="0014025A">
        <w:rPr>
          <w:lang w:val="en-US"/>
        </w:rPr>
        <w:t xml:space="preserve"> (0.882) &lt; t-</w:t>
      </w:r>
      <w:proofErr w:type="spellStart"/>
      <w:r w:rsidR="006F4782" w:rsidRPr="0014025A">
        <w:rPr>
          <w:lang w:val="en-US"/>
        </w:rPr>
        <w:t>tabel</w:t>
      </w:r>
      <w:proofErr w:type="spellEnd"/>
      <w:r w:rsidR="006F4782" w:rsidRPr="0014025A">
        <w:rPr>
          <w:lang w:val="en-US"/>
        </w:rPr>
        <w:t xml:space="preserve"> (1.96). Hasil </w:t>
      </w:r>
      <w:proofErr w:type="spellStart"/>
      <w:r w:rsidR="006F4782" w:rsidRPr="0014025A">
        <w:rPr>
          <w:lang w:val="en-US"/>
        </w:rPr>
        <w:t>penelitian</w:t>
      </w:r>
      <w:proofErr w:type="spellEnd"/>
      <w:r w:rsidR="006F4782" w:rsidRPr="0014025A">
        <w:rPr>
          <w:lang w:val="en-US"/>
        </w:rPr>
        <w:t xml:space="preserve"> </w:t>
      </w:r>
      <w:proofErr w:type="spellStart"/>
      <w:r w:rsidR="006F4782" w:rsidRPr="0014025A">
        <w:rPr>
          <w:lang w:val="en-US"/>
        </w:rPr>
        <w:t>tersebut</w:t>
      </w:r>
      <w:proofErr w:type="spellEnd"/>
      <w:r w:rsidR="006F4782" w:rsidRPr="0014025A">
        <w:rPr>
          <w:lang w:val="en-US"/>
        </w:rPr>
        <w:t xml:space="preserve"> </w:t>
      </w:r>
      <w:proofErr w:type="spellStart"/>
      <w:r w:rsidR="006F4782" w:rsidRPr="0014025A">
        <w:rPr>
          <w:lang w:val="en-US"/>
        </w:rPr>
        <w:t>membuktikan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hipotesis</w:t>
      </w:r>
      <w:proofErr w:type="spellEnd"/>
      <w:r w:rsidR="006F4782" w:rsidRPr="0014025A">
        <w:rPr>
          <w:lang w:val="en-US"/>
        </w:rPr>
        <w:t xml:space="preserve"> </w:t>
      </w:r>
      <w:proofErr w:type="spellStart"/>
      <w:r w:rsidR="006F4782" w:rsidRPr="0014025A">
        <w:rPr>
          <w:lang w:val="en-US"/>
        </w:rPr>
        <w:t>keempat</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non-</w:t>
      </w:r>
      <w:proofErr w:type="spellStart"/>
      <w:r w:rsidR="006F4782" w:rsidRPr="0014025A">
        <w:rPr>
          <w:lang w:val="en-US"/>
        </w:rPr>
        <w:t>fisik</w:t>
      </w:r>
      <w:proofErr w:type="spellEnd"/>
      <w:r w:rsidR="006F4782" w:rsidRPr="0014025A">
        <w:rPr>
          <w:lang w:val="en-US"/>
        </w:rPr>
        <w:t xml:space="preserve"> </w:t>
      </w:r>
      <w:proofErr w:type="spellStart"/>
      <w:r w:rsidR="006F4782" w:rsidRPr="0014025A">
        <w:rPr>
          <w:lang w:val="en-US"/>
        </w:rPr>
        <w:t>memiliki</w:t>
      </w:r>
      <w:proofErr w:type="spellEnd"/>
      <w:r w:rsidR="006F4782" w:rsidRPr="0014025A">
        <w:rPr>
          <w:lang w:val="en-US"/>
        </w:rPr>
        <w:t xml:space="preserve"> </w:t>
      </w:r>
      <w:proofErr w:type="spellStart"/>
      <w:r w:rsidR="006F4782" w:rsidRPr="0014025A">
        <w:rPr>
          <w:lang w:val="en-US"/>
        </w:rPr>
        <w:t>pengaruh</w:t>
      </w:r>
      <w:proofErr w:type="spellEnd"/>
      <w:r w:rsidR="006F4782" w:rsidRPr="0014025A">
        <w:rPr>
          <w:lang w:val="en-US"/>
        </w:rPr>
        <w:t xml:space="preserve"> </w:t>
      </w:r>
      <w:proofErr w:type="spellStart"/>
      <w:r w:rsidR="006F4782" w:rsidRPr="0014025A">
        <w:rPr>
          <w:lang w:val="en-US"/>
        </w:rPr>
        <w:t>secara</w:t>
      </w:r>
      <w:proofErr w:type="spellEnd"/>
      <w:r w:rsidR="006F4782" w:rsidRPr="0014025A">
        <w:rPr>
          <w:lang w:val="en-US"/>
        </w:rPr>
        <w:t xml:space="preserve"> </w:t>
      </w:r>
      <w:proofErr w:type="spellStart"/>
      <w:r w:rsidR="006F4782" w:rsidRPr="0014025A">
        <w:rPr>
          <w:lang w:val="en-US"/>
        </w:rPr>
        <w:t>signifikan</w:t>
      </w:r>
      <w:proofErr w:type="spellEnd"/>
      <w:r w:rsidR="006F4782" w:rsidRPr="0014025A">
        <w:rPr>
          <w:lang w:val="en-US"/>
        </w:rPr>
        <w:t xml:space="preserve"> </w:t>
      </w:r>
      <w:proofErr w:type="spellStart"/>
      <w:r w:rsidR="006F4782" w:rsidRPr="0014025A">
        <w:rPr>
          <w:lang w:val="en-US"/>
        </w:rPr>
        <w:t>terhadap</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generasi</w:t>
      </w:r>
      <w:proofErr w:type="spellEnd"/>
      <w:r w:rsidR="006F4782" w:rsidRPr="0014025A">
        <w:rPr>
          <w:lang w:val="en-US"/>
        </w:rPr>
        <w:t xml:space="preserve"> z di </w:t>
      </w:r>
      <w:proofErr w:type="spellStart"/>
      <w:r w:rsidR="006F4782" w:rsidRPr="0014025A">
        <w:rPr>
          <w:lang w:val="en-US"/>
        </w:rPr>
        <w:t>Maxone</w:t>
      </w:r>
      <w:proofErr w:type="spellEnd"/>
      <w:r w:rsidR="006F4782" w:rsidRPr="0014025A">
        <w:rPr>
          <w:lang w:val="en-US"/>
        </w:rPr>
        <w:t xml:space="preserve"> Hotel </w:t>
      </w:r>
      <w:proofErr w:type="spellStart"/>
      <w:r w:rsidR="006F4782" w:rsidRPr="0014025A">
        <w:rPr>
          <w:lang w:val="en-US"/>
        </w:rPr>
        <w:t>Dharmahusada</w:t>
      </w:r>
      <w:proofErr w:type="spellEnd"/>
      <w:r w:rsidR="006F4782" w:rsidRPr="0014025A">
        <w:rPr>
          <w:lang w:val="en-US"/>
        </w:rPr>
        <w:t xml:space="preserve"> Surabaya" </w:t>
      </w:r>
      <w:proofErr w:type="spellStart"/>
      <w:r w:rsidR="006F4782" w:rsidRPr="0014025A">
        <w:rPr>
          <w:lang w:val="en-US"/>
        </w:rPr>
        <w:t>ditolak</w:t>
      </w:r>
      <w:proofErr w:type="spellEnd"/>
      <w:r w:rsidR="006F4782" w:rsidRPr="0014025A">
        <w:rPr>
          <w:lang w:val="en-US"/>
        </w:rPr>
        <w:t xml:space="preserve">. </w:t>
      </w:r>
      <w:proofErr w:type="spellStart"/>
      <w:r w:rsidR="006F4782" w:rsidRPr="0014025A">
        <w:rPr>
          <w:lang w:val="en-US"/>
        </w:rPr>
        <w:t>Dengan</w:t>
      </w:r>
      <w:proofErr w:type="spellEnd"/>
      <w:r w:rsidR="006F4782" w:rsidRPr="0014025A">
        <w:rPr>
          <w:lang w:val="en-US"/>
        </w:rPr>
        <w:t xml:space="preserve"> </w:t>
      </w:r>
      <w:proofErr w:type="spellStart"/>
      <w:r w:rsidR="006F4782" w:rsidRPr="0014025A">
        <w:rPr>
          <w:lang w:val="en-US"/>
        </w:rPr>
        <w:t>adanya</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non-</w:t>
      </w:r>
      <w:proofErr w:type="spellStart"/>
      <w:r w:rsidR="006F4782" w:rsidRPr="0014025A">
        <w:rPr>
          <w:lang w:val="en-US"/>
        </w:rPr>
        <w:t>fisik</w:t>
      </w:r>
      <w:proofErr w:type="spellEnd"/>
      <w:r w:rsidR="006F4782" w:rsidRPr="0014025A">
        <w:rPr>
          <w:lang w:val="en-US"/>
        </w:rPr>
        <w:t xml:space="preserve"> yang </w:t>
      </w:r>
      <w:proofErr w:type="spellStart"/>
      <w:r w:rsidR="006F4782" w:rsidRPr="0014025A">
        <w:rPr>
          <w:lang w:val="en-US"/>
        </w:rPr>
        <w:t>baik</w:t>
      </w:r>
      <w:proofErr w:type="spellEnd"/>
      <w:r w:rsidR="006F4782" w:rsidRPr="0014025A">
        <w:rPr>
          <w:lang w:val="en-US"/>
        </w:rPr>
        <w:t xml:space="preserve"> di </w:t>
      </w:r>
      <w:proofErr w:type="spellStart"/>
      <w:r w:rsidR="006F4782" w:rsidRPr="0014025A">
        <w:rPr>
          <w:lang w:val="en-US"/>
        </w:rPr>
        <w:t>Maxone</w:t>
      </w:r>
      <w:proofErr w:type="spellEnd"/>
      <w:r w:rsidR="006F4782" w:rsidRPr="0014025A">
        <w:rPr>
          <w:lang w:val="en-US"/>
        </w:rPr>
        <w:t xml:space="preserve"> Hotel </w:t>
      </w:r>
      <w:proofErr w:type="spellStart"/>
      <w:r w:rsidR="006F4782" w:rsidRPr="0014025A">
        <w:rPr>
          <w:lang w:val="en-US"/>
        </w:rPr>
        <w:t>maka</w:t>
      </w:r>
      <w:proofErr w:type="spellEnd"/>
      <w:r w:rsidR="006F4782" w:rsidRPr="0014025A">
        <w:rPr>
          <w:lang w:val="en-US"/>
        </w:rPr>
        <w:t xml:space="preserve"> </w:t>
      </w:r>
      <w:proofErr w:type="spellStart"/>
      <w:r w:rsidR="006F4782" w:rsidRPr="0014025A">
        <w:rPr>
          <w:lang w:val="en-US"/>
        </w:rPr>
        <w:t>akan</w:t>
      </w:r>
      <w:proofErr w:type="spellEnd"/>
      <w:r w:rsidR="006F4782" w:rsidRPr="0014025A">
        <w:rPr>
          <w:lang w:val="en-US"/>
        </w:rPr>
        <w:t xml:space="preserve"> </w:t>
      </w:r>
      <w:proofErr w:type="spellStart"/>
      <w:r w:rsidR="006F4782" w:rsidRPr="0014025A">
        <w:rPr>
          <w:lang w:val="en-US"/>
        </w:rPr>
        <w:t>mempengaruhi</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w:t>
      </w:r>
      <w:proofErr w:type="spellStart"/>
      <w:r w:rsidR="006F4782" w:rsidRPr="0014025A">
        <w:rPr>
          <w:lang w:val="en-US"/>
        </w:rPr>
        <w:t>puas</w:t>
      </w:r>
      <w:proofErr w:type="spellEnd"/>
      <w:r w:rsidR="006F4782" w:rsidRPr="0014025A">
        <w:rPr>
          <w:lang w:val="en-US"/>
        </w:rPr>
        <w:t xml:space="preserve"> </w:t>
      </w:r>
      <w:proofErr w:type="spellStart"/>
      <w:r w:rsidR="006F4782" w:rsidRPr="0014025A">
        <w:rPr>
          <w:lang w:val="en-US"/>
        </w:rPr>
        <w:t>dalam</w:t>
      </w:r>
      <w:proofErr w:type="spellEnd"/>
      <w:r w:rsidR="006F4782" w:rsidRPr="0014025A">
        <w:rPr>
          <w:lang w:val="en-US"/>
        </w:rPr>
        <w:t xml:space="preserve"> </w:t>
      </w:r>
      <w:proofErr w:type="spellStart"/>
      <w:r w:rsidR="006F4782" w:rsidRPr="0014025A">
        <w:rPr>
          <w:lang w:val="en-US"/>
        </w:rPr>
        <w:t>melakukan</w:t>
      </w:r>
      <w:proofErr w:type="spellEnd"/>
      <w:r w:rsidR="006F4782" w:rsidRPr="0014025A">
        <w:rPr>
          <w:lang w:val="en-US"/>
        </w:rPr>
        <w:t xml:space="preserve"> </w:t>
      </w:r>
      <w:proofErr w:type="spellStart"/>
      <w:r w:rsidR="006F4782" w:rsidRPr="0014025A">
        <w:rPr>
          <w:lang w:val="en-US"/>
        </w:rPr>
        <w:t>pekerjaan</w:t>
      </w:r>
      <w:proofErr w:type="spellEnd"/>
      <w:r w:rsidR="006F4782" w:rsidRPr="0014025A">
        <w:rPr>
          <w:lang w:val="en-US"/>
        </w:rPr>
        <w:t xml:space="preserve"> yang </w:t>
      </w:r>
      <w:proofErr w:type="spellStart"/>
      <w:r w:rsidR="006F4782" w:rsidRPr="0014025A">
        <w:rPr>
          <w:lang w:val="en-US"/>
        </w:rPr>
        <w:t>dimilikinya</w:t>
      </w:r>
      <w:proofErr w:type="spellEnd"/>
      <w:r w:rsidR="006F4782" w:rsidRPr="0014025A">
        <w:rPr>
          <w:lang w:val="en-US"/>
        </w:rPr>
        <w:t xml:space="preserve">. </w:t>
      </w:r>
      <w:proofErr w:type="spellStart"/>
      <w:r w:rsidR="006F4782" w:rsidRPr="0014025A">
        <w:rPr>
          <w:lang w:val="en-US"/>
        </w:rPr>
        <w:t>Namun</w:t>
      </w:r>
      <w:proofErr w:type="spellEnd"/>
      <w:r w:rsidR="006F4782" w:rsidRPr="0014025A">
        <w:rPr>
          <w:lang w:val="en-US"/>
        </w:rPr>
        <w:t xml:space="preserve">, </w:t>
      </w:r>
      <w:proofErr w:type="spellStart"/>
      <w:r w:rsidR="006F4782" w:rsidRPr="0014025A">
        <w:rPr>
          <w:lang w:val="en-US"/>
        </w:rPr>
        <w:t>hasil</w:t>
      </w:r>
      <w:proofErr w:type="spellEnd"/>
      <w:r w:rsidR="006F4782" w:rsidRPr="0014025A">
        <w:rPr>
          <w:lang w:val="en-US"/>
        </w:rPr>
        <w:t xml:space="preserve"> </w:t>
      </w:r>
      <w:proofErr w:type="spellStart"/>
      <w:r w:rsidR="006F4782" w:rsidRPr="0014025A">
        <w:rPr>
          <w:lang w:val="en-US"/>
        </w:rPr>
        <w:t>kuesioner</w:t>
      </w:r>
      <w:proofErr w:type="spellEnd"/>
      <w:r w:rsidR="006F4782" w:rsidRPr="0014025A">
        <w:rPr>
          <w:lang w:val="en-US"/>
        </w:rPr>
        <w:t xml:space="preserve"> </w:t>
      </w:r>
      <w:proofErr w:type="spellStart"/>
      <w:r w:rsidR="006F4782" w:rsidRPr="0014025A">
        <w:rPr>
          <w:lang w:val="en-US"/>
        </w:rPr>
        <w:t>dilihat</w:t>
      </w:r>
      <w:proofErr w:type="spellEnd"/>
      <w:r w:rsidR="006F4782" w:rsidRPr="0014025A">
        <w:rPr>
          <w:lang w:val="en-US"/>
        </w:rPr>
        <w:t xml:space="preserve"> </w:t>
      </w:r>
      <w:proofErr w:type="spellStart"/>
      <w:r w:rsidR="006F4782" w:rsidRPr="0014025A">
        <w:rPr>
          <w:lang w:val="en-US"/>
        </w:rPr>
        <w:t>nilai</w:t>
      </w:r>
      <w:proofErr w:type="spellEnd"/>
      <w:r w:rsidR="006F4782" w:rsidRPr="0014025A">
        <w:rPr>
          <w:lang w:val="en-US"/>
        </w:rPr>
        <w:t xml:space="preserve"> </w:t>
      </w:r>
      <w:r w:rsidR="006F4782" w:rsidRPr="0014025A">
        <w:rPr>
          <w:i/>
          <w:iCs/>
          <w:lang w:val="en-US"/>
        </w:rPr>
        <w:t xml:space="preserve">mean </w:t>
      </w:r>
      <w:r w:rsidR="006F4782" w:rsidRPr="0014025A">
        <w:rPr>
          <w:lang w:val="en-US"/>
        </w:rPr>
        <w:t xml:space="preserve">di </w:t>
      </w:r>
      <w:proofErr w:type="spellStart"/>
      <w:r w:rsidR="006F4782" w:rsidRPr="0014025A">
        <w:rPr>
          <w:lang w:val="en-US"/>
        </w:rPr>
        <w:t>bawah</w:t>
      </w:r>
      <w:proofErr w:type="spellEnd"/>
      <w:r w:rsidR="006F4782" w:rsidRPr="0014025A">
        <w:rPr>
          <w:lang w:val="en-US"/>
        </w:rPr>
        <w:t xml:space="preserve"> rata-rata </w:t>
      </w:r>
      <w:proofErr w:type="spellStart"/>
      <w:r w:rsidR="006F4782" w:rsidRPr="0014025A">
        <w:rPr>
          <w:lang w:val="en-US"/>
        </w:rPr>
        <w:t>menunjukan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lingkungan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non-</w:t>
      </w:r>
      <w:proofErr w:type="spellStart"/>
      <w:r w:rsidR="006F4782" w:rsidRPr="0014025A">
        <w:rPr>
          <w:lang w:val="en-US"/>
        </w:rPr>
        <w:t>fisik</w:t>
      </w:r>
      <w:proofErr w:type="spellEnd"/>
      <w:r w:rsidR="006F4782" w:rsidRPr="0014025A">
        <w:rPr>
          <w:lang w:val="en-US"/>
        </w:rPr>
        <w:t xml:space="preserve"> </w:t>
      </w:r>
      <w:proofErr w:type="spellStart"/>
      <w:r w:rsidR="006F4782" w:rsidRPr="0014025A">
        <w:rPr>
          <w:lang w:val="en-US"/>
        </w:rPr>
        <w:t>berupa</w:t>
      </w:r>
      <w:proofErr w:type="spellEnd"/>
      <w:r w:rsidR="006F4782" w:rsidRPr="0014025A">
        <w:rPr>
          <w:lang w:val="en-US"/>
        </w:rPr>
        <w:t xml:space="preserve"> </w:t>
      </w:r>
      <w:proofErr w:type="spellStart"/>
      <w:r w:rsidR="006F4782" w:rsidRPr="0014025A">
        <w:rPr>
          <w:lang w:val="en-US"/>
        </w:rPr>
        <w:t>beban</w:t>
      </w:r>
      <w:proofErr w:type="spellEnd"/>
      <w:r w:rsidR="006F4782" w:rsidRPr="0014025A">
        <w:rPr>
          <w:lang w:val="en-US"/>
        </w:rPr>
        <w:t xml:space="preserve"> </w:t>
      </w:r>
      <w:proofErr w:type="spellStart"/>
      <w:r w:rsidR="006F4782" w:rsidRPr="0014025A">
        <w:rPr>
          <w:lang w:val="en-US"/>
        </w:rPr>
        <w:t>pekerjaan</w:t>
      </w:r>
      <w:proofErr w:type="spellEnd"/>
      <w:r w:rsidR="006F4782" w:rsidRPr="0014025A">
        <w:rPr>
          <w:lang w:val="en-US"/>
        </w:rPr>
        <w:t xml:space="preserve"> yang </w:t>
      </w:r>
      <w:proofErr w:type="spellStart"/>
      <w:r w:rsidR="006F4782" w:rsidRPr="0014025A">
        <w:rPr>
          <w:lang w:val="en-US"/>
        </w:rPr>
        <w:t>diberikan</w:t>
      </w:r>
      <w:proofErr w:type="spellEnd"/>
      <w:r w:rsidR="006F4782" w:rsidRPr="0014025A">
        <w:rPr>
          <w:lang w:val="en-US"/>
        </w:rPr>
        <w:t xml:space="preserve"> </w:t>
      </w:r>
      <w:proofErr w:type="spellStart"/>
      <w:r w:rsidR="006F4782" w:rsidRPr="0014025A">
        <w:rPr>
          <w:lang w:val="en-US"/>
        </w:rPr>
        <w:t>sesuai</w:t>
      </w:r>
      <w:proofErr w:type="spellEnd"/>
      <w:r w:rsidR="006F4782" w:rsidRPr="0014025A">
        <w:rPr>
          <w:lang w:val="en-US"/>
        </w:rPr>
        <w:t xml:space="preserve"> </w:t>
      </w:r>
      <w:proofErr w:type="spellStart"/>
      <w:r w:rsidR="006F4782" w:rsidRPr="0014025A">
        <w:rPr>
          <w:lang w:val="en-US"/>
        </w:rPr>
        <w:t>dengan</w:t>
      </w:r>
      <w:proofErr w:type="spellEnd"/>
      <w:r w:rsidR="006F4782" w:rsidRPr="0014025A">
        <w:rPr>
          <w:lang w:val="en-US"/>
        </w:rPr>
        <w:t xml:space="preserve"> </w:t>
      </w:r>
      <w:proofErr w:type="spellStart"/>
      <w:r w:rsidR="006F4782" w:rsidRPr="0014025A">
        <w:rPr>
          <w:lang w:val="en-US"/>
        </w:rPr>
        <w:t>kemampuan</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di </w:t>
      </w:r>
      <w:proofErr w:type="spellStart"/>
      <w:r w:rsidR="006F4782" w:rsidRPr="0014025A">
        <w:rPr>
          <w:lang w:val="en-US"/>
        </w:rPr>
        <w:t>Maxone</w:t>
      </w:r>
      <w:proofErr w:type="spellEnd"/>
      <w:r w:rsidR="006F4782" w:rsidRPr="0014025A">
        <w:rPr>
          <w:lang w:val="en-US"/>
        </w:rPr>
        <w:t xml:space="preserve"> Hotel </w:t>
      </w:r>
      <w:proofErr w:type="spellStart"/>
      <w:r w:rsidR="006F4782" w:rsidRPr="0014025A">
        <w:rPr>
          <w:lang w:val="en-US"/>
        </w:rPr>
        <w:t>tidak</w:t>
      </w:r>
      <w:proofErr w:type="spellEnd"/>
      <w:r w:rsidR="006F4782" w:rsidRPr="0014025A">
        <w:rPr>
          <w:lang w:val="en-US"/>
        </w:rPr>
        <w:t xml:space="preserve"> </w:t>
      </w:r>
      <w:proofErr w:type="spellStart"/>
      <w:r w:rsidR="006F4782" w:rsidRPr="0014025A">
        <w:rPr>
          <w:lang w:val="en-US"/>
        </w:rPr>
        <w:t>dapat</w:t>
      </w:r>
      <w:proofErr w:type="spellEnd"/>
      <w:r w:rsidR="006F4782" w:rsidRPr="0014025A">
        <w:rPr>
          <w:lang w:val="en-US"/>
        </w:rPr>
        <w:t xml:space="preserve"> </w:t>
      </w:r>
      <w:proofErr w:type="spellStart"/>
      <w:r w:rsidR="006F4782" w:rsidRPr="0014025A">
        <w:rPr>
          <w:lang w:val="en-US"/>
        </w:rPr>
        <w:t>mempengaruhi</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karyawan</w:t>
      </w:r>
      <w:proofErr w:type="spellEnd"/>
      <w:r w:rsidR="006F4782" w:rsidRPr="0014025A">
        <w:rPr>
          <w:lang w:val="en-US"/>
        </w:rPr>
        <w:t xml:space="preserve">. </w:t>
      </w:r>
      <w:proofErr w:type="spellStart"/>
      <w:r w:rsidR="006F4782" w:rsidRPr="0014025A">
        <w:rPr>
          <w:lang w:val="en-US"/>
        </w:rPr>
        <w:t>Tetapi</w:t>
      </w:r>
      <w:proofErr w:type="spellEnd"/>
      <w:r w:rsidR="006F4782" w:rsidRPr="0014025A">
        <w:rPr>
          <w:lang w:val="en-US"/>
        </w:rPr>
        <w:t xml:space="preserve">, </w:t>
      </w:r>
      <w:proofErr w:type="spellStart"/>
      <w:r w:rsidR="006F4782" w:rsidRPr="0014025A">
        <w:rPr>
          <w:lang w:val="en-US"/>
        </w:rPr>
        <w:t>dapat</w:t>
      </w:r>
      <w:proofErr w:type="spellEnd"/>
      <w:r w:rsidR="006F4782" w:rsidRPr="0014025A">
        <w:rPr>
          <w:lang w:val="en-US"/>
        </w:rPr>
        <w:t xml:space="preserve"> </w:t>
      </w:r>
      <w:proofErr w:type="spellStart"/>
      <w:r w:rsidR="006F4782" w:rsidRPr="0014025A">
        <w:rPr>
          <w:lang w:val="en-US"/>
        </w:rPr>
        <w:t>dilihat</w:t>
      </w:r>
      <w:proofErr w:type="spellEnd"/>
      <w:r w:rsidR="006F4782" w:rsidRPr="0014025A">
        <w:rPr>
          <w:lang w:val="en-US"/>
        </w:rPr>
        <w:t xml:space="preserve"> </w:t>
      </w:r>
      <w:proofErr w:type="spellStart"/>
      <w:r w:rsidR="006F4782" w:rsidRPr="0014025A">
        <w:rPr>
          <w:lang w:val="en-US"/>
        </w:rPr>
        <w:t>dari</w:t>
      </w:r>
      <w:proofErr w:type="spellEnd"/>
      <w:r w:rsidR="006F4782" w:rsidRPr="0014025A">
        <w:rPr>
          <w:lang w:val="en-US"/>
        </w:rPr>
        <w:t xml:space="preserve"> </w:t>
      </w:r>
      <w:proofErr w:type="spellStart"/>
      <w:r w:rsidR="006F4782" w:rsidRPr="0014025A">
        <w:rPr>
          <w:lang w:val="en-US"/>
        </w:rPr>
        <w:t>nilai</w:t>
      </w:r>
      <w:proofErr w:type="spellEnd"/>
      <w:r w:rsidR="006F4782" w:rsidRPr="0014025A">
        <w:rPr>
          <w:i/>
          <w:iCs/>
          <w:lang w:val="en-US"/>
        </w:rPr>
        <w:t xml:space="preserve"> mean</w:t>
      </w:r>
      <w:r w:rsidR="006F4782" w:rsidRPr="0014025A">
        <w:rPr>
          <w:lang w:val="en-US"/>
        </w:rPr>
        <w:t xml:space="preserve"> </w:t>
      </w:r>
      <w:proofErr w:type="spellStart"/>
      <w:r w:rsidR="006F4782" w:rsidRPr="0014025A">
        <w:rPr>
          <w:lang w:val="en-US"/>
        </w:rPr>
        <w:t>diatas</w:t>
      </w:r>
      <w:proofErr w:type="spellEnd"/>
      <w:r w:rsidR="006F4782" w:rsidRPr="0014025A">
        <w:rPr>
          <w:lang w:val="en-US"/>
        </w:rPr>
        <w:t xml:space="preserve"> rata-rata </w:t>
      </w:r>
      <w:proofErr w:type="spellStart"/>
      <w:r w:rsidR="006F4782" w:rsidRPr="0014025A">
        <w:rPr>
          <w:lang w:val="en-US"/>
        </w:rPr>
        <w:t>menunjukan</w:t>
      </w:r>
      <w:proofErr w:type="spellEnd"/>
      <w:r w:rsidR="006F4782" w:rsidRPr="0014025A">
        <w:rPr>
          <w:lang w:val="en-US"/>
        </w:rPr>
        <w:t xml:space="preserve"> </w:t>
      </w:r>
      <w:proofErr w:type="spellStart"/>
      <w:r w:rsidR="006F4782" w:rsidRPr="0014025A">
        <w:rPr>
          <w:lang w:val="en-US"/>
        </w:rPr>
        <w:t>bahwa</w:t>
      </w:r>
      <w:proofErr w:type="spellEnd"/>
      <w:r w:rsidR="006F4782" w:rsidRPr="0014025A">
        <w:rPr>
          <w:lang w:val="en-US"/>
        </w:rPr>
        <w:t xml:space="preserve"> </w:t>
      </w:r>
      <w:proofErr w:type="spellStart"/>
      <w:r w:rsidR="006F4782" w:rsidRPr="0014025A">
        <w:rPr>
          <w:lang w:val="en-US"/>
        </w:rPr>
        <w:t>pujian</w:t>
      </w:r>
      <w:proofErr w:type="spellEnd"/>
      <w:r w:rsidR="006F4782" w:rsidRPr="0014025A">
        <w:rPr>
          <w:lang w:val="en-US"/>
        </w:rPr>
        <w:t xml:space="preserve"> yang </w:t>
      </w:r>
      <w:proofErr w:type="spellStart"/>
      <w:r w:rsidR="006F4782" w:rsidRPr="0014025A">
        <w:rPr>
          <w:lang w:val="en-US"/>
        </w:rPr>
        <w:t>diberikan</w:t>
      </w:r>
      <w:proofErr w:type="spellEnd"/>
      <w:r w:rsidR="006F4782" w:rsidRPr="0014025A">
        <w:rPr>
          <w:lang w:val="en-US"/>
        </w:rPr>
        <w:t xml:space="preserve"> oleh </w:t>
      </w:r>
      <w:proofErr w:type="spellStart"/>
      <w:r w:rsidR="006F4782" w:rsidRPr="0014025A">
        <w:rPr>
          <w:lang w:val="en-US"/>
        </w:rPr>
        <w:t>atasan</w:t>
      </w:r>
      <w:proofErr w:type="spellEnd"/>
      <w:r w:rsidR="006F4782" w:rsidRPr="0014025A">
        <w:rPr>
          <w:lang w:val="en-US"/>
        </w:rPr>
        <w:t xml:space="preserve"> </w:t>
      </w:r>
      <w:proofErr w:type="spellStart"/>
      <w:r w:rsidR="006F4782" w:rsidRPr="0014025A">
        <w:rPr>
          <w:lang w:val="en-US"/>
        </w:rPr>
        <w:t>kepada</w:t>
      </w:r>
      <w:proofErr w:type="spellEnd"/>
      <w:r w:rsidR="006F4782" w:rsidRPr="0014025A">
        <w:rPr>
          <w:lang w:val="en-US"/>
        </w:rPr>
        <w:t xml:space="preserve"> </w:t>
      </w:r>
      <w:proofErr w:type="spellStart"/>
      <w:r w:rsidR="006F4782" w:rsidRPr="0014025A">
        <w:rPr>
          <w:lang w:val="en-US"/>
        </w:rPr>
        <w:t>bawahan</w:t>
      </w:r>
      <w:proofErr w:type="spellEnd"/>
      <w:r w:rsidR="006F4782" w:rsidRPr="0014025A">
        <w:rPr>
          <w:lang w:val="en-US"/>
        </w:rPr>
        <w:t xml:space="preserve">, </w:t>
      </w:r>
      <w:proofErr w:type="spellStart"/>
      <w:r w:rsidR="006F4782" w:rsidRPr="0014025A">
        <w:rPr>
          <w:lang w:val="en-US"/>
        </w:rPr>
        <w:t>karakteristik</w:t>
      </w:r>
      <w:proofErr w:type="spellEnd"/>
      <w:r w:rsidR="006F4782" w:rsidRPr="0014025A">
        <w:rPr>
          <w:lang w:val="en-US"/>
        </w:rPr>
        <w:t xml:space="preserve"> </w:t>
      </w:r>
      <w:proofErr w:type="spellStart"/>
      <w:r w:rsidR="006F4782" w:rsidRPr="0014025A">
        <w:rPr>
          <w:lang w:val="en-US"/>
        </w:rPr>
        <w:t>pekerjaan</w:t>
      </w:r>
      <w:proofErr w:type="spellEnd"/>
      <w:r w:rsidR="006F4782" w:rsidRPr="0014025A">
        <w:rPr>
          <w:lang w:val="en-US"/>
        </w:rPr>
        <w:t xml:space="preserve"> yang </w:t>
      </w:r>
      <w:proofErr w:type="spellStart"/>
      <w:r w:rsidR="006F4782" w:rsidRPr="0014025A">
        <w:rPr>
          <w:lang w:val="en-US"/>
        </w:rPr>
        <w:t>menyenangkan</w:t>
      </w:r>
      <w:proofErr w:type="spellEnd"/>
      <w:r w:rsidR="006F4782" w:rsidRPr="0014025A">
        <w:rPr>
          <w:lang w:val="en-US"/>
        </w:rPr>
        <w:t xml:space="preserve">, </w:t>
      </w:r>
      <w:proofErr w:type="spellStart"/>
      <w:r w:rsidR="006F4782" w:rsidRPr="0014025A">
        <w:rPr>
          <w:lang w:val="en-US"/>
        </w:rPr>
        <w:t>serta</w:t>
      </w:r>
      <w:proofErr w:type="spellEnd"/>
      <w:r w:rsidR="006F4782" w:rsidRPr="0014025A">
        <w:rPr>
          <w:lang w:val="en-US"/>
        </w:rPr>
        <w:t xml:space="preserve"> </w:t>
      </w:r>
      <w:proofErr w:type="spellStart"/>
      <w:r w:rsidR="006F4782" w:rsidRPr="0014025A">
        <w:rPr>
          <w:lang w:val="en-US"/>
        </w:rPr>
        <w:t>umpan</w:t>
      </w:r>
      <w:proofErr w:type="spellEnd"/>
      <w:r w:rsidR="006F4782" w:rsidRPr="0014025A">
        <w:rPr>
          <w:lang w:val="en-US"/>
        </w:rPr>
        <w:t xml:space="preserve"> </w:t>
      </w:r>
      <w:proofErr w:type="spellStart"/>
      <w:r w:rsidR="006F4782" w:rsidRPr="0014025A">
        <w:rPr>
          <w:lang w:val="en-US"/>
        </w:rPr>
        <w:t>balik</w:t>
      </w:r>
      <w:proofErr w:type="spellEnd"/>
      <w:r w:rsidR="006F4782" w:rsidRPr="0014025A">
        <w:rPr>
          <w:lang w:val="en-US"/>
        </w:rPr>
        <w:t xml:space="preserve"> (</w:t>
      </w:r>
      <w:proofErr w:type="spellStart"/>
      <w:r w:rsidR="006F4782" w:rsidRPr="0014025A">
        <w:rPr>
          <w:lang w:val="en-US"/>
        </w:rPr>
        <w:t>evaluasi</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yang </w:t>
      </w:r>
      <w:proofErr w:type="spellStart"/>
      <w:r w:rsidR="006F4782" w:rsidRPr="0014025A">
        <w:rPr>
          <w:lang w:val="en-US"/>
        </w:rPr>
        <w:t>baik</w:t>
      </w:r>
      <w:proofErr w:type="spellEnd"/>
      <w:r w:rsidR="006F4782" w:rsidRPr="0014025A">
        <w:rPr>
          <w:lang w:val="en-US"/>
        </w:rPr>
        <w:t xml:space="preserve"> </w:t>
      </w:r>
      <w:proofErr w:type="spellStart"/>
      <w:r w:rsidR="006F4782" w:rsidRPr="0014025A">
        <w:rPr>
          <w:lang w:val="en-US"/>
        </w:rPr>
        <w:t>dari</w:t>
      </w:r>
      <w:proofErr w:type="spellEnd"/>
      <w:r w:rsidR="006F4782" w:rsidRPr="0014025A">
        <w:rPr>
          <w:lang w:val="en-US"/>
        </w:rPr>
        <w:t xml:space="preserve"> </w:t>
      </w:r>
      <w:proofErr w:type="spellStart"/>
      <w:r w:rsidR="006F4782" w:rsidRPr="0014025A">
        <w:rPr>
          <w:lang w:val="en-US"/>
        </w:rPr>
        <w:t>atasan</w:t>
      </w:r>
      <w:proofErr w:type="spellEnd"/>
      <w:r w:rsidR="006F4782" w:rsidRPr="0014025A">
        <w:rPr>
          <w:lang w:val="en-US"/>
        </w:rPr>
        <w:t xml:space="preserve"> </w:t>
      </w:r>
      <w:proofErr w:type="spellStart"/>
      <w:r w:rsidR="006F4782" w:rsidRPr="0014025A">
        <w:rPr>
          <w:lang w:val="en-US"/>
        </w:rPr>
        <w:t>dapat</w:t>
      </w:r>
      <w:proofErr w:type="spellEnd"/>
      <w:r w:rsidR="006F4782" w:rsidRPr="0014025A">
        <w:rPr>
          <w:lang w:val="en-US"/>
        </w:rPr>
        <w:t xml:space="preserve"> </w:t>
      </w:r>
      <w:proofErr w:type="spellStart"/>
      <w:r w:rsidR="006F4782" w:rsidRPr="0014025A">
        <w:rPr>
          <w:lang w:val="en-US"/>
        </w:rPr>
        <w:t>mempengaruhi</w:t>
      </w:r>
      <w:proofErr w:type="spellEnd"/>
      <w:r w:rsidR="006F4782" w:rsidRPr="0014025A">
        <w:rPr>
          <w:lang w:val="en-US"/>
        </w:rPr>
        <w:t xml:space="preserve"> </w:t>
      </w:r>
      <w:proofErr w:type="spellStart"/>
      <w:r w:rsidR="006F4782" w:rsidRPr="0014025A">
        <w:rPr>
          <w:lang w:val="en-US"/>
        </w:rPr>
        <w:t>kepuasan</w:t>
      </w:r>
      <w:proofErr w:type="spellEnd"/>
      <w:r w:rsidR="006F4782" w:rsidRPr="0014025A">
        <w:rPr>
          <w:lang w:val="en-US"/>
        </w:rPr>
        <w:t xml:space="preserve"> </w:t>
      </w:r>
      <w:proofErr w:type="spellStart"/>
      <w:r w:rsidR="006F4782" w:rsidRPr="0014025A">
        <w:rPr>
          <w:lang w:val="en-US"/>
        </w:rPr>
        <w:t>kerja</w:t>
      </w:r>
      <w:proofErr w:type="spellEnd"/>
      <w:r w:rsidR="006F4782" w:rsidRPr="0014025A">
        <w:rPr>
          <w:lang w:val="en-US"/>
        </w:rPr>
        <w:t xml:space="preserve"> </w:t>
      </w:r>
      <w:proofErr w:type="spellStart"/>
      <w:r w:rsidR="006F4782" w:rsidRPr="0014025A">
        <w:rPr>
          <w:lang w:val="en-US"/>
        </w:rPr>
        <w:t>generasi</w:t>
      </w:r>
      <w:proofErr w:type="spellEnd"/>
      <w:r w:rsidR="006F4782" w:rsidRPr="0014025A">
        <w:rPr>
          <w:lang w:val="en-US"/>
        </w:rPr>
        <w:t xml:space="preserve"> z di </w:t>
      </w:r>
      <w:proofErr w:type="spellStart"/>
      <w:r w:rsidR="006F4782" w:rsidRPr="0014025A">
        <w:rPr>
          <w:lang w:val="en-US"/>
        </w:rPr>
        <w:t>Maxone</w:t>
      </w:r>
      <w:proofErr w:type="spellEnd"/>
      <w:r w:rsidR="006F4782" w:rsidRPr="0014025A">
        <w:rPr>
          <w:lang w:val="en-US"/>
        </w:rPr>
        <w:t xml:space="preserve"> Hotel.  </w:t>
      </w:r>
    </w:p>
    <w:p w14:paraId="5EBDCB40" w14:textId="77777777" w:rsidR="00575AFC" w:rsidRPr="0014025A" w:rsidRDefault="00575AFC" w:rsidP="0014025A">
      <w:pPr>
        <w:jc w:val="both"/>
        <w:rPr>
          <w:b/>
          <w:bCs/>
          <w:lang w:val="en-US"/>
        </w:rPr>
      </w:pPr>
    </w:p>
    <w:p w14:paraId="22915A7E" w14:textId="77777777" w:rsidR="00476DF5" w:rsidRPr="0014025A" w:rsidRDefault="005120C2" w:rsidP="0014025A">
      <w:pPr>
        <w:tabs>
          <w:tab w:val="left" w:pos="1191"/>
        </w:tabs>
        <w:jc w:val="both"/>
        <w:rPr>
          <w:b/>
          <w:bCs/>
          <w:lang w:val="en-US"/>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Motivasi</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Kepuasan</w:t>
      </w:r>
      <w:proofErr w:type="spellEnd"/>
      <w:r w:rsidRPr="0014025A">
        <w:rPr>
          <w:b/>
          <w:bCs/>
          <w:lang w:val="en-US"/>
        </w:rPr>
        <w:t xml:space="preserve"> </w:t>
      </w:r>
      <w:proofErr w:type="spellStart"/>
      <w:r w:rsidRPr="0014025A">
        <w:rPr>
          <w:b/>
          <w:bCs/>
          <w:lang w:val="en-US"/>
        </w:rPr>
        <w:t>Kerja</w:t>
      </w:r>
      <w:proofErr w:type="spellEnd"/>
    </w:p>
    <w:p w14:paraId="33F8CF68" w14:textId="77777777" w:rsidR="004F49D5" w:rsidRPr="0014025A" w:rsidRDefault="00476DF5" w:rsidP="0014025A">
      <w:pPr>
        <w:tabs>
          <w:tab w:val="left" w:pos="1191"/>
        </w:tabs>
        <w:jc w:val="both"/>
        <w:rPr>
          <w:lang w:val="en-US"/>
        </w:rPr>
      </w:pPr>
      <w:r w:rsidRPr="0014025A">
        <w:rPr>
          <w:b/>
          <w:bCs/>
          <w:lang w:val="en-US"/>
        </w:rPr>
        <w:tab/>
      </w:r>
      <w:proofErr w:type="spellStart"/>
      <w:r w:rsidR="004F49D5" w:rsidRPr="0014025A">
        <w:rPr>
          <w:lang w:val="en-US"/>
        </w:rPr>
        <w:t>Berdasarkan</w:t>
      </w:r>
      <w:proofErr w:type="spellEnd"/>
      <w:r w:rsidR="004F49D5" w:rsidRPr="0014025A">
        <w:rPr>
          <w:lang w:val="en-US"/>
        </w:rPr>
        <w:t xml:space="preserve"> </w:t>
      </w:r>
      <w:proofErr w:type="spellStart"/>
      <w:r w:rsidR="004F49D5" w:rsidRPr="0014025A">
        <w:rPr>
          <w:lang w:val="en-US"/>
        </w:rPr>
        <w:t>hasil</w:t>
      </w:r>
      <w:proofErr w:type="spellEnd"/>
      <w:r w:rsidR="004F49D5" w:rsidRPr="0014025A">
        <w:rPr>
          <w:lang w:val="en-US"/>
        </w:rPr>
        <w:t xml:space="preserve"> </w:t>
      </w:r>
      <w:proofErr w:type="spellStart"/>
      <w:r w:rsidR="004F49D5" w:rsidRPr="0014025A">
        <w:rPr>
          <w:lang w:val="en-US"/>
        </w:rPr>
        <w:t>penelitian</w:t>
      </w:r>
      <w:proofErr w:type="spellEnd"/>
      <w:r w:rsidR="004F49D5" w:rsidRPr="0014025A">
        <w:rPr>
          <w:lang w:val="en-US"/>
        </w:rPr>
        <w:t xml:space="preserve"> </w:t>
      </w:r>
      <w:proofErr w:type="spellStart"/>
      <w:r w:rsidR="004F49D5" w:rsidRPr="0014025A">
        <w:rPr>
          <w:lang w:val="en-US"/>
        </w:rPr>
        <w:t>diketahui</w:t>
      </w:r>
      <w:proofErr w:type="spellEnd"/>
      <w:r w:rsidR="004F49D5" w:rsidRPr="0014025A">
        <w:rPr>
          <w:lang w:val="en-US"/>
        </w:rPr>
        <w:t xml:space="preserve"> </w:t>
      </w:r>
      <w:proofErr w:type="spellStart"/>
      <w:r w:rsidR="004F49D5" w:rsidRPr="0014025A">
        <w:rPr>
          <w:lang w:val="en-US"/>
        </w:rPr>
        <w:t>bahwa</w:t>
      </w:r>
      <w:proofErr w:type="spellEnd"/>
      <w:r w:rsidR="004F49D5" w:rsidRPr="0014025A">
        <w:rPr>
          <w:lang w:val="en-US"/>
        </w:rPr>
        <w:t xml:space="preserve"> </w:t>
      </w:r>
      <w:proofErr w:type="spellStart"/>
      <w:r w:rsidR="004F49D5" w:rsidRPr="0014025A">
        <w:rPr>
          <w:lang w:val="en-US"/>
        </w:rPr>
        <w:t>hipotesis</w:t>
      </w:r>
      <w:proofErr w:type="spellEnd"/>
      <w:r w:rsidR="004F49D5" w:rsidRPr="0014025A">
        <w:rPr>
          <w:lang w:val="en-US"/>
        </w:rPr>
        <w:t xml:space="preserve"> </w:t>
      </w:r>
      <w:proofErr w:type="spellStart"/>
      <w:r w:rsidR="004F49D5" w:rsidRPr="0014025A">
        <w:rPr>
          <w:lang w:val="en-US"/>
        </w:rPr>
        <w:t>pengaruh</w:t>
      </w:r>
      <w:proofErr w:type="spellEnd"/>
      <w:r w:rsidR="004F49D5" w:rsidRPr="0014025A">
        <w:rPr>
          <w:lang w:val="en-US"/>
        </w:rPr>
        <w:t xml:space="preserve"> </w:t>
      </w:r>
      <w:proofErr w:type="spellStart"/>
      <w:r w:rsidR="004F49D5" w:rsidRPr="0014025A">
        <w:rPr>
          <w:lang w:val="en-US"/>
        </w:rPr>
        <w:t>motivasi</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(Z) </w:t>
      </w:r>
      <w:proofErr w:type="spellStart"/>
      <w:r w:rsidR="004F49D5" w:rsidRPr="0014025A">
        <w:rPr>
          <w:lang w:val="en-US"/>
        </w:rPr>
        <w:t>memiliki</w:t>
      </w:r>
      <w:proofErr w:type="spellEnd"/>
      <w:r w:rsidR="004F49D5" w:rsidRPr="0014025A">
        <w:rPr>
          <w:lang w:val="en-US"/>
        </w:rPr>
        <w:t xml:space="preserve"> </w:t>
      </w:r>
      <w:proofErr w:type="spellStart"/>
      <w:r w:rsidR="004F49D5" w:rsidRPr="0014025A">
        <w:rPr>
          <w:lang w:val="en-US"/>
        </w:rPr>
        <w:t>pengaruh</w:t>
      </w:r>
      <w:proofErr w:type="spellEnd"/>
      <w:r w:rsidR="004F49D5" w:rsidRPr="0014025A">
        <w:rPr>
          <w:lang w:val="en-US"/>
        </w:rPr>
        <w:t xml:space="preserve"> </w:t>
      </w:r>
      <w:proofErr w:type="spellStart"/>
      <w:r w:rsidR="004F49D5" w:rsidRPr="0014025A">
        <w:rPr>
          <w:lang w:val="en-US"/>
        </w:rPr>
        <w:t>positif</w:t>
      </w:r>
      <w:proofErr w:type="spellEnd"/>
      <w:r w:rsidR="004F49D5" w:rsidRPr="0014025A">
        <w:rPr>
          <w:lang w:val="en-US"/>
        </w:rPr>
        <w:t xml:space="preserve"> dan </w:t>
      </w:r>
      <w:proofErr w:type="spellStart"/>
      <w:r w:rsidR="004F49D5" w:rsidRPr="0014025A">
        <w:rPr>
          <w:lang w:val="en-US"/>
        </w:rPr>
        <w:t>tidak</w:t>
      </w:r>
      <w:proofErr w:type="spellEnd"/>
      <w:r w:rsidR="004F49D5" w:rsidRPr="0014025A">
        <w:rPr>
          <w:lang w:val="en-US"/>
        </w:rPr>
        <w:t xml:space="preserve"> </w:t>
      </w:r>
      <w:proofErr w:type="spellStart"/>
      <w:r w:rsidR="004F49D5" w:rsidRPr="0014025A">
        <w:rPr>
          <w:lang w:val="en-US"/>
        </w:rPr>
        <w:t>signifikan</w:t>
      </w:r>
      <w:proofErr w:type="spellEnd"/>
      <w:r w:rsidR="004F49D5" w:rsidRPr="0014025A">
        <w:rPr>
          <w:lang w:val="en-US"/>
        </w:rPr>
        <w:t xml:space="preserve"> </w:t>
      </w:r>
      <w:proofErr w:type="spellStart"/>
      <w:r w:rsidR="004F49D5" w:rsidRPr="0014025A">
        <w:rPr>
          <w:lang w:val="en-US"/>
        </w:rPr>
        <w:t>terhadap</w:t>
      </w:r>
      <w:proofErr w:type="spellEnd"/>
      <w:r w:rsidR="004F49D5" w:rsidRPr="0014025A">
        <w:rPr>
          <w:lang w:val="en-US"/>
        </w:rPr>
        <w:t xml:space="preserve"> </w:t>
      </w:r>
      <w:proofErr w:type="spellStart"/>
      <w:r w:rsidR="004F49D5" w:rsidRPr="0014025A">
        <w:rPr>
          <w:lang w:val="en-US"/>
        </w:rPr>
        <w:t>kepuasan</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(Y) </w:t>
      </w:r>
      <w:proofErr w:type="spellStart"/>
      <w:r w:rsidR="004F49D5" w:rsidRPr="0014025A">
        <w:rPr>
          <w:lang w:val="en-US"/>
        </w:rPr>
        <w:t>dimana</w:t>
      </w:r>
      <w:proofErr w:type="spellEnd"/>
      <w:r w:rsidR="004F49D5" w:rsidRPr="0014025A">
        <w:rPr>
          <w:lang w:val="en-US"/>
        </w:rPr>
        <w:t xml:space="preserve"> </w:t>
      </w:r>
      <w:proofErr w:type="spellStart"/>
      <w:r w:rsidR="004F49D5" w:rsidRPr="0014025A">
        <w:rPr>
          <w:lang w:val="en-US"/>
        </w:rPr>
        <w:t>pengaruh</w:t>
      </w:r>
      <w:proofErr w:type="spellEnd"/>
      <w:r w:rsidR="004F49D5" w:rsidRPr="0014025A">
        <w:rPr>
          <w:lang w:val="en-US"/>
        </w:rPr>
        <w:t xml:space="preserve"> </w:t>
      </w:r>
      <w:proofErr w:type="spellStart"/>
      <w:r w:rsidR="004F49D5" w:rsidRPr="0014025A">
        <w:rPr>
          <w:lang w:val="en-US"/>
        </w:rPr>
        <w:t>variabel</w:t>
      </w:r>
      <w:proofErr w:type="spellEnd"/>
      <w:r w:rsidR="004F49D5" w:rsidRPr="0014025A">
        <w:rPr>
          <w:lang w:val="en-US"/>
        </w:rPr>
        <w:t xml:space="preserve"> Z </w:t>
      </w:r>
      <w:proofErr w:type="spellStart"/>
      <w:r w:rsidR="004F49D5" w:rsidRPr="0014025A">
        <w:rPr>
          <w:lang w:val="en-US"/>
        </w:rPr>
        <w:t>terhadap</w:t>
      </w:r>
      <w:proofErr w:type="spellEnd"/>
      <w:r w:rsidR="004F49D5" w:rsidRPr="0014025A">
        <w:rPr>
          <w:lang w:val="en-US"/>
        </w:rPr>
        <w:t xml:space="preserve"> Y </w:t>
      </w:r>
      <w:proofErr w:type="spellStart"/>
      <w:r w:rsidR="004F49D5" w:rsidRPr="0014025A">
        <w:rPr>
          <w:lang w:val="en-US"/>
        </w:rPr>
        <w:t>memilki</w:t>
      </w:r>
      <w:proofErr w:type="spellEnd"/>
      <w:r w:rsidR="004F49D5" w:rsidRPr="0014025A">
        <w:rPr>
          <w:lang w:val="en-US"/>
        </w:rPr>
        <w:t xml:space="preserve"> t-</w:t>
      </w:r>
      <w:proofErr w:type="spellStart"/>
      <w:r w:rsidR="004F49D5" w:rsidRPr="0014025A">
        <w:rPr>
          <w:lang w:val="en-US"/>
        </w:rPr>
        <w:t>hitung</w:t>
      </w:r>
      <w:proofErr w:type="spellEnd"/>
      <w:r w:rsidR="004F49D5" w:rsidRPr="0014025A">
        <w:rPr>
          <w:lang w:val="en-US"/>
        </w:rPr>
        <w:t xml:space="preserve"> (1.686) &lt; t-</w:t>
      </w:r>
      <w:proofErr w:type="spellStart"/>
      <w:r w:rsidR="004F49D5" w:rsidRPr="0014025A">
        <w:rPr>
          <w:lang w:val="en-US"/>
        </w:rPr>
        <w:t>tabel</w:t>
      </w:r>
      <w:proofErr w:type="spellEnd"/>
      <w:r w:rsidR="004F49D5" w:rsidRPr="0014025A">
        <w:rPr>
          <w:lang w:val="en-US"/>
        </w:rPr>
        <w:t xml:space="preserve"> (1.96). Hasil </w:t>
      </w:r>
      <w:proofErr w:type="spellStart"/>
      <w:r w:rsidR="004F49D5" w:rsidRPr="0014025A">
        <w:rPr>
          <w:lang w:val="en-US"/>
        </w:rPr>
        <w:t>penelitian</w:t>
      </w:r>
      <w:proofErr w:type="spellEnd"/>
      <w:r w:rsidR="004F49D5" w:rsidRPr="0014025A">
        <w:rPr>
          <w:lang w:val="en-US"/>
        </w:rPr>
        <w:t xml:space="preserve"> </w:t>
      </w:r>
      <w:proofErr w:type="spellStart"/>
      <w:r w:rsidR="004F49D5" w:rsidRPr="0014025A">
        <w:rPr>
          <w:lang w:val="en-US"/>
        </w:rPr>
        <w:t>tersebut</w:t>
      </w:r>
      <w:proofErr w:type="spellEnd"/>
      <w:r w:rsidR="004F49D5" w:rsidRPr="0014025A">
        <w:rPr>
          <w:lang w:val="en-US"/>
        </w:rPr>
        <w:t xml:space="preserve"> </w:t>
      </w:r>
      <w:proofErr w:type="spellStart"/>
      <w:r w:rsidR="004F49D5" w:rsidRPr="0014025A">
        <w:rPr>
          <w:lang w:val="en-US"/>
        </w:rPr>
        <w:t>membuktikan</w:t>
      </w:r>
      <w:proofErr w:type="spellEnd"/>
      <w:r w:rsidR="004F49D5" w:rsidRPr="0014025A">
        <w:rPr>
          <w:lang w:val="en-US"/>
        </w:rPr>
        <w:t xml:space="preserve"> </w:t>
      </w:r>
      <w:proofErr w:type="spellStart"/>
      <w:r w:rsidR="004F49D5" w:rsidRPr="0014025A">
        <w:rPr>
          <w:lang w:val="en-US"/>
        </w:rPr>
        <w:t>bahwa</w:t>
      </w:r>
      <w:proofErr w:type="spellEnd"/>
      <w:r w:rsidR="004F49D5" w:rsidRPr="0014025A">
        <w:rPr>
          <w:lang w:val="en-US"/>
        </w:rPr>
        <w:t xml:space="preserve"> </w:t>
      </w:r>
      <w:proofErr w:type="spellStart"/>
      <w:r w:rsidR="004F49D5" w:rsidRPr="0014025A">
        <w:rPr>
          <w:lang w:val="en-US"/>
        </w:rPr>
        <w:t>hipotesis</w:t>
      </w:r>
      <w:proofErr w:type="spellEnd"/>
      <w:r w:rsidR="004F49D5" w:rsidRPr="0014025A">
        <w:rPr>
          <w:lang w:val="en-US"/>
        </w:rPr>
        <w:t xml:space="preserve"> </w:t>
      </w:r>
      <w:proofErr w:type="spellStart"/>
      <w:r w:rsidR="004F49D5" w:rsidRPr="0014025A">
        <w:rPr>
          <w:lang w:val="en-US"/>
        </w:rPr>
        <w:t>kelima</w:t>
      </w:r>
      <w:proofErr w:type="spellEnd"/>
      <w:r w:rsidR="004F49D5" w:rsidRPr="0014025A">
        <w:rPr>
          <w:lang w:val="en-US"/>
        </w:rPr>
        <w:t xml:space="preserve"> "</w:t>
      </w:r>
      <w:proofErr w:type="spellStart"/>
      <w:r w:rsidR="004F49D5" w:rsidRPr="0014025A">
        <w:rPr>
          <w:lang w:val="en-US"/>
        </w:rPr>
        <w:t>Motivasi</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w:t>
      </w:r>
      <w:proofErr w:type="spellStart"/>
      <w:r w:rsidR="004F49D5" w:rsidRPr="0014025A">
        <w:rPr>
          <w:lang w:val="en-US"/>
        </w:rPr>
        <w:t>memiliki</w:t>
      </w:r>
      <w:proofErr w:type="spellEnd"/>
      <w:r w:rsidR="004F49D5" w:rsidRPr="0014025A">
        <w:rPr>
          <w:lang w:val="en-US"/>
        </w:rPr>
        <w:t xml:space="preserve"> </w:t>
      </w:r>
      <w:proofErr w:type="spellStart"/>
      <w:r w:rsidR="004F49D5" w:rsidRPr="0014025A">
        <w:rPr>
          <w:lang w:val="en-US"/>
        </w:rPr>
        <w:t>pengaruh</w:t>
      </w:r>
      <w:proofErr w:type="spellEnd"/>
      <w:r w:rsidR="004F49D5" w:rsidRPr="0014025A">
        <w:rPr>
          <w:lang w:val="en-US"/>
        </w:rPr>
        <w:t xml:space="preserve"> </w:t>
      </w:r>
      <w:proofErr w:type="spellStart"/>
      <w:r w:rsidR="004F49D5" w:rsidRPr="0014025A">
        <w:rPr>
          <w:lang w:val="en-US"/>
        </w:rPr>
        <w:t>secara</w:t>
      </w:r>
      <w:proofErr w:type="spellEnd"/>
      <w:r w:rsidR="004F49D5" w:rsidRPr="0014025A">
        <w:rPr>
          <w:lang w:val="en-US"/>
        </w:rPr>
        <w:t xml:space="preserve"> </w:t>
      </w:r>
      <w:proofErr w:type="spellStart"/>
      <w:r w:rsidR="004F49D5" w:rsidRPr="0014025A">
        <w:rPr>
          <w:lang w:val="en-US"/>
        </w:rPr>
        <w:t>signifikan</w:t>
      </w:r>
      <w:proofErr w:type="spellEnd"/>
      <w:r w:rsidR="004F49D5" w:rsidRPr="0014025A">
        <w:rPr>
          <w:lang w:val="en-US"/>
        </w:rPr>
        <w:t xml:space="preserve"> </w:t>
      </w:r>
      <w:proofErr w:type="spellStart"/>
      <w:r w:rsidR="004F49D5" w:rsidRPr="0014025A">
        <w:rPr>
          <w:lang w:val="en-US"/>
        </w:rPr>
        <w:t>terhadap</w:t>
      </w:r>
      <w:proofErr w:type="spellEnd"/>
      <w:r w:rsidR="004F49D5" w:rsidRPr="0014025A">
        <w:rPr>
          <w:lang w:val="en-US"/>
        </w:rPr>
        <w:t xml:space="preserve"> </w:t>
      </w:r>
      <w:proofErr w:type="spellStart"/>
      <w:r w:rsidR="004F49D5" w:rsidRPr="0014025A">
        <w:rPr>
          <w:lang w:val="en-US"/>
        </w:rPr>
        <w:t>kepuasan</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w:t>
      </w:r>
      <w:proofErr w:type="spellStart"/>
      <w:r w:rsidR="004F49D5" w:rsidRPr="0014025A">
        <w:rPr>
          <w:lang w:val="en-US"/>
        </w:rPr>
        <w:t>generasi</w:t>
      </w:r>
      <w:proofErr w:type="spellEnd"/>
      <w:r w:rsidR="004F49D5" w:rsidRPr="0014025A">
        <w:rPr>
          <w:lang w:val="en-US"/>
        </w:rPr>
        <w:t xml:space="preserve"> z di </w:t>
      </w:r>
      <w:proofErr w:type="spellStart"/>
      <w:r w:rsidR="004F49D5" w:rsidRPr="0014025A">
        <w:rPr>
          <w:lang w:val="en-US"/>
        </w:rPr>
        <w:t>Maxone</w:t>
      </w:r>
      <w:proofErr w:type="spellEnd"/>
      <w:r w:rsidR="004F49D5" w:rsidRPr="0014025A">
        <w:rPr>
          <w:lang w:val="en-US"/>
        </w:rPr>
        <w:t xml:space="preserve"> Hotel </w:t>
      </w:r>
      <w:proofErr w:type="spellStart"/>
      <w:r w:rsidR="004F49D5" w:rsidRPr="0014025A">
        <w:rPr>
          <w:lang w:val="en-US"/>
        </w:rPr>
        <w:t>Dharmahusada</w:t>
      </w:r>
      <w:proofErr w:type="spellEnd"/>
      <w:r w:rsidR="004F49D5" w:rsidRPr="0014025A">
        <w:rPr>
          <w:lang w:val="en-US"/>
        </w:rPr>
        <w:t xml:space="preserve"> Surabaya" </w:t>
      </w:r>
      <w:proofErr w:type="spellStart"/>
      <w:r w:rsidR="004F49D5" w:rsidRPr="0014025A">
        <w:rPr>
          <w:lang w:val="en-US"/>
        </w:rPr>
        <w:t>ditolak</w:t>
      </w:r>
      <w:proofErr w:type="spellEnd"/>
      <w:r w:rsidR="004F49D5" w:rsidRPr="0014025A">
        <w:rPr>
          <w:lang w:val="en-US"/>
        </w:rPr>
        <w:t xml:space="preserve">. Hasil </w:t>
      </w:r>
      <w:proofErr w:type="spellStart"/>
      <w:r w:rsidR="004F49D5" w:rsidRPr="0014025A">
        <w:rPr>
          <w:lang w:val="en-US"/>
        </w:rPr>
        <w:t>penelitian</w:t>
      </w:r>
      <w:proofErr w:type="spellEnd"/>
      <w:r w:rsidR="004F49D5" w:rsidRPr="0014025A">
        <w:rPr>
          <w:lang w:val="en-US"/>
        </w:rPr>
        <w:t xml:space="preserve"> </w:t>
      </w:r>
      <w:proofErr w:type="spellStart"/>
      <w:r w:rsidR="004F49D5" w:rsidRPr="0014025A">
        <w:rPr>
          <w:lang w:val="en-US"/>
        </w:rPr>
        <w:t>ini</w:t>
      </w:r>
      <w:proofErr w:type="spellEnd"/>
      <w:r w:rsidR="004F49D5" w:rsidRPr="0014025A">
        <w:rPr>
          <w:lang w:val="en-US"/>
        </w:rPr>
        <w:t xml:space="preserve"> </w:t>
      </w:r>
      <w:proofErr w:type="spellStart"/>
      <w:r w:rsidR="004F49D5" w:rsidRPr="0014025A">
        <w:rPr>
          <w:lang w:val="en-US"/>
        </w:rPr>
        <w:t>menunjukkan</w:t>
      </w:r>
      <w:proofErr w:type="spellEnd"/>
      <w:r w:rsidR="004F49D5" w:rsidRPr="0014025A">
        <w:rPr>
          <w:lang w:val="en-US"/>
        </w:rPr>
        <w:t xml:space="preserve"> </w:t>
      </w:r>
      <w:proofErr w:type="spellStart"/>
      <w:r w:rsidR="004F49D5" w:rsidRPr="0014025A">
        <w:rPr>
          <w:lang w:val="en-US"/>
        </w:rPr>
        <w:t>bahwa</w:t>
      </w:r>
      <w:proofErr w:type="spellEnd"/>
      <w:r w:rsidR="004F49D5" w:rsidRPr="0014025A">
        <w:rPr>
          <w:lang w:val="en-US"/>
        </w:rPr>
        <w:t xml:space="preserve"> </w:t>
      </w:r>
      <w:proofErr w:type="spellStart"/>
      <w:r w:rsidR="004F49D5" w:rsidRPr="0014025A">
        <w:rPr>
          <w:lang w:val="en-US"/>
        </w:rPr>
        <w:t>adanya</w:t>
      </w:r>
      <w:proofErr w:type="spellEnd"/>
      <w:r w:rsidR="004F49D5" w:rsidRPr="0014025A">
        <w:rPr>
          <w:lang w:val="en-US"/>
        </w:rPr>
        <w:t xml:space="preserve"> </w:t>
      </w:r>
      <w:proofErr w:type="spellStart"/>
      <w:r w:rsidR="004F49D5" w:rsidRPr="0014025A">
        <w:rPr>
          <w:lang w:val="en-US"/>
        </w:rPr>
        <w:t>dukungan</w:t>
      </w:r>
      <w:proofErr w:type="spellEnd"/>
      <w:r w:rsidR="004F49D5" w:rsidRPr="0014025A">
        <w:rPr>
          <w:lang w:val="en-US"/>
        </w:rPr>
        <w:t xml:space="preserve"> </w:t>
      </w:r>
      <w:proofErr w:type="spellStart"/>
      <w:r w:rsidR="004F49D5" w:rsidRPr="0014025A">
        <w:rPr>
          <w:lang w:val="en-US"/>
        </w:rPr>
        <w:t>pengembangan</w:t>
      </w:r>
      <w:proofErr w:type="spellEnd"/>
      <w:r w:rsidR="004F49D5" w:rsidRPr="0014025A">
        <w:rPr>
          <w:lang w:val="en-US"/>
        </w:rPr>
        <w:t xml:space="preserve"> </w:t>
      </w:r>
      <w:proofErr w:type="spellStart"/>
      <w:r w:rsidR="004F49D5" w:rsidRPr="0014025A">
        <w:rPr>
          <w:lang w:val="en-US"/>
        </w:rPr>
        <w:t>diri</w:t>
      </w:r>
      <w:proofErr w:type="spellEnd"/>
      <w:r w:rsidR="004F49D5" w:rsidRPr="0014025A">
        <w:rPr>
          <w:lang w:val="en-US"/>
        </w:rPr>
        <w:t xml:space="preserve"> di </w:t>
      </w:r>
      <w:proofErr w:type="spellStart"/>
      <w:r w:rsidR="004F49D5" w:rsidRPr="0014025A">
        <w:rPr>
          <w:lang w:val="en-US"/>
        </w:rPr>
        <w:t>Maxone</w:t>
      </w:r>
      <w:proofErr w:type="spellEnd"/>
      <w:r w:rsidR="004F49D5" w:rsidRPr="0014025A">
        <w:rPr>
          <w:lang w:val="en-US"/>
        </w:rPr>
        <w:t xml:space="preserve"> Hotel (</w:t>
      </w:r>
      <w:proofErr w:type="spellStart"/>
      <w:r w:rsidR="004F49D5" w:rsidRPr="0014025A">
        <w:rPr>
          <w:lang w:val="en-US"/>
        </w:rPr>
        <w:t>misal</w:t>
      </w:r>
      <w:proofErr w:type="spellEnd"/>
      <w:r w:rsidR="004F49D5" w:rsidRPr="0014025A">
        <w:rPr>
          <w:lang w:val="en-US"/>
        </w:rPr>
        <w:t xml:space="preserve">: </w:t>
      </w:r>
      <w:proofErr w:type="spellStart"/>
      <w:r w:rsidR="004F49D5" w:rsidRPr="0014025A">
        <w:rPr>
          <w:lang w:val="en-US"/>
        </w:rPr>
        <w:t>pelatihan</w:t>
      </w:r>
      <w:proofErr w:type="spellEnd"/>
      <w:r w:rsidR="004F49D5" w:rsidRPr="0014025A">
        <w:rPr>
          <w:lang w:val="en-US"/>
        </w:rPr>
        <w:t xml:space="preserve">, </w:t>
      </w:r>
      <w:proofErr w:type="spellStart"/>
      <w:r w:rsidR="004F49D5" w:rsidRPr="0014025A">
        <w:rPr>
          <w:lang w:val="en-US"/>
        </w:rPr>
        <w:t>pengembangan</w:t>
      </w:r>
      <w:proofErr w:type="spellEnd"/>
      <w:r w:rsidR="004F49D5" w:rsidRPr="0014025A">
        <w:rPr>
          <w:lang w:val="en-US"/>
        </w:rPr>
        <w:t xml:space="preserve"> </w:t>
      </w:r>
      <w:proofErr w:type="spellStart"/>
      <w:r w:rsidR="004F49D5" w:rsidRPr="0014025A">
        <w:rPr>
          <w:lang w:val="en-US"/>
        </w:rPr>
        <w:t>keterampilan</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w:t>
      </w:r>
      <w:proofErr w:type="spellStart"/>
      <w:r w:rsidR="004F49D5" w:rsidRPr="0014025A">
        <w:rPr>
          <w:lang w:val="en-US"/>
        </w:rPr>
        <w:t>dll</w:t>
      </w:r>
      <w:proofErr w:type="spellEnd"/>
      <w:r w:rsidR="004F49D5" w:rsidRPr="0014025A">
        <w:rPr>
          <w:lang w:val="en-US"/>
        </w:rPr>
        <w:t xml:space="preserve">) </w:t>
      </w:r>
      <w:proofErr w:type="spellStart"/>
      <w:r w:rsidR="004F49D5" w:rsidRPr="0014025A">
        <w:rPr>
          <w:lang w:val="en-US"/>
        </w:rPr>
        <w:t>memiliki</w:t>
      </w:r>
      <w:proofErr w:type="spellEnd"/>
      <w:r w:rsidR="004F49D5" w:rsidRPr="0014025A">
        <w:rPr>
          <w:lang w:val="en-US"/>
        </w:rPr>
        <w:t xml:space="preserve"> </w:t>
      </w:r>
      <w:proofErr w:type="spellStart"/>
      <w:r w:rsidR="004F49D5" w:rsidRPr="0014025A">
        <w:rPr>
          <w:lang w:val="en-US"/>
        </w:rPr>
        <w:t>nilai</w:t>
      </w:r>
      <w:proofErr w:type="spellEnd"/>
      <w:r w:rsidR="004F49D5" w:rsidRPr="0014025A">
        <w:rPr>
          <w:lang w:val="en-US"/>
        </w:rPr>
        <w:t xml:space="preserve"> </w:t>
      </w:r>
      <w:r w:rsidR="004F49D5" w:rsidRPr="0014025A">
        <w:rPr>
          <w:i/>
          <w:iCs/>
          <w:lang w:val="en-US"/>
        </w:rPr>
        <w:t xml:space="preserve">mean </w:t>
      </w:r>
      <w:proofErr w:type="spellStart"/>
      <w:r w:rsidR="004F49D5" w:rsidRPr="0014025A">
        <w:rPr>
          <w:lang w:val="en-US"/>
        </w:rPr>
        <w:t>terendah</w:t>
      </w:r>
      <w:proofErr w:type="spellEnd"/>
      <w:r w:rsidR="004F49D5" w:rsidRPr="0014025A">
        <w:rPr>
          <w:lang w:val="en-US"/>
        </w:rPr>
        <w:t xml:space="preserve"> </w:t>
      </w:r>
      <w:proofErr w:type="spellStart"/>
      <w:r w:rsidR="004F49D5" w:rsidRPr="0014025A">
        <w:rPr>
          <w:lang w:val="en-US"/>
        </w:rPr>
        <w:t>sehingga</w:t>
      </w:r>
      <w:proofErr w:type="spellEnd"/>
      <w:r w:rsidR="004F49D5" w:rsidRPr="0014025A">
        <w:rPr>
          <w:lang w:val="en-US"/>
        </w:rPr>
        <w:t xml:space="preserve"> </w:t>
      </w:r>
      <w:proofErr w:type="spellStart"/>
      <w:r w:rsidR="004F49D5" w:rsidRPr="0014025A">
        <w:rPr>
          <w:lang w:val="en-US"/>
        </w:rPr>
        <w:t>hal</w:t>
      </w:r>
      <w:proofErr w:type="spellEnd"/>
      <w:r w:rsidR="004F49D5" w:rsidRPr="0014025A">
        <w:rPr>
          <w:lang w:val="en-US"/>
        </w:rPr>
        <w:t xml:space="preserve"> </w:t>
      </w:r>
      <w:proofErr w:type="spellStart"/>
      <w:r w:rsidR="004F49D5" w:rsidRPr="0014025A">
        <w:rPr>
          <w:lang w:val="en-US"/>
        </w:rPr>
        <w:t>tersebut</w:t>
      </w:r>
      <w:proofErr w:type="spellEnd"/>
      <w:r w:rsidR="004F49D5" w:rsidRPr="0014025A">
        <w:rPr>
          <w:lang w:val="en-US"/>
        </w:rPr>
        <w:t xml:space="preserve"> </w:t>
      </w:r>
      <w:proofErr w:type="spellStart"/>
      <w:r w:rsidR="004F49D5" w:rsidRPr="0014025A">
        <w:rPr>
          <w:lang w:val="en-US"/>
        </w:rPr>
        <w:t>kurang</w:t>
      </w:r>
      <w:proofErr w:type="spellEnd"/>
      <w:r w:rsidR="004F49D5" w:rsidRPr="0014025A">
        <w:rPr>
          <w:lang w:val="en-US"/>
        </w:rPr>
        <w:t xml:space="preserve"> </w:t>
      </w:r>
      <w:proofErr w:type="spellStart"/>
      <w:r w:rsidR="004F49D5" w:rsidRPr="0014025A">
        <w:rPr>
          <w:lang w:val="en-US"/>
        </w:rPr>
        <w:t>berdampak</w:t>
      </w:r>
      <w:proofErr w:type="spellEnd"/>
      <w:r w:rsidR="004F49D5" w:rsidRPr="0014025A">
        <w:rPr>
          <w:lang w:val="en-US"/>
        </w:rPr>
        <w:t xml:space="preserve"> pada </w:t>
      </w:r>
      <w:proofErr w:type="spellStart"/>
      <w:r w:rsidR="004F49D5" w:rsidRPr="0014025A">
        <w:rPr>
          <w:lang w:val="en-US"/>
        </w:rPr>
        <w:t>motivasi</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Dimana </w:t>
      </w:r>
      <w:proofErr w:type="spellStart"/>
      <w:r w:rsidR="004F49D5" w:rsidRPr="0014025A">
        <w:rPr>
          <w:lang w:val="en-US"/>
        </w:rPr>
        <w:t>jika</w:t>
      </w:r>
      <w:proofErr w:type="spellEnd"/>
      <w:r w:rsidR="004F49D5" w:rsidRPr="0014025A">
        <w:rPr>
          <w:lang w:val="en-US"/>
        </w:rPr>
        <w:t xml:space="preserve"> </w:t>
      </w:r>
      <w:proofErr w:type="spellStart"/>
      <w:r w:rsidR="004F49D5" w:rsidRPr="0014025A">
        <w:rPr>
          <w:lang w:val="en-US"/>
        </w:rPr>
        <w:t>generasi</w:t>
      </w:r>
      <w:proofErr w:type="spellEnd"/>
      <w:r w:rsidR="004F49D5" w:rsidRPr="0014025A">
        <w:rPr>
          <w:lang w:val="en-US"/>
        </w:rPr>
        <w:t xml:space="preserve"> z </w:t>
      </w:r>
      <w:proofErr w:type="spellStart"/>
      <w:r w:rsidR="004F49D5" w:rsidRPr="0014025A">
        <w:rPr>
          <w:lang w:val="en-US"/>
        </w:rPr>
        <w:t>tidak</w:t>
      </w:r>
      <w:proofErr w:type="spellEnd"/>
      <w:r w:rsidR="004F49D5" w:rsidRPr="0014025A">
        <w:rPr>
          <w:lang w:val="en-US"/>
        </w:rPr>
        <w:t xml:space="preserve"> </w:t>
      </w:r>
      <w:proofErr w:type="spellStart"/>
      <w:r w:rsidR="004F49D5" w:rsidRPr="0014025A">
        <w:rPr>
          <w:lang w:val="en-US"/>
        </w:rPr>
        <w:t>memiliki</w:t>
      </w:r>
      <w:proofErr w:type="spellEnd"/>
      <w:r w:rsidR="004F49D5" w:rsidRPr="0014025A">
        <w:rPr>
          <w:lang w:val="en-US"/>
        </w:rPr>
        <w:t xml:space="preserve"> </w:t>
      </w:r>
      <w:proofErr w:type="spellStart"/>
      <w:r w:rsidR="004F49D5" w:rsidRPr="0014025A">
        <w:rPr>
          <w:lang w:val="en-US"/>
        </w:rPr>
        <w:t>motivasi</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yang </w:t>
      </w:r>
      <w:proofErr w:type="spellStart"/>
      <w:r w:rsidR="004F49D5" w:rsidRPr="0014025A">
        <w:rPr>
          <w:lang w:val="en-US"/>
        </w:rPr>
        <w:t>tinggi</w:t>
      </w:r>
      <w:proofErr w:type="spellEnd"/>
      <w:r w:rsidR="004F49D5" w:rsidRPr="0014025A">
        <w:rPr>
          <w:lang w:val="en-US"/>
        </w:rPr>
        <w:t xml:space="preserve"> </w:t>
      </w:r>
      <w:proofErr w:type="spellStart"/>
      <w:r w:rsidR="004F49D5" w:rsidRPr="0014025A">
        <w:rPr>
          <w:lang w:val="en-US"/>
        </w:rPr>
        <w:t>maka</w:t>
      </w:r>
      <w:proofErr w:type="spellEnd"/>
      <w:r w:rsidR="004F49D5" w:rsidRPr="0014025A">
        <w:rPr>
          <w:lang w:val="en-US"/>
        </w:rPr>
        <w:t xml:space="preserve"> </w:t>
      </w:r>
      <w:proofErr w:type="spellStart"/>
      <w:r w:rsidR="004F49D5" w:rsidRPr="0014025A">
        <w:rPr>
          <w:lang w:val="en-US"/>
        </w:rPr>
        <w:t>kepuasan</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juga </w:t>
      </w:r>
      <w:proofErr w:type="spellStart"/>
      <w:r w:rsidR="004F49D5" w:rsidRPr="0014025A">
        <w:rPr>
          <w:lang w:val="en-US"/>
        </w:rPr>
        <w:t>akan</w:t>
      </w:r>
      <w:proofErr w:type="spellEnd"/>
      <w:r w:rsidR="004F49D5" w:rsidRPr="0014025A">
        <w:rPr>
          <w:lang w:val="en-US"/>
        </w:rPr>
        <w:t xml:space="preserve"> </w:t>
      </w:r>
      <w:proofErr w:type="spellStart"/>
      <w:r w:rsidR="004F49D5" w:rsidRPr="0014025A">
        <w:rPr>
          <w:lang w:val="en-US"/>
        </w:rPr>
        <w:t>menurun</w:t>
      </w:r>
      <w:proofErr w:type="spellEnd"/>
      <w:r w:rsidR="004F49D5" w:rsidRPr="0014025A">
        <w:rPr>
          <w:lang w:val="en-US"/>
        </w:rPr>
        <w:t xml:space="preserve">. </w:t>
      </w:r>
      <w:proofErr w:type="spellStart"/>
      <w:r w:rsidR="004F49D5" w:rsidRPr="0014025A">
        <w:rPr>
          <w:lang w:val="en-US"/>
        </w:rPr>
        <w:t>Begitu</w:t>
      </w:r>
      <w:proofErr w:type="spellEnd"/>
      <w:r w:rsidR="004F49D5" w:rsidRPr="0014025A">
        <w:rPr>
          <w:lang w:val="en-US"/>
        </w:rPr>
        <w:t xml:space="preserve"> juga </w:t>
      </w:r>
      <w:proofErr w:type="spellStart"/>
      <w:r w:rsidR="004F49D5" w:rsidRPr="0014025A">
        <w:rPr>
          <w:lang w:val="en-US"/>
        </w:rPr>
        <w:t>sebaliknya</w:t>
      </w:r>
      <w:proofErr w:type="spellEnd"/>
      <w:r w:rsidR="004F49D5" w:rsidRPr="0014025A">
        <w:rPr>
          <w:lang w:val="en-US"/>
        </w:rPr>
        <w:t xml:space="preserve">, </w:t>
      </w:r>
      <w:proofErr w:type="spellStart"/>
      <w:r w:rsidR="004F49D5" w:rsidRPr="0014025A">
        <w:rPr>
          <w:lang w:val="en-US"/>
        </w:rPr>
        <w:t>nilai</w:t>
      </w:r>
      <w:proofErr w:type="spellEnd"/>
      <w:r w:rsidR="004F49D5" w:rsidRPr="0014025A">
        <w:rPr>
          <w:lang w:val="en-US"/>
        </w:rPr>
        <w:t xml:space="preserve"> </w:t>
      </w:r>
      <w:r w:rsidR="004F49D5" w:rsidRPr="0014025A">
        <w:rPr>
          <w:i/>
          <w:iCs/>
          <w:lang w:val="en-US"/>
        </w:rPr>
        <w:t>mean</w:t>
      </w:r>
      <w:r w:rsidR="004F49D5" w:rsidRPr="0014025A">
        <w:rPr>
          <w:lang w:val="en-US"/>
        </w:rPr>
        <w:t xml:space="preserve"> </w:t>
      </w:r>
      <w:proofErr w:type="spellStart"/>
      <w:r w:rsidR="004F49D5" w:rsidRPr="0014025A">
        <w:rPr>
          <w:lang w:val="en-US"/>
        </w:rPr>
        <w:t>tertinggi</w:t>
      </w:r>
      <w:proofErr w:type="spellEnd"/>
      <w:r w:rsidR="004F49D5" w:rsidRPr="0014025A">
        <w:rPr>
          <w:lang w:val="en-US"/>
        </w:rPr>
        <w:t xml:space="preserve"> </w:t>
      </w:r>
      <w:proofErr w:type="spellStart"/>
      <w:r w:rsidR="004F49D5" w:rsidRPr="0014025A">
        <w:rPr>
          <w:lang w:val="en-US"/>
        </w:rPr>
        <w:t>menunjukan</w:t>
      </w:r>
      <w:proofErr w:type="spellEnd"/>
      <w:r w:rsidR="004F49D5" w:rsidRPr="0014025A">
        <w:rPr>
          <w:lang w:val="en-US"/>
        </w:rPr>
        <w:t xml:space="preserve"> </w:t>
      </w:r>
      <w:proofErr w:type="spellStart"/>
      <w:r w:rsidR="004F49D5" w:rsidRPr="0014025A">
        <w:rPr>
          <w:lang w:val="en-US"/>
        </w:rPr>
        <w:t>bahwa</w:t>
      </w:r>
      <w:proofErr w:type="spellEnd"/>
      <w:r w:rsidR="004F49D5" w:rsidRPr="0014025A">
        <w:rPr>
          <w:lang w:val="en-US"/>
        </w:rPr>
        <w:t xml:space="preserve"> </w:t>
      </w:r>
      <w:proofErr w:type="spellStart"/>
      <w:r w:rsidR="004F49D5" w:rsidRPr="0014025A">
        <w:rPr>
          <w:lang w:val="en-US"/>
        </w:rPr>
        <w:t>generasi</w:t>
      </w:r>
      <w:proofErr w:type="spellEnd"/>
      <w:r w:rsidR="004F49D5" w:rsidRPr="0014025A">
        <w:rPr>
          <w:lang w:val="en-US"/>
        </w:rPr>
        <w:t xml:space="preserve"> Z </w:t>
      </w:r>
      <w:proofErr w:type="spellStart"/>
      <w:r w:rsidR="004F49D5" w:rsidRPr="0014025A">
        <w:rPr>
          <w:lang w:val="en-US"/>
        </w:rPr>
        <w:t>merasa</w:t>
      </w:r>
      <w:proofErr w:type="spellEnd"/>
      <w:r w:rsidR="004F49D5" w:rsidRPr="0014025A">
        <w:rPr>
          <w:lang w:val="en-US"/>
        </w:rPr>
        <w:t xml:space="preserve"> </w:t>
      </w:r>
      <w:proofErr w:type="spellStart"/>
      <w:r w:rsidR="004F49D5" w:rsidRPr="0014025A">
        <w:rPr>
          <w:lang w:val="en-US"/>
        </w:rPr>
        <w:t>bangga</w:t>
      </w:r>
      <w:proofErr w:type="spellEnd"/>
      <w:r w:rsidR="004F49D5" w:rsidRPr="0014025A">
        <w:rPr>
          <w:lang w:val="en-US"/>
        </w:rPr>
        <w:t xml:space="preserve"> </w:t>
      </w:r>
      <w:proofErr w:type="spellStart"/>
      <w:r w:rsidR="004F49D5" w:rsidRPr="0014025A">
        <w:rPr>
          <w:lang w:val="en-US"/>
        </w:rPr>
        <w:t>ketika</w:t>
      </w:r>
      <w:proofErr w:type="spellEnd"/>
      <w:r w:rsidR="004F49D5" w:rsidRPr="0014025A">
        <w:rPr>
          <w:lang w:val="en-US"/>
        </w:rPr>
        <w:t xml:space="preserve"> </w:t>
      </w:r>
      <w:proofErr w:type="spellStart"/>
      <w:r w:rsidR="004F49D5" w:rsidRPr="0014025A">
        <w:rPr>
          <w:lang w:val="en-US"/>
        </w:rPr>
        <w:t>dapat</w:t>
      </w:r>
      <w:proofErr w:type="spellEnd"/>
      <w:r w:rsidR="004F49D5" w:rsidRPr="0014025A">
        <w:rPr>
          <w:lang w:val="en-US"/>
        </w:rPr>
        <w:t xml:space="preserve"> </w:t>
      </w:r>
      <w:proofErr w:type="spellStart"/>
      <w:r w:rsidR="004F49D5" w:rsidRPr="0014025A">
        <w:rPr>
          <w:lang w:val="en-US"/>
        </w:rPr>
        <w:t>menyelesaikan</w:t>
      </w:r>
      <w:proofErr w:type="spellEnd"/>
      <w:r w:rsidR="004F49D5" w:rsidRPr="0014025A">
        <w:rPr>
          <w:lang w:val="en-US"/>
        </w:rPr>
        <w:t xml:space="preserve"> </w:t>
      </w:r>
      <w:proofErr w:type="spellStart"/>
      <w:r w:rsidR="004F49D5" w:rsidRPr="0014025A">
        <w:rPr>
          <w:lang w:val="en-US"/>
        </w:rPr>
        <w:t>pekerjaan</w:t>
      </w:r>
      <w:proofErr w:type="spellEnd"/>
      <w:r w:rsidR="004F49D5" w:rsidRPr="0014025A">
        <w:rPr>
          <w:lang w:val="en-US"/>
        </w:rPr>
        <w:t xml:space="preserve"> </w:t>
      </w:r>
      <w:proofErr w:type="spellStart"/>
      <w:r w:rsidR="004F49D5" w:rsidRPr="0014025A">
        <w:rPr>
          <w:lang w:val="en-US"/>
        </w:rPr>
        <w:t>sulit</w:t>
      </w:r>
      <w:proofErr w:type="spellEnd"/>
      <w:r w:rsidR="004F49D5" w:rsidRPr="0014025A">
        <w:rPr>
          <w:lang w:val="en-US"/>
        </w:rPr>
        <w:t xml:space="preserve"> yang </w:t>
      </w:r>
      <w:proofErr w:type="spellStart"/>
      <w:r w:rsidR="004F49D5" w:rsidRPr="0014025A">
        <w:rPr>
          <w:lang w:val="en-US"/>
        </w:rPr>
        <w:t>telah</w:t>
      </w:r>
      <w:proofErr w:type="spellEnd"/>
      <w:r w:rsidR="004F49D5" w:rsidRPr="0014025A">
        <w:rPr>
          <w:lang w:val="en-US"/>
        </w:rPr>
        <w:t xml:space="preserve"> </w:t>
      </w:r>
      <w:proofErr w:type="spellStart"/>
      <w:r w:rsidR="004F49D5" w:rsidRPr="0014025A">
        <w:rPr>
          <w:lang w:val="en-US"/>
        </w:rPr>
        <w:t>diberikan</w:t>
      </w:r>
      <w:proofErr w:type="spellEnd"/>
      <w:r w:rsidR="004F49D5" w:rsidRPr="0014025A">
        <w:rPr>
          <w:lang w:val="en-US"/>
        </w:rPr>
        <w:t xml:space="preserve">. Ketika </w:t>
      </w:r>
      <w:proofErr w:type="spellStart"/>
      <w:r w:rsidR="004F49D5" w:rsidRPr="0014025A">
        <w:rPr>
          <w:lang w:val="en-US"/>
        </w:rPr>
        <w:t>pekerjaan</w:t>
      </w:r>
      <w:proofErr w:type="spellEnd"/>
      <w:r w:rsidR="004F49D5" w:rsidRPr="0014025A">
        <w:rPr>
          <w:lang w:val="en-US"/>
        </w:rPr>
        <w:t xml:space="preserve"> yang </w:t>
      </w:r>
      <w:proofErr w:type="spellStart"/>
      <w:r w:rsidR="004F49D5" w:rsidRPr="0014025A">
        <w:rPr>
          <w:lang w:val="en-US"/>
        </w:rPr>
        <w:t>sulit</w:t>
      </w:r>
      <w:proofErr w:type="spellEnd"/>
      <w:r w:rsidR="004F49D5" w:rsidRPr="0014025A">
        <w:rPr>
          <w:lang w:val="en-US"/>
        </w:rPr>
        <w:t xml:space="preserve"> </w:t>
      </w:r>
      <w:proofErr w:type="spellStart"/>
      <w:r w:rsidR="004F49D5" w:rsidRPr="0014025A">
        <w:rPr>
          <w:lang w:val="en-US"/>
        </w:rPr>
        <w:t>tersebut</w:t>
      </w:r>
      <w:proofErr w:type="spellEnd"/>
      <w:r w:rsidR="004F49D5" w:rsidRPr="0014025A">
        <w:rPr>
          <w:lang w:val="en-US"/>
        </w:rPr>
        <w:t xml:space="preserve"> </w:t>
      </w:r>
      <w:proofErr w:type="spellStart"/>
      <w:r w:rsidR="004F49D5" w:rsidRPr="0014025A">
        <w:rPr>
          <w:lang w:val="en-US"/>
        </w:rPr>
        <w:t>dapat</w:t>
      </w:r>
      <w:proofErr w:type="spellEnd"/>
      <w:r w:rsidR="004F49D5" w:rsidRPr="0014025A">
        <w:rPr>
          <w:lang w:val="en-US"/>
        </w:rPr>
        <w:t xml:space="preserve"> </w:t>
      </w:r>
      <w:proofErr w:type="spellStart"/>
      <w:r w:rsidR="004F49D5" w:rsidRPr="0014025A">
        <w:rPr>
          <w:lang w:val="en-US"/>
        </w:rPr>
        <w:t>diselesaikan</w:t>
      </w:r>
      <w:proofErr w:type="spellEnd"/>
      <w:r w:rsidR="004F49D5" w:rsidRPr="0014025A">
        <w:rPr>
          <w:lang w:val="en-US"/>
        </w:rPr>
        <w:t xml:space="preserve"> </w:t>
      </w:r>
      <w:proofErr w:type="spellStart"/>
      <w:r w:rsidR="004F49D5" w:rsidRPr="0014025A">
        <w:rPr>
          <w:lang w:val="en-US"/>
        </w:rPr>
        <w:t>maka</w:t>
      </w:r>
      <w:proofErr w:type="spellEnd"/>
      <w:r w:rsidR="004F49D5" w:rsidRPr="0014025A">
        <w:rPr>
          <w:lang w:val="en-US"/>
        </w:rPr>
        <w:t xml:space="preserve"> </w:t>
      </w:r>
      <w:proofErr w:type="spellStart"/>
      <w:r w:rsidR="004F49D5" w:rsidRPr="0014025A">
        <w:rPr>
          <w:lang w:val="en-US"/>
        </w:rPr>
        <w:t>kepuasan</w:t>
      </w:r>
      <w:proofErr w:type="spellEnd"/>
      <w:r w:rsidR="004F49D5" w:rsidRPr="0014025A">
        <w:rPr>
          <w:lang w:val="en-US"/>
        </w:rPr>
        <w:t xml:space="preserve"> </w:t>
      </w:r>
      <w:proofErr w:type="spellStart"/>
      <w:r w:rsidR="004F49D5" w:rsidRPr="0014025A">
        <w:rPr>
          <w:lang w:val="en-US"/>
        </w:rPr>
        <w:t>kerja</w:t>
      </w:r>
      <w:proofErr w:type="spellEnd"/>
      <w:r w:rsidR="004F49D5" w:rsidRPr="0014025A">
        <w:rPr>
          <w:lang w:val="en-US"/>
        </w:rPr>
        <w:t xml:space="preserve"> </w:t>
      </w:r>
      <w:proofErr w:type="spellStart"/>
      <w:r w:rsidR="004F49D5" w:rsidRPr="0014025A">
        <w:rPr>
          <w:lang w:val="en-US"/>
        </w:rPr>
        <w:t>generasi</w:t>
      </w:r>
      <w:proofErr w:type="spellEnd"/>
      <w:r w:rsidR="004F49D5" w:rsidRPr="0014025A">
        <w:rPr>
          <w:lang w:val="en-US"/>
        </w:rPr>
        <w:t xml:space="preserve"> Z </w:t>
      </w:r>
      <w:proofErr w:type="spellStart"/>
      <w:r w:rsidR="004F49D5" w:rsidRPr="0014025A">
        <w:rPr>
          <w:lang w:val="en-US"/>
        </w:rPr>
        <w:t>akan</w:t>
      </w:r>
      <w:proofErr w:type="spellEnd"/>
      <w:r w:rsidR="004F49D5" w:rsidRPr="0014025A">
        <w:rPr>
          <w:lang w:val="en-US"/>
        </w:rPr>
        <w:t xml:space="preserve"> </w:t>
      </w:r>
      <w:proofErr w:type="spellStart"/>
      <w:r w:rsidR="004F49D5" w:rsidRPr="0014025A">
        <w:rPr>
          <w:lang w:val="en-US"/>
        </w:rPr>
        <w:t>semakin</w:t>
      </w:r>
      <w:proofErr w:type="spellEnd"/>
      <w:r w:rsidR="004F49D5" w:rsidRPr="0014025A">
        <w:rPr>
          <w:lang w:val="en-US"/>
        </w:rPr>
        <w:t xml:space="preserve"> </w:t>
      </w:r>
      <w:proofErr w:type="spellStart"/>
      <w:r w:rsidR="004F49D5" w:rsidRPr="0014025A">
        <w:rPr>
          <w:lang w:val="en-US"/>
        </w:rPr>
        <w:t>bertambah</w:t>
      </w:r>
      <w:proofErr w:type="spellEnd"/>
      <w:r w:rsidR="004F49D5" w:rsidRPr="0014025A">
        <w:rPr>
          <w:lang w:val="en-US"/>
        </w:rPr>
        <w:t>.</w:t>
      </w:r>
    </w:p>
    <w:p w14:paraId="7F55071F" w14:textId="6B39AA30" w:rsidR="004B0DB3" w:rsidRPr="0014025A" w:rsidRDefault="004B0DB3" w:rsidP="0014025A">
      <w:pPr>
        <w:tabs>
          <w:tab w:val="left" w:pos="1191"/>
        </w:tabs>
        <w:jc w:val="both"/>
        <w:rPr>
          <w:b/>
          <w:bCs/>
          <w:lang w:val="en-US"/>
        </w:rPr>
      </w:pPr>
    </w:p>
    <w:p w14:paraId="27F1D74A" w14:textId="77777777" w:rsidR="00476DF5" w:rsidRPr="0014025A" w:rsidRDefault="005120C2" w:rsidP="0014025A">
      <w:pPr>
        <w:jc w:val="both"/>
        <w:rPr>
          <w:b/>
          <w:bCs/>
          <w:color w:val="000000"/>
        </w:rPr>
      </w:pPr>
      <w:proofErr w:type="spellStart"/>
      <w:r w:rsidRPr="0014025A">
        <w:rPr>
          <w:b/>
          <w:bCs/>
          <w:lang w:val="en-US"/>
        </w:rPr>
        <w:t>Pengaruh</w:t>
      </w:r>
      <w:proofErr w:type="spellEnd"/>
      <w:r w:rsidRPr="0014025A">
        <w:rPr>
          <w:b/>
          <w:bCs/>
          <w:lang w:val="en-US"/>
        </w:rPr>
        <w:t xml:space="preserve"> </w:t>
      </w:r>
      <w:proofErr w:type="spellStart"/>
      <w:r w:rsidRPr="0014025A">
        <w:rPr>
          <w:b/>
          <w:bCs/>
          <w:lang w:val="en-US"/>
        </w:rPr>
        <w:t>Lingkungan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Fisik</w:t>
      </w:r>
      <w:proofErr w:type="spellEnd"/>
      <w:r w:rsidRPr="0014025A">
        <w:rPr>
          <w:b/>
          <w:bCs/>
          <w:lang w:val="en-US"/>
        </w:rPr>
        <w:t xml:space="preserve"> dan </w:t>
      </w:r>
      <w:proofErr w:type="gramStart"/>
      <w:r w:rsidRPr="0014025A">
        <w:rPr>
          <w:b/>
          <w:bCs/>
          <w:lang w:val="en-US"/>
        </w:rPr>
        <w:t>Non-</w:t>
      </w:r>
      <w:proofErr w:type="spellStart"/>
      <w:r w:rsidRPr="0014025A">
        <w:rPr>
          <w:b/>
          <w:bCs/>
          <w:lang w:val="en-US"/>
        </w:rPr>
        <w:t>Fisik</w:t>
      </w:r>
      <w:proofErr w:type="spellEnd"/>
      <w:proofErr w:type="gramEnd"/>
      <w:r w:rsidRPr="0014025A">
        <w:rPr>
          <w:b/>
          <w:bCs/>
          <w:lang w:val="en-US"/>
        </w:rPr>
        <w:t xml:space="preserve"> </w:t>
      </w:r>
      <w:proofErr w:type="spellStart"/>
      <w:r w:rsidRPr="0014025A">
        <w:rPr>
          <w:b/>
          <w:bCs/>
          <w:lang w:val="en-US"/>
        </w:rPr>
        <w:t>terhadap</w:t>
      </w:r>
      <w:proofErr w:type="spellEnd"/>
      <w:r w:rsidRPr="0014025A">
        <w:rPr>
          <w:b/>
          <w:bCs/>
          <w:lang w:val="en-US"/>
        </w:rPr>
        <w:t xml:space="preserve"> </w:t>
      </w:r>
      <w:proofErr w:type="spellStart"/>
      <w:r w:rsidRPr="0014025A">
        <w:rPr>
          <w:b/>
          <w:bCs/>
          <w:lang w:val="en-US"/>
        </w:rPr>
        <w:t>Kepuasan</w:t>
      </w:r>
      <w:proofErr w:type="spellEnd"/>
      <w:r w:rsidRPr="0014025A">
        <w:rPr>
          <w:b/>
          <w:bCs/>
          <w:lang w:val="en-US"/>
        </w:rPr>
        <w:t xml:space="preserve"> </w:t>
      </w:r>
      <w:proofErr w:type="spellStart"/>
      <w:r w:rsidRPr="0014025A">
        <w:rPr>
          <w:b/>
          <w:bCs/>
          <w:lang w:val="en-US"/>
        </w:rPr>
        <w:t>Kerja</w:t>
      </w:r>
      <w:proofErr w:type="spellEnd"/>
      <w:r w:rsidRPr="0014025A">
        <w:rPr>
          <w:b/>
          <w:bCs/>
          <w:lang w:val="en-US"/>
        </w:rPr>
        <w:t xml:space="preserve"> </w:t>
      </w:r>
      <w:proofErr w:type="spellStart"/>
      <w:r w:rsidRPr="0014025A">
        <w:rPr>
          <w:b/>
          <w:bCs/>
          <w:lang w:val="en-US"/>
        </w:rPr>
        <w:t>melalui</w:t>
      </w:r>
      <w:proofErr w:type="spellEnd"/>
      <w:r w:rsidRPr="0014025A">
        <w:rPr>
          <w:b/>
          <w:bCs/>
          <w:lang w:val="en-US"/>
        </w:rPr>
        <w:t xml:space="preserve"> </w:t>
      </w:r>
      <w:proofErr w:type="spellStart"/>
      <w:r w:rsidRPr="0014025A">
        <w:rPr>
          <w:b/>
          <w:bCs/>
          <w:lang w:val="en-US"/>
        </w:rPr>
        <w:t>Motivasi</w:t>
      </w:r>
      <w:proofErr w:type="spellEnd"/>
      <w:r w:rsidRPr="0014025A">
        <w:rPr>
          <w:b/>
          <w:bCs/>
          <w:lang w:val="en-US"/>
        </w:rPr>
        <w:t xml:space="preserve"> </w:t>
      </w:r>
      <w:proofErr w:type="spellStart"/>
      <w:r w:rsidRPr="0014025A">
        <w:rPr>
          <w:b/>
          <w:bCs/>
          <w:lang w:val="en-US"/>
        </w:rPr>
        <w:t>Kerja</w:t>
      </w:r>
      <w:proofErr w:type="spellEnd"/>
    </w:p>
    <w:p w14:paraId="60857C06" w14:textId="77777777" w:rsidR="004F49D5" w:rsidRPr="0014025A" w:rsidRDefault="00476DF5" w:rsidP="0014025A">
      <w:pPr>
        <w:ind w:firstLine="720"/>
        <w:jc w:val="both"/>
        <w:rPr>
          <w:b/>
          <w:bCs/>
          <w:color w:val="000000"/>
        </w:rPr>
      </w:pPr>
      <w:r w:rsidRPr="0014025A">
        <w:rPr>
          <w:lang w:val="en-US"/>
        </w:rPr>
        <w:t xml:space="preserve">Hasil </w:t>
      </w:r>
      <w:proofErr w:type="spellStart"/>
      <w:r w:rsidRPr="0014025A">
        <w:rPr>
          <w:lang w:val="en-US"/>
        </w:rPr>
        <w:t>analisa</w:t>
      </w:r>
      <w:proofErr w:type="spellEnd"/>
      <w:r w:rsidRPr="0014025A">
        <w:rPr>
          <w:lang w:val="en-US"/>
        </w:rPr>
        <w:t xml:space="preserve"> </w:t>
      </w:r>
      <w:proofErr w:type="spellStart"/>
      <w:r w:rsidRPr="0014025A">
        <w:rPr>
          <w:lang w:val="en-US"/>
        </w:rPr>
        <w:t>membuktikan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terdapat</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lansung</w:t>
      </w:r>
      <w:proofErr w:type="spellEnd"/>
      <w:r w:rsidRPr="0014025A">
        <w:rPr>
          <w:lang w:val="en-US"/>
        </w:rPr>
        <w:t xml:space="preserve"> </w:t>
      </w:r>
      <w:proofErr w:type="spellStart"/>
      <w:r w:rsidRPr="0014025A">
        <w:rPr>
          <w:lang w:val="en-US"/>
        </w:rPr>
        <w:t>terjadi</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serta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generasi</w:t>
      </w:r>
      <w:proofErr w:type="spellEnd"/>
      <w:r w:rsidRPr="0014025A">
        <w:rPr>
          <w:lang w:val="en-US"/>
        </w:rPr>
        <w:t xml:space="preserve"> Z </w:t>
      </w:r>
      <w:proofErr w:type="spellStart"/>
      <w:r w:rsidRPr="0014025A">
        <w:rPr>
          <w:lang w:val="en-US"/>
        </w:rPr>
        <w:t>melalui</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Hasil </w:t>
      </w:r>
      <w:proofErr w:type="spellStart"/>
      <w:r w:rsidRPr="0014025A">
        <w:rPr>
          <w:lang w:val="en-US"/>
        </w:rPr>
        <w:t>menunjukan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langsung</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lebih</w:t>
      </w:r>
      <w:proofErr w:type="spellEnd"/>
      <w:r w:rsidRPr="0014025A">
        <w:rPr>
          <w:lang w:val="en-US"/>
        </w:rPr>
        <w:t xml:space="preserve"> </w:t>
      </w:r>
      <w:proofErr w:type="spellStart"/>
      <w:r w:rsidRPr="0014025A">
        <w:rPr>
          <w:lang w:val="en-US"/>
        </w:rPr>
        <w:t>kecil</w:t>
      </w:r>
      <w:proofErr w:type="spellEnd"/>
      <w:r w:rsidRPr="0014025A">
        <w:rPr>
          <w:lang w:val="en-US"/>
        </w:rPr>
        <w:t xml:space="preserve"> </w:t>
      </w:r>
      <w:proofErr w:type="spellStart"/>
      <w:r w:rsidRPr="0014025A">
        <w:rPr>
          <w:lang w:val="en-US"/>
        </w:rPr>
        <w:t>daripada</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lansung</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karyawan</w:t>
      </w:r>
      <w:proofErr w:type="spellEnd"/>
      <w:r w:rsidRPr="0014025A">
        <w:rPr>
          <w:lang w:val="en-US"/>
        </w:rPr>
        <w:t xml:space="preserve">. Hasil </w:t>
      </w:r>
      <w:proofErr w:type="spellStart"/>
      <w:r w:rsidRPr="0014025A">
        <w:rPr>
          <w:lang w:val="en-US"/>
        </w:rPr>
        <w:t>tersebut</w:t>
      </w:r>
      <w:proofErr w:type="spellEnd"/>
      <w:r w:rsidRPr="0014025A">
        <w:rPr>
          <w:lang w:val="en-US"/>
        </w:rPr>
        <w:t xml:space="preserve"> </w:t>
      </w:r>
      <w:proofErr w:type="spellStart"/>
      <w:r w:rsidRPr="0014025A">
        <w:rPr>
          <w:lang w:val="en-US"/>
        </w:rPr>
        <w:t>membuktikan</w:t>
      </w:r>
      <w:proofErr w:type="spellEnd"/>
      <w:r w:rsidRPr="0014025A">
        <w:rPr>
          <w:lang w:val="en-US"/>
        </w:rPr>
        <w:t xml:space="preserve"> </w:t>
      </w:r>
      <w:proofErr w:type="spellStart"/>
      <w:r w:rsidRPr="0014025A">
        <w:rPr>
          <w:lang w:val="en-US"/>
        </w:rPr>
        <w:t>variabel</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lastRenderedPageBreak/>
        <w:t>kerja</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dapat</w:t>
      </w:r>
      <w:proofErr w:type="spellEnd"/>
      <w:r w:rsidRPr="0014025A">
        <w:rPr>
          <w:lang w:val="en-US"/>
        </w:rPr>
        <w:t xml:space="preserve"> </w:t>
      </w:r>
      <w:proofErr w:type="spellStart"/>
      <w:r w:rsidRPr="0014025A">
        <w:rPr>
          <w:lang w:val="en-US"/>
        </w:rPr>
        <w:t>menjadi</w:t>
      </w:r>
      <w:proofErr w:type="spellEnd"/>
      <w:r w:rsidRPr="0014025A">
        <w:rPr>
          <w:lang w:val="en-US"/>
        </w:rPr>
        <w:t xml:space="preserve"> </w:t>
      </w:r>
      <w:proofErr w:type="spellStart"/>
      <w:r w:rsidRPr="0014025A">
        <w:rPr>
          <w:lang w:val="en-US"/>
        </w:rPr>
        <w:t>varibel</w:t>
      </w:r>
      <w:proofErr w:type="spellEnd"/>
      <w:r w:rsidRPr="0014025A">
        <w:rPr>
          <w:lang w:val="en-US"/>
        </w:rPr>
        <w:t xml:space="preserve"> </w:t>
      </w:r>
      <w:proofErr w:type="spellStart"/>
      <w:r w:rsidRPr="0014025A">
        <w:rPr>
          <w:lang w:val="en-US"/>
        </w:rPr>
        <w:t>mediasi</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w:t>
      </w:r>
      <w:proofErr w:type="spellStart"/>
      <w:r w:rsidRPr="0014025A">
        <w:rPr>
          <w:lang w:val="en-US"/>
        </w:rPr>
        <w:t>ke</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Hal </w:t>
      </w:r>
      <w:proofErr w:type="spellStart"/>
      <w:r w:rsidRPr="0014025A">
        <w:rPr>
          <w:lang w:val="en-US"/>
        </w:rPr>
        <w:t>ini</w:t>
      </w:r>
      <w:proofErr w:type="spellEnd"/>
      <w:r w:rsidRPr="0014025A">
        <w:rPr>
          <w:lang w:val="en-US"/>
        </w:rPr>
        <w:t xml:space="preserve"> </w:t>
      </w:r>
      <w:proofErr w:type="spellStart"/>
      <w:r w:rsidRPr="0014025A">
        <w:rPr>
          <w:lang w:val="en-US"/>
        </w:rPr>
        <w:t>disebabkan</w:t>
      </w:r>
      <w:proofErr w:type="spellEnd"/>
      <w:r w:rsidRPr="0014025A">
        <w:rPr>
          <w:lang w:val="en-US"/>
        </w:rPr>
        <w:t xml:space="preserve"> </w:t>
      </w:r>
      <w:proofErr w:type="spellStart"/>
      <w:r w:rsidRPr="0014025A">
        <w:rPr>
          <w:lang w:val="en-US"/>
        </w:rPr>
        <w:t>karena</w:t>
      </w:r>
      <w:proofErr w:type="spellEnd"/>
      <w:r w:rsidRPr="0014025A">
        <w:rPr>
          <w:lang w:val="en-US"/>
        </w:rPr>
        <w:t xml:space="preserve"> </w:t>
      </w:r>
      <w:proofErr w:type="spellStart"/>
      <w:r w:rsidRPr="0014025A">
        <w:rPr>
          <w:lang w:val="en-US"/>
        </w:rPr>
        <w:t>hasil</w:t>
      </w:r>
      <w:proofErr w:type="spellEnd"/>
      <w:r w:rsidRPr="0014025A">
        <w:rPr>
          <w:lang w:val="en-US"/>
        </w:rPr>
        <w:t xml:space="preserve"> </w:t>
      </w:r>
      <w:proofErr w:type="spellStart"/>
      <w:r w:rsidRPr="0014025A">
        <w:rPr>
          <w:lang w:val="en-US"/>
        </w:rPr>
        <w:t>penelitian</w:t>
      </w:r>
      <w:proofErr w:type="spellEnd"/>
      <w:r w:rsidRPr="0014025A">
        <w:rPr>
          <w:lang w:val="en-US"/>
        </w:rPr>
        <w:t xml:space="preserve"> </w:t>
      </w:r>
      <w:proofErr w:type="spellStart"/>
      <w:r w:rsidRPr="0014025A">
        <w:rPr>
          <w:lang w:val="en-US"/>
        </w:rPr>
        <w:t>menunjukan</w:t>
      </w:r>
      <w:proofErr w:type="spellEnd"/>
      <w:r w:rsidRPr="0014025A">
        <w:rPr>
          <w:lang w:val="en-US"/>
        </w:rPr>
        <w:t xml:space="preserve"> </w:t>
      </w:r>
      <w:proofErr w:type="spellStart"/>
      <w:proofErr w:type="gramStart"/>
      <w:r w:rsidRPr="0014025A">
        <w:rPr>
          <w:lang w:val="en-US"/>
        </w:rPr>
        <w:t>bahwa</w:t>
      </w:r>
      <w:proofErr w:type="spellEnd"/>
      <w:r w:rsidRPr="0014025A">
        <w:rPr>
          <w:lang w:val="en-US"/>
        </w:rPr>
        <w:t xml:space="preserve">  </w:t>
      </w:r>
      <w:proofErr w:type="spellStart"/>
      <w:r w:rsidRPr="0014025A">
        <w:rPr>
          <w:lang w:val="en-US"/>
        </w:rPr>
        <w:t>motivasi</w:t>
      </w:r>
      <w:proofErr w:type="spellEnd"/>
      <w:proofErr w:type="gramEnd"/>
      <w:r w:rsidRPr="0014025A">
        <w:rPr>
          <w:lang w:val="en-US"/>
        </w:rPr>
        <w:t xml:space="preserve"> </w:t>
      </w:r>
      <w:proofErr w:type="spellStart"/>
      <w:r w:rsidRPr="0014025A">
        <w:rPr>
          <w:lang w:val="en-US"/>
        </w:rPr>
        <w:t>kerja</w:t>
      </w:r>
      <w:proofErr w:type="spellEnd"/>
      <w:r w:rsidRPr="0014025A">
        <w:rPr>
          <w:lang w:val="en-US"/>
        </w:rPr>
        <w:t xml:space="preserve"> yang </w:t>
      </w:r>
      <w:proofErr w:type="spellStart"/>
      <w:r w:rsidRPr="0014025A">
        <w:rPr>
          <w:lang w:val="en-US"/>
        </w:rPr>
        <w:t>tinggi</w:t>
      </w:r>
      <w:proofErr w:type="spellEnd"/>
      <w:r w:rsidRPr="0014025A">
        <w:rPr>
          <w:lang w:val="en-US"/>
        </w:rPr>
        <w:t xml:space="preserve"> yang </w:t>
      </w:r>
      <w:proofErr w:type="spellStart"/>
      <w:r w:rsidRPr="0014025A">
        <w:rPr>
          <w:lang w:val="en-US"/>
        </w:rPr>
        <w:t>dimiliki</w:t>
      </w:r>
      <w:proofErr w:type="spellEnd"/>
      <w:r w:rsidRPr="0014025A">
        <w:rPr>
          <w:lang w:val="en-US"/>
        </w:rPr>
        <w:t xml:space="preserve"> oleh </w:t>
      </w:r>
      <w:proofErr w:type="spellStart"/>
      <w:r w:rsidRPr="0014025A">
        <w:rPr>
          <w:lang w:val="en-US"/>
        </w:rPr>
        <w:t>generasi</w:t>
      </w:r>
      <w:proofErr w:type="spellEnd"/>
      <w:r w:rsidRPr="0014025A">
        <w:rPr>
          <w:lang w:val="en-US"/>
        </w:rPr>
        <w:t xml:space="preserve"> Z di </w:t>
      </w:r>
      <w:proofErr w:type="spellStart"/>
      <w:r w:rsidRPr="0014025A">
        <w:rPr>
          <w:lang w:val="en-US"/>
        </w:rPr>
        <w:t>Maxone</w:t>
      </w:r>
      <w:proofErr w:type="spellEnd"/>
      <w:r w:rsidRPr="0014025A">
        <w:rPr>
          <w:lang w:val="en-US"/>
        </w:rPr>
        <w:t xml:space="preserve"> Hotel </w:t>
      </w:r>
      <w:proofErr w:type="spellStart"/>
      <w:r w:rsidRPr="0014025A">
        <w:rPr>
          <w:lang w:val="en-US"/>
        </w:rPr>
        <w:t>berasal</w:t>
      </w:r>
      <w:proofErr w:type="spellEnd"/>
      <w:r w:rsidRPr="0014025A">
        <w:rPr>
          <w:lang w:val="en-US"/>
        </w:rPr>
        <w:t xml:space="preserve"> </w:t>
      </w:r>
      <w:proofErr w:type="spellStart"/>
      <w:r w:rsidRPr="0014025A">
        <w:rPr>
          <w:lang w:val="en-US"/>
        </w:rPr>
        <w:t>dari</w:t>
      </w:r>
      <w:proofErr w:type="spellEnd"/>
      <w:r w:rsidRPr="0014025A">
        <w:rPr>
          <w:lang w:val="en-US"/>
        </w:rPr>
        <w:t xml:space="preserve"> </w:t>
      </w:r>
      <w:proofErr w:type="spellStart"/>
      <w:r w:rsidRPr="0014025A">
        <w:rPr>
          <w:lang w:val="en-US"/>
        </w:rPr>
        <w:t>pencapaian</w:t>
      </w:r>
      <w:proofErr w:type="spellEnd"/>
      <w:r w:rsidRPr="0014025A">
        <w:rPr>
          <w:lang w:val="en-US"/>
        </w:rPr>
        <w:t xml:space="preserve"> yang </w:t>
      </w:r>
      <w:proofErr w:type="spellStart"/>
      <w:r w:rsidRPr="0014025A">
        <w:rPr>
          <w:lang w:val="en-US"/>
        </w:rPr>
        <w:t>diperoleh</w:t>
      </w:r>
      <w:proofErr w:type="spellEnd"/>
      <w:r w:rsidRPr="0014025A">
        <w:rPr>
          <w:lang w:val="en-US"/>
        </w:rPr>
        <w:t xml:space="preserve"> </w:t>
      </w:r>
      <w:proofErr w:type="spellStart"/>
      <w:r w:rsidRPr="0014025A">
        <w:rPr>
          <w:lang w:val="en-US"/>
        </w:rPr>
        <w:t>karena</w:t>
      </w:r>
      <w:proofErr w:type="spellEnd"/>
      <w:r w:rsidRPr="0014025A">
        <w:rPr>
          <w:lang w:val="en-US"/>
        </w:rPr>
        <w:t xml:space="preserve"> </w:t>
      </w:r>
      <w:proofErr w:type="spellStart"/>
      <w:r w:rsidRPr="0014025A">
        <w:rPr>
          <w:lang w:val="en-US"/>
        </w:rPr>
        <w:t>dapat</w:t>
      </w:r>
      <w:proofErr w:type="spellEnd"/>
      <w:r w:rsidRPr="0014025A">
        <w:rPr>
          <w:lang w:val="en-US"/>
        </w:rPr>
        <w:t xml:space="preserve"> </w:t>
      </w:r>
      <w:proofErr w:type="spellStart"/>
      <w:r w:rsidRPr="0014025A">
        <w:rPr>
          <w:lang w:val="en-US"/>
        </w:rPr>
        <w:t>menyelesaikan</w:t>
      </w:r>
      <w:proofErr w:type="spellEnd"/>
      <w:r w:rsidRPr="0014025A">
        <w:rPr>
          <w:lang w:val="en-US"/>
        </w:rPr>
        <w:t xml:space="preserve"> </w:t>
      </w:r>
      <w:proofErr w:type="spellStart"/>
      <w:r w:rsidRPr="0014025A">
        <w:rPr>
          <w:lang w:val="en-US"/>
        </w:rPr>
        <w:t>pekerjaan</w:t>
      </w:r>
      <w:proofErr w:type="spellEnd"/>
      <w:r w:rsidRPr="0014025A">
        <w:rPr>
          <w:lang w:val="en-US"/>
        </w:rPr>
        <w:t xml:space="preserve"> yang </w:t>
      </w:r>
      <w:proofErr w:type="spellStart"/>
      <w:r w:rsidRPr="0014025A">
        <w:rPr>
          <w:lang w:val="en-US"/>
        </w:rPr>
        <w:t>sulit</w:t>
      </w:r>
      <w:proofErr w:type="spellEnd"/>
      <w:r w:rsidRPr="0014025A">
        <w:rPr>
          <w:lang w:val="en-US"/>
        </w:rPr>
        <w:t xml:space="preserve"> </w:t>
      </w:r>
      <w:proofErr w:type="spellStart"/>
      <w:r w:rsidRPr="0014025A">
        <w:rPr>
          <w:lang w:val="en-US"/>
        </w:rPr>
        <w:t>dibandingkan</w:t>
      </w:r>
      <w:proofErr w:type="spellEnd"/>
      <w:r w:rsidRPr="0014025A">
        <w:rPr>
          <w:lang w:val="en-US"/>
        </w:rPr>
        <w:t xml:space="preserve"> </w:t>
      </w:r>
      <w:proofErr w:type="spellStart"/>
      <w:r w:rsidRPr="0014025A">
        <w:rPr>
          <w:lang w:val="en-US"/>
        </w:rPr>
        <w:t>dengan</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fisik</w:t>
      </w:r>
      <w:proofErr w:type="spellEnd"/>
      <w:r w:rsidRPr="0014025A">
        <w:rPr>
          <w:lang w:val="en-US"/>
        </w:rPr>
        <w:t xml:space="preserve"> yang </w:t>
      </w:r>
      <w:proofErr w:type="spellStart"/>
      <w:r w:rsidRPr="0014025A">
        <w:rPr>
          <w:lang w:val="en-US"/>
        </w:rPr>
        <w:t>memadai</w:t>
      </w:r>
      <w:proofErr w:type="spellEnd"/>
      <w:r w:rsidRPr="0014025A">
        <w:rPr>
          <w:lang w:val="en-US"/>
        </w:rPr>
        <w:t>.</w:t>
      </w:r>
    </w:p>
    <w:p w14:paraId="4FE927F0" w14:textId="1AEF11AB" w:rsidR="009B1BC9" w:rsidRPr="0014025A" w:rsidRDefault="00476DF5" w:rsidP="0014025A">
      <w:pPr>
        <w:ind w:firstLine="720"/>
        <w:jc w:val="both"/>
        <w:rPr>
          <w:b/>
          <w:bCs/>
          <w:color w:val="000000"/>
        </w:rPr>
      </w:pPr>
      <w:proofErr w:type="spellStart"/>
      <w:r w:rsidRPr="0014025A">
        <w:rPr>
          <w:lang w:val="en-US"/>
        </w:rPr>
        <w:t>Sedangkan</w:t>
      </w:r>
      <w:proofErr w:type="spellEnd"/>
      <w:r w:rsidRPr="0014025A">
        <w:rPr>
          <w:lang w:val="en-US"/>
        </w:rPr>
        <w:t xml:space="preserve"> </w:t>
      </w:r>
      <w:proofErr w:type="spellStart"/>
      <w:r w:rsidRPr="0014025A">
        <w:rPr>
          <w:lang w:val="en-US"/>
        </w:rPr>
        <w:t>nilai</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tidak</w:t>
      </w:r>
      <w:proofErr w:type="spellEnd"/>
      <w:r w:rsidRPr="0014025A">
        <w:rPr>
          <w:lang w:val="en-US"/>
        </w:rPr>
        <w:t xml:space="preserve"> </w:t>
      </w:r>
      <w:proofErr w:type="spellStart"/>
      <w:r w:rsidRPr="0014025A">
        <w:rPr>
          <w:lang w:val="en-US"/>
        </w:rPr>
        <w:t>lansung</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lebih</w:t>
      </w:r>
      <w:proofErr w:type="spellEnd"/>
      <w:r w:rsidRPr="0014025A">
        <w:rPr>
          <w:lang w:val="en-US"/>
        </w:rPr>
        <w:t xml:space="preserve"> </w:t>
      </w:r>
      <w:proofErr w:type="spellStart"/>
      <w:r w:rsidRPr="0014025A">
        <w:rPr>
          <w:lang w:val="en-US"/>
        </w:rPr>
        <w:t>besar</w:t>
      </w:r>
      <w:proofErr w:type="spellEnd"/>
      <w:r w:rsidRPr="0014025A">
        <w:rPr>
          <w:lang w:val="en-US"/>
        </w:rPr>
        <w:t xml:space="preserve"> </w:t>
      </w:r>
      <w:proofErr w:type="spellStart"/>
      <w:r w:rsidRPr="0014025A">
        <w:rPr>
          <w:lang w:val="en-US"/>
        </w:rPr>
        <w:t>daripada</w:t>
      </w:r>
      <w:proofErr w:type="spellEnd"/>
      <w:r w:rsidRPr="0014025A">
        <w:rPr>
          <w:lang w:val="en-US"/>
        </w:rPr>
        <w:t xml:space="preserve"> </w:t>
      </w:r>
      <w:proofErr w:type="spellStart"/>
      <w:r w:rsidRPr="0014025A">
        <w:rPr>
          <w:lang w:val="en-US"/>
        </w:rPr>
        <w:t>pengaruh</w:t>
      </w:r>
      <w:proofErr w:type="spellEnd"/>
      <w:r w:rsidRPr="0014025A">
        <w:rPr>
          <w:lang w:val="en-US"/>
        </w:rPr>
        <w:t xml:space="preserve"> </w:t>
      </w:r>
      <w:proofErr w:type="spellStart"/>
      <w:r w:rsidRPr="0014025A">
        <w:rPr>
          <w:lang w:val="en-US"/>
        </w:rPr>
        <w:t>langsung</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terhadap</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menunjukan</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w:t>
      </w:r>
      <w:proofErr w:type="spellStart"/>
      <w:r w:rsidRPr="0014025A">
        <w:rPr>
          <w:lang w:val="en-US"/>
        </w:rPr>
        <w:t>dapat</w:t>
      </w:r>
      <w:proofErr w:type="spellEnd"/>
      <w:r w:rsidRPr="0014025A">
        <w:rPr>
          <w:lang w:val="en-US"/>
        </w:rPr>
        <w:t xml:space="preserve"> </w:t>
      </w:r>
      <w:proofErr w:type="spellStart"/>
      <w:r w:rsidRPr="0014025A">
        <w:rPr>
          <w:lang w:val="en-US"/>
        </w:rPr>
        <w:t>menjadi</w:t>
      </w:r>
      <w:proofErr w:type="spellEnd"/>
      <w:r w:rsidRPr="0014025A">
        <w:rPr>
          <w:lang w:val="en-US"/>
        </w:rPr>
        <w:t xml:space="preserve"> </w:t>
      </w:r>
      <w:proofErr w:type="spellStart"/>
      <w:r w:rsidRPr="0014025A">
        <w:rPr>
          <w:lang w:val="en-US"/>
        </w:rPr>
        <w:t>variabel</w:t>
      </w:r>
      <w:proofErr w:type="spellEnd"/>
      <w:r w:rsidRPr="0014025A">
        <w:rPr>
          <w:lang w:val="en-US"/>
        </w:rPr>
        <w:t xml:space="preserve"> </w:t>
      </w:r>
      <w:proofErr w:type="spellStart"/>
      <w:r w:rsidRPr="0014025A">
        <w:rPr>
          <w:lang w:val="en-US"/>
        </w:rPr>
        <w:t>mediasi</w:t>
      </w:r>
      <w:proofErr w:type="spellEnd"/>
      <w:r w:rsidRPr="0014025A">
        <w:rPr>
          <w:lang w:val="en-US"/>
        </w:rPr>
        <w:t xml:space="preserve"> </w:t>
      </w:r>
      <w:proofErr w:type="spellStart"/>
      <w:r w:rsidRPr="0014025A">
        <w:rPr>
          <w:lang w:val="en-US"/>
        </w:rPr>
        <w:t>antara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w:t>
      </w:r>
      <w:proofErr w:type="spellStart"/>
      <w:r w:rsidRPr="0014025A">
        <w:rPr>
          <w:lang w:val="en-US"/>
        </w:rPr>
        <w:t>ke</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 xml:space="preserve">. Hal </w:t>
      </w:r>
      <w:proofErr w:type="spellStart"/>
      <w:r w:rsidRPr="0014025A">
        <w:rPr>
          <w:lang w:val="en-US"/>
        </w:rPr>
        <w:t>ini</w:t>
      </w:r>
      <w:proofErr w:type="spellEnd"/>
      <w:r w:rsidRPr="0014025A">
        <w:rPr>
          <w:lang w:val="en-US"/>
        </w:rPr>
        <w:t xml:space="preserve"> </w:t>
      </w:r>
      <w:proofErr w:type="spellStart"/>
      <w:r w:rsidRPr="0014025A">
        <w:rPr>
          <w:lang w:val="en-US"/>
        </w:rPr>
        <w:t>dikarenakan</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yang </w:t>
      </w:r>
      <w:proofErr w:type="spellStart"/>
      <w:r w:rsidRPr="0014025A">
        <w:rPr>
          <w:lang w:val="en-US"/>
        </w:rPr>
        <w:t>tinggi</w:t>
      </w:r>
      <w:proofErr w:type="spellEnd"/>
      <w:r w:rsidRPr="0014025A">
        <w:rPr>
          <w:lang w:val="en-US"/>
        </w:rPr>
        <w:t xml:space="preserve"> yang </w:t>
      </w:r>
      <w:proofErr w:type="spellStart"/>
      <w:r w:rsidRPr="0014025A">
        <w:rPr>
          <w:lang w:val="en-US"/>
        </w:rPr>
        <w:t>dimiliki</w:t>
      </w:r>
      <w:proofErr w:type="spellEnd"/>
      <w:r w:rsidRPr="0014025A">
        <w:rPr>
          <w:lang w:val="en-US"/>
        </w:rPr>
        <w:t xml:space="preserve"> </w:t>
      </w:r>
      <w:proofErr w:type="spellStart"/>
      <w:r w:rsidRPr="0014025A">
        <w:rPr>
          <w:lang w:val="en-US"/>
        </w:rPr>
        <w:t>generasi</w:t>
      </w:r>
      <w:proofErr w:type="spellEnd"/>
      <w:r w:rsidRPr="0014025A">
        <w:rPr>
          <w:lang w:val="en-US"/>
        </w:rPr>
        <w:t xml:space="preserve"> Z di </w:t>
      </w:r>
      <w:proofErr w:type="spellStart"/>
      <w:r w:rsidRPr="0014025A">
        <w:rPr>
          <w:lang w:val="en-US"/>
        </w:rPr>
        <w:t>Maxone</w:t>
      </w:r>
      <w:proofErr w:type="spellEnd"/>
      <w:r w:rsidRPr="0014025A">
        <w:rPr>
          <w:lang w:val="en-US"/>
        </w:rPr>
        <w:t xml:space="preserve"> Hotel </w:t>
      </w:r>
      <w:proofErr w:type="spellStart"/>
      <w:r w:rsidRPr="0014025A">
        <w:rPr>
          <w:lang w:val="en-US"/>
        </w:rPr>
        <w:t>berasal</w:t>
      </w:r>
      <w:proofErr w:type="spellEnd"/>
      <w:r w:rsidRPr="0014025A">
        <w:rPr>
          <w:lang w:val="en-US"/>
        </w:rPr>
        <w:t xml:space="preserve"> </w:t>
      </w:r>
      <w:proofErr w:type="spellStart"/>
      <w:r w:rsidRPr="0014025A">
        <w:rPr>
          <w:lang w:val="en-US"/>
        </w:rPr>
        <w:t>dari</w:t>
      </w:r>
      <w:proofErr w:type="spellEnd"/>
      <w:r w:rsidRPr="0014025A">
        <w:rPr>
          <w:lang w:val="en-US"/>
        </w:rPr>
        <w:t xml:space="preserve"> </w:t>
      </w:r>
      <w:proofErr w:type="spellStart"/>
      <w:r w:rsidRPr="0014025A">
        <w:rPr>
          <w:lang w:val="en-US"/>
        </w:rPr>
        <w:t>kejelasan</w:t>
      </w:r>
      <w:proofErr w:type="spellEnd"/>
      <w:r w:rsidRPr="0014025A">
        <w:rPr>
          <w:lang w:val="en-US"/>
        </w:rPr>
        <w:t xml:space="preserve"> </w:t>
      </w:r>
      <w:proofErr w:type="spellStart"/>
      <w:r w:rsidRPr="0014025A">
        <w:rPr>
          <w:lang w:val="en-US"/>
        </w:rPr>
        <w:t>peran</w:t>
      </w:r>
      <w:proofErr w:type="spellEnd"/>
      <w:r w:rsidRPr="0014025A">
        <w:rPr>
          <w:lang w:val="en-US"/>
        </w:rPr>
        <w:t xml:space="preserve"> </w:t>
      </w:r>
      <w:proofErr w:type="spellStart"/>
      <w:r w:rsidRPr="0014025A">
        <w:rPr>
          <w:lang w:val="en-US"/>
        </w:rPr>
        <w:t>yaitu</w:t>
      </w:r>
      <w:proofErr w:type="spellEnd"/>
      <w:r w:rsidRPr="0014025A">
        <w:rPr>
          <w:lang w:val="en-US"/>
        </w:rPr>
        <w:t xml:space="preserve"> </w:t>
      </w:r>
      <w:proofErr w:type="spellStart"/>
      <w:r w:rsidRPr="0014025A">
        <w:rPr>
          <w:lang w:val="en-US"/>
        </w:rPr>
        <w:t>ketika</w:t>
      </w:r>
      <w:proofErr w:type="spellEnd"/>
      <w:r w:rsidRPr="0014025A">
        <w:rPr>
          <w:lang w:val="en-US"/>
        </w:rPr>
        <w:t xml:space="preserve"> </w:t>
      </w:r>
      <w:proofErr w:type="spellStart"/>
      <w:r w:rsidRPr="0014025A">
        <w:rPr>
          <w:lang w:val="en-US"/>
        </w:rPr>
        <w:t>generasi</w:t>
      </w:r>
      <w:proofErr w:type="spellEnd"/>
      <w:r w:rsidRPr="0014025A">
        <w:rPr>
          <w:lang w:val="en-US"/>
        </w:rPr>
        <w:t xml:space="preserve"> Z </w:t>
      </w:r>
      <w:proofErr w:type="spellStart"/>
      <w:r w:rsidRPr="0014025A">
        <w:rPr>
          <w:lang w:val="en-US"/>
        </w:rPr>
        <w:t>memahami</w:t>
      </w:r>
      <w:proofErr w:type="spellEnd"/>
      <w:r w:rsidRPr="0014025A">
        <w:rPr>
          <w:lang w:val="en-US"/>
        </w:rPr>
        <w:t xml:space="preserve"> </w:t>
      </w:r>
      <w:proofErr w:type="spellStart"/>
      <w:r w:rsidRPr="0014025A">
        <w:rPr>
          <w:lang w:val="en-US"/>
        </w:rPr>
        <w:t>tugas</w:t>
      </w:r>
      <w:proofErr w:type="spellEnd"/>
      <w:r w:rsidRPr="0014025A">
        <w:rPr>
          <w:lang w:val="en-US"/>
        </w:rPr>
        <w:t xml:space="preserve">, </w:t>
      </w:r>
      <w:proofErr w:type="spellStart"/>
      <w:r w:rsidRPr="0014025A">
        <w:rPr>
          <w:lang w:val="en-US"/>
        </w:rPr>
        <w:t>kewajiban</w:t>
      </w:r>
      <w:proofErr w:type="spellEnd"/>
      <w:r w:rsidRPr="0014025A">
        <w:rPr>
          <w:lang w:val="en-US"/>
        </w:rPr>
        <w:t xml:space="preserve">, </w:t>
      </w:r>
      <w:proofErr w:type="spellStart"/>
      <w:r w:rsidRPr="0014025A">
        <w:rPr>
          <w:lang w:val="en-US"/>
        </w:rPr>
        <w:t>tanggung</w:t>
      </w:r>
      <w:proofErr w:type="spellEnd"/>
      <w:r w:rsidRPr="0014025A">
        <w:rPr>
          <w:lang w:val="en-US"/>
        </w:rPr>
        <w:t xml:space="preserve"> </w:t>
      </w:r>
      <w:proofErr w:type="spellStart"/>
      <w:r w:rsidRPr="0014025A">
        <w:rPr>
          <w:lang w:val="en-US"/>
        </w:rPr>
        <w:t>jawab</w:t>
      </w:r>
      <w:proofErr w:type="spellEnd"/>
      <w:r w:rsidRPr="0014025A">
        <w:rPr>
          <w:lang w:val="en-US"/>
        </w:rPr>
        <w:t xml:space="preserve">, dan </w:t>
      </w:r>
      <w:proofErr w:type="spellStart"/>
      <w:r w:rsidRPr="0014025A">
        <w:rPr>
          <w:lang w:val="en-US"/>
        </w:rPr>
        <w:t>peran</w:t>
      </w:r>
      <w:proofErr w:type="spellEnd"/>
      <w:r w:rsidRPr="0014025A">
        <w:rPr>
          <w:lang w:val="en-US"/>
        </w:rPr>
        <w:t xml:space="preserve"> yang </w:t>
      </w:r>
      <w:proofErr w:type="spellStart"/>
      <w:r w:rsidRPr="0014025A">
        <w:rPr>
          <w:lang w:val="en-US"/>
        </w:rPr>
        <w:t>dimiliki</w:t>
      </w:r>
      <w:proofErr w:type="spellEnd"/>
      <w:r w:rsidRPr="0014025A">
        <w:rPr>
          <w:lang w:val="en-US"/>
        </w:rPr>
        <w:t xml:space="preserve"> </w:t>
      </w:r>
      <w:proofErr w:type="spellStart"/>
      <w:r w:rsidRPr="0014025A">
        <w:rPr>
          <w:lang w:val="en-US"/>
        </w:rPr>
        <w:t>dengan</w:t>
      </w:r>
      <w:proofErr w:type="spellEnd"/>
      <w:r w:rsidRPr="0014025A">
        <w:rPr>
          <w:lang w:val="en-US"/>
        </w:rPr>
        <w:t xml:space="preserve"> </w:t>
      </w:r>
      <w:proofErr w:type="spellStart"/>
      <w:r w:rsidRPr="0014025A">
        <w:rPr>
          <w:lang w:val="en-US"/>
        </w:rPr>
        <w:t>baik</w:t>
      </w:r>
      <w:proofErr w:type="spellEnd"/>
      <w:r w:rsidRPr="0014025A">
        <w:rPr>
          <w:lang w:val="en-US"/>
        </w:rPr>
        <w:t xml:space="preserve">. Hal </w:t>
      </w:r>
      <w:proofErr w:type="spellStart"/>
      <w:r w:rsidRPr="0014025A">
        <w:rPr>
          <w:lang w:val="en-US"/>
        </w:rPr>
        <w:t>ini</w:t>
      </w:r>
      <w:proofErr w:type="spellEnd"/>
      <w:r w:rsidRPr="0014025A">
        <w:rPr>
          <w:lang w:val="en-US"/>
        </w:rPr>
        <w:t xml:space="preserve"> </w:t>
      </w:r>
      <w:proofErr w:type="spellStart"/>
      <w:r w:rsidRPr="0014025A">
        <w:rPr>
          <w:lang w:val="en-US"/>
        </w:rPr>
        <w:t>berati</w:t>
      </w:r>
      <w:proofErr w:type="spellEnd"/>
      <w:r w:rsidRPr="0014025A">
        <w:rPr>
          <w:lang w:val="en-US"/>
        </w:rPr>
        <w:t xml:space="preserve"> </w:t>
      </w:r>
      <w:proofErr w:type="spellStart"/>
      <w:r w:rsidRPr="0014025A">
        <w:rPr>
          <w:lang w:val="en-US"/>
        </w:rPr>
        <w:t>bahwa</w:t>
      </w:r>
      <w:proofErr w:type="spellEnd"/>
      <w:r w:rsidRPr="0014025A">
        <w:rPr>
          <w:lang w:val="en-US"/>
        </w:rPr>
        <w:t xml:space="preserve"> </w:t>
      </w:r>
      <w:proofErr w:type="spellStart"/>
      <w:r w:rsidRPr="0014025A">
        <w:rPr>
          <w:lang w:val="en-US"/>
        </w:rPr>
        <w:t>lingkungan</w:t>
      </w:r>
      <w:proofErr w:type="spellEnd"/>
      <w:r w:rsidRPr="0014025A">
        <w:rPr>
          <w:lang w:val="en-US"/>
        </w:rPr>
        <w:t xml:space="preserve"> </w:t>
      </w:r>
      <w:proofErr w:type="spellStart"/>
      <w:r w:rsidRPr="0014025A">
        <w:rPr>
          <w:lang w:val="en-US"/>
        </w:rPr>
        <w:t>kerja</w:t>
      </w:r>
      <w:proofErr w:type="spellEnd"/>
      <w:r w:rsidRPr="0014025A">
        <w:rPr>
          <w:lang w:val="en-US"/>
        </w:rPr>
        <w:t xml:space="preserve"> non-</w:t>
      </w:r>
      <w:proofErr w:type="spellStart"/>
      <w:r w:rsidRPr="0014025A">
        <w:rPr>
          <w:lang w:val="en-US"/>
        </w:rPr>
        <w:t>fisik</w:t>
      </w:r>
      <w:proofErr w:type="spellEnd"/>
      <w:r w:rsidRPr="0014025A">
        <w:rPr>
          <w:lang w:val="en-US"/>
        </w:rPr>
        <w:t xml:space="preserve"> yang </w:t>
      </w:r>
      <w:proofErr w:type="spellStart"/>
      <w:r w:rsidRPr="0014025A">
        <w:rPr>
          <w:lang w:val="en-US"/>
        </w:rPr>
        <w:t>semakin</w:t>
      </w:r>
      <w:proofErr w:type="spellEnd"/>
      <w:r w:rsidRPr="0014025A">
        <w:rPr>
          <w:lang w:val="en-US"/>
        </w:rPr>
        <w:t xml:space="preserve"> </w:t>
      </w:r>
      <w:proofErr w:type="spellStart"/>
      <w:r w:rsidRPr="0014025A">
        <w:rPr>
          <w:lang w:val="en-US"/>
        </w:rPr>
        <w:t>tinggi</w:t>
      </w:r>
      <w:proofErr w:type="spellEnd"/>
      <w:r w:rsidRPr="0014025A">
        <w:rPr>
          <w:lang w:val="en-US"/>
        </w:rPr>
        <w:t xml:space="preserve"> </w:t>
      </w:r>
      <w:proofErr w:type="spellStart"/>
      <w:r w:rsidRPr="0014025A">
        <w:rPr>
          <w:lang w:val="en-US"/>
        </w:rPr>
        <w:t>akan</w:t>
      </w:r>
      <w:proofErr w:type="spellEnd"/>
      <w:r w:rsidRPr="0014025A">
        <w:rPr>
          <w:lang w:val="en-US"/>
        </w:rPr>
        <w:t xml:space="preserve"> </w:t>
      </w:r>
      <w:proofErr w:type="spellStart"/>
      <w:r w:rsidRPr="0014025A">
        <w:rPr>
          <w:lang w:val="en-US"/>
        </w:rPr>
        <w:t>meningkatkan</w:t>
      </w:r>
      <w:proofErr w:type="spellEnd"/>
      <w:r w:rsidRPr="0014025A">
        <w:rPr>
          <w:lang w:val="en-US"/>
        </w:rPr>
        <w:t>/</w:t>
      </w:r>
      <w:proofErr w:type="spellStart"/>
      <w:r w:rsidRPr="0014025A">
        <w:rPr>
          <w:lang w:val="en-US"/>
        </w:rPr>
        <w:t>membentuk</w:t>
      </w:r>
      <w:proofErr w:type="spellEnd"/>
      <w:r w:rsidRPr="0014025A">
        <w:rPr>
          <w:lang w:val="en-US"/>
        </w:rPr>
        <w:t xml:space="preserve"> </w:t>
      </w:r>
      <w:proofErr w:type="spellStart"/>
      <w:r w:rsidRPr="0014025A">
        <w:rPr>
          <w:lang w:val="en-US"/>
        </w:rPr>
        <w:t>motivasi</w:t>
      </w:r>
      <w:proofErr w:type="spellEnd"/>
      <w:r w:rsidRPr="0014025A">
        <w:rPr>
          <w:lang w:val="en-US"/>
        </w:rPr>
        <w:t xml:space="preserve"> </w:t>
      </w:r>
      <w:proofErr w:type="spellStart"/>
      <w:r w:rsidRPr="0014025A">
        <w:rPr>
          <w:lang w:val="en-US"/>
        </w:rPr>
        <w:t>kerja</w:t>
      </w:r>
      <w:proofErr w:type="spellEnd"/>
      <w:r w:rsidRPr="0014025A">
        <w:rPr>
          <w:lang w:val="en-US"/>
        </w:rPr>
        <w:t xml:space="preserve"> yang </w:t>
      </w:r>
      <w:proofErr w:type="spellStart"/>
      <w:r w:rsidRPr="0014025A">
        <w:rPr>
          <w:lang w:val="en-US"/>
        </w:rPr>
        <w:t>selanjutnya</w:t>
      </w:r>
      <w:proofErr w:type="spellEnd"/>
      <w:r w:rsidRPr="0014025A">
        <w:rPr>
          <w:lang w:val="en-US"/>
        </w:rPr>
        <w:t xml:space="preserve"> </w:t>
      </w:r>
      <w:proofErr w:type="spellStart"/>
      <w:r w:rsidRPr="0014025A">
        <w:rPr>
          <w:lang w:val="en-US"/>
        </w:rPr>
        <w:t>akan</w:t>
      </w:r>
      <w:proofErr w:type="spellEnd"/>
      <w:r w:rsidRPr="0014025A">
        <w:rPr>
          <w:lang w:val="en-US"/>
        </w:rPr>
        <w:t xml:space="preserve"> </w:t>
      </w:r>
      <w:proofErr w:type="spellStart"/>
      <w:r w:rsidRPr="0014025A">
        <w:rPr>
          <w:lang w:val="en-US"/>
        </w:rPr>
        <w:t>meningkatkan</w:t>
      </w:r>
      <w:proofErr w:type="spellEnd"/>
      <w:r w:rsidRPr="0014025A">
        <w:rPr>
          <w:lang w:val="en-US"/>
        </w:rPr>
        <w:t xml:space="preserve"> </w:t>
      </w:r>
      <w:proofErr w:type="spellStart"/>
      <w:r w:rsidRPr="0014025A">
        <w:rPr>
          <w:lang w:val="en-US"/>
        </w:rPr>
        <w:t>kepuasan</w:t>
      </w:r>
      <w:proofErr w:type="spellEnd"/>
      <w:r w:rsidRPr="0014025A">
        <w:rPr>
          <w:lang w:val="en-US"/>
        </w:rPr>
        <w:t xml:space="preserve"> </w:t>
      </w:r>
      <w:proofErr w:type="spellStart"/>
      <w:r w:rsidRPr="0014025A">
        <w:rPr>
          <w:lang w:val="en-US"/>
        </w:rPr>
        <w:t>kerja</w:t>
      </w:r>
      <w:proofErr w:type="spellEnd"/>
      <w:r w:rsidRPr="0014025A">
        <w:rPr>
          <w:lang w:val="en-US"/>
        </w:rPr>
        <w:t>.</w:t>
      </w:r>
    </w:p>
    <w:p w14:paraId="1B8308CA" w14:textId="44046D5B" w:rsidR="00DB1936" w:rsidRPr="0014025A" w:rsidRDefault="00DB1936" w:rsidP="0014025A">
      <w:pPr>
        <w:jc w:val="both"/>
        <w:rPr>
          <w:color w:val="000000"/>
        </w:rPr>
      </w:pPr>
    </w:p>
    <w:p w14:paraId="6446C42C" w14:textId="41CD3920" w:rsidR="002B475B" w:rsidRPr="0014025A" w:rsidRDefault="002B475B" w:rsidP="0014025A">
      <w:pPr>
        <w:jc w:val="center"/>
        <w:rPr>
          <w:b/>
          <w:bCs/>
          <w:color w:val="000000"/>
        </w:rPr>
      </w:pPr>
      <w:r w:rsidRPr="0014025A">
        <w:rPr>
          <w:b/>
          <w:bCs/>
          <w:color w:val="000000"/>
        </w:rPr>
        <w:t>KESIMPULAN DAN SARAN</w:t>
      </w:r>
    </w:p>
    <w:p w14:paraId="791549D4" w14:textId="77777777" w:rsidR="002B475B" w:rsidRPr="0014025A" w:rsidRDefault="002B475B" w:rsidP="0014025A">
      <w:pPr>
        <w:jc w:val="center"/>
        <w:rPr>
          <w:b/>
          <w:bCs/>
          <w:color w:val="000000"/>
        </w:rPr>
      </w:pPr>
    </w:p>
    <w:p w14:paraId="7EA78A2B" w14:textId="7924CC29" w:rsidR="009460A1" w:rsidRDefault="002B475B" w:rsidP="0014025A">
      <w:pPr>
        <w:jc w:val="both"/>
        <w:rPr>
          <w:b/>
          <w:bCs/>
          <w:color w:val="000000"/>
        </w:rPr>
      </w:pPr>
      <w:r w:rsidRPr="0014025A">
        <w:rPr>
          <w:b/>
          <w:bCs/>
          <w:color w:val="000000"/>
        </w:rPr>
        <w:t>Kesimpulan</w:t>
      </w:r>
    </w:p>
    <w:p w14:paraId="13B94419" w14:textId="77777777" w:rsidR="00C1348B" w:rsidRPr="0014025A" w:rsidRDefault="00C1348B" w:rsidP="0014025A">
      <w:pPr>
        <w:jc w:val="both"/>
        <w:rPr>
          <w:b/>
          <w:bCs/>
          <w:color w:val="000000"/>
        </w:rPr>
      </w:pPr>
    </w:p>
    <w:p w14:paraId="5C1B9B94" w14:textId="24B63F4F" w:rsidR="002B475B" w:rsidRPr="0014025A" w:rsidRDefault="002B475B" w:rsidP="0014025A">
      <w:pPr>
        <w:jc w:val="both"/>
        <w:rPr>
          <w:b/>
          <w:bCs/>
          <w:color w:val="000000"/>
        </w:rPr>
      </w:pPr>
      <w:r w:rsidRPr="0014025A">
        <w:rPr>
          <w:color w:val="000000"/>
        </w:rPr>
        <w:t xml:space="preserve">Kesimpulan </w:t>
      </w:r>
      <w:proofErr w:type="spellStart"/>
      <w:r w:rsidRPr="0014025A">
        <w:rPr>
          <w:color w:val="000000"/>
        </w:rPr>
        <w:t>dari</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w:t>
      </w:r>
    </w:p>
    <w:p w14:paraId="50CBB0E3" w14:textId="5CA64010"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berpengaruh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negatif</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tidak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signifikan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motivasi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w:t>
      </w:r>
    </w:p>
    <w:p w14:paraId="314DDD97" w14:textId="77777777"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non-</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berpengaruh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positif</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signifikan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motivasi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keraja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w:t>
      </w:r>
    </w:p>
    <w:p w14:paraId="133ABDA1" w14:textId="77777777"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berpengaruh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positif</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tidak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signifikan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kepuasan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w:t>
      </w:r>
    </w:p>
    <w:p w14:paraId="4F897FD0" w14:textId="77777777"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non-</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berpengaruh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positif</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tidak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signifikan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kepuasan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w:t>
      </w:r>
    </w:p>
    <w:p w14:paraId="68F91C7C" w14:textId="77777777"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Motivasi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berpengaruh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positif</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tidak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signifikan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kepuasan</w:t>
      </w:r>
      <w:proofErr w:type="spellEnd"/>
      <w:r w:rsidRPr="0014025A">
        <w:rPr>
          <w:rFonts w:ascii="Times New Roman" w:hAnsi="Times New Roman" w:cs="Times New Roman"/>
          <w:lang w:val="en-US"/>
        </w:rPr>
        <w:t xml:space="preserve"> </w:t>
      </w:r>
      <w:proofErr w:type="spellStart"/>
      <w:proofErr w:type="gram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proofErr w:type="gram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w:t>
      </w:r>
    </w:p>
    <w:p w14:paraId="37C6BDA7" w14:textId="77777777" w:rsidR="002B475B" w:rsidRPr="0014025A" w:rsidRDefault="002B475B" w:rsidP="0014025A">
      <w:pPr>
        <w:pStyle w:val="ListParagraph"/>
        <w:numPr>
          <w:ilvl w:val="0"/>
          <w:numId w:val="1"/>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Variabel</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mediasi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motivasi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tidak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dapat</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memediasi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antara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kepuasan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di </w:t>
      </w:r>
      <w:proofErr w:type="spellStart"/>
      <w:r w:rsidRPr="0014025A">
        <w:rPr>
          <w:rFonts w:ascii="Times New Roman" w:hAnsi="Times New Roman" w:cs="Times New Roman"/>
          <w:lang w:val="en-US"/>
        </w:rPr>
        <w:t>Maxone</w:t>
      </w:r>
      <w:proofErr w:type="spellEnd"/>
      <w:r w:rsidRPr="0014025A">
        <w:rPr>
          <w:rFonts w:ascii="Times New Roman" w:hAnsi="Times New Roman" w:cs="Times New Roman"/>
          <w:lang w:val="en-US"/>
        </w:rPr>
        <w:t xml:space="preserve"> Hotel </w:t>
      </w:r>
      <w:proofErr w:type="spellStart"/>
      <w:r w:rsidRPr="0014025A">
        <w:rPr>
          <w:rFonts w:ascii="Times New Roman" w:hAnsi="Times New Roman" w:cs="Times New Roman"/>
          <w:lang w:val="en-US"/>
        </w:rPr>
        <w:t>Dharmahusada</w:t>
      </w:r>
      <w:proofErr w:type="spellEnd"/>
      <w:r w:rsidRPr="0014025A">
        <w:rPr>
          <w:rFonts w:ascii="Times New Roman" w:hAnsi="Times New Roman" w:cs="Times New Roman"/>
          <w:lang w:val="en-US"/>
        </w:rPr>
        <w:t xml:space="preserve"> Surabaya. </w:t>
      </w:r>
      <w:proofErr w:type="spellStart"/>
      <w:r w:rsidRPr="0014025A">
        <w:rPr>
          <w:rFonts w:ascii="Times New Roman" w:hAnsi="Times New Roman" w:cs="Times New Roman"/>
          <w:lang w:val="en-US"/>
        </w:rPr>
        <w:t>Sedangkan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lingkungan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non-</w:t>
      </w:r>
      <w:proofErr w:type="spellStart"/>
      <w:r w:rsidRPr="0014025A">
        <w:rPr>
          <w:rFonts w:ascii="Times New Roman" w:hAnsi="Times New Roman" w:cs="Times New Roman"/>
          <w:lang w:val="en-US"/>
        </w:rPr>
        <w:t>fisik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terhadap</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kepuasan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dapat</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dimediasi</w:t>
      </w:r>
      <w:proofErr w:type="spellEnd"/>
      <w:r w:rsidRPr="0014025A">
        <w:rPr>
          <w:rFonts w:ascii="Times New Roman" w:hAnsi="Times New Roman" w:cs="Times New Roman"/>
          <w:lang w:val="en-US"/>
        </w:rPr>
        <w:t xml:space="preserve"> oleh </w:t>
      </w:r>
      <w:proofErr w:type="spellStart"/>
      <w:r w:rsidRPr="0014025A">
        <w:rPr>
          <w:rFonts w:ascii="Times New Roman" w:hAnsi="Times New Roman" w:cs="Times New Roman"/>
          <w:lang w:val="en-US"/>
        </w:rPr>
        <w:t>motivasi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
    <w:p w14:paraId="5E668C21" w14:textId="752271C6" w:rsidR="002B475B" w:rsidRDefault="002B475B" w:rsidP="0014025A">
      <w:pPr>
        <w:pStyle w:val="ListParagraph"/>
        <w:numPr>
          <w:ilvl w:val="0"/>
          <w:numId w:val="1"/>
        </w:numPr>
        <w:tabs>
          <w:tab w:val="left" w:pos="1191"/>
        </w:tabs>
        <w:ind w:left="426"/>
        <w:jc w:val="both"/>
        <w:rPr>
          <w:rFonts w:ascii="Times New Roman" w:hAnsi="Times New Roman" w:cs="Times New Roman"/>
          <w:lang w:val="en-US"/>
        </w:rPr>
      </w:pPr>
      <w:r w:rsidRPr="0014025A">
        <w:rPr>
          <w:rFonts w:ascii="Times New Roman" w:hAnsi="Times New Roman" w:cs="Times New Roman"/>
          <w:lang w:val="en-US"/>
        </w:rPr>
        <w:t xml:space="preserve">Model </w:t>
      </w:r>
      <w:proofErr w:type="spellStart"/>
      <w:r w:rsidRPr="0014025A">
        <w:rPr>
          <w:rFonts w:ascii="Times New Roman" w:hAnsi="Times New Roman" w:cs="Times New Roman"/>
          <w:lang w:val="en-US"/>
        </w:rPr>
        <w:t>penelitian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ini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memiliki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nilai</w:t>
      </w:r>
      <w:proofErr w:type="spellEnd"/>
      <w:r w:rsidRPr="0014025A">
        <w:rPr>
          <w:rFonts w:ascii="Times New Roman" w:hAnsi="Times New Roman" w:cs="Times New Roman"/>
          <w:lang w:val="en-US"/>
        </w:rPr>
        <w:t xml:space="preserve"> </w:t>
      </w:r>
      <w:r w:rsidRPr="0014025A">
        <w:rPr>
          <w:rFonts w:ascii="Times New Roman" w:hAnsi="Times New Roman" w:cs="Times New Roman"/>
          <w:i/>
          <w:iCs/>
          <w:lang w:val="en-US"/>
        </w:rPr>
        <w:t>predictive relevance</w:t>
      </w:r>
      <w:r w:rsidRPr="0014025A">
        <w:rPr>
          <w:rFonts w:ascii="Times New Roman" w:hAnsi="Times New Roman" w:cs="Times New Roman"/>
          <w:lang w:val="en-US"/>
        </w:rPr>
        <w:t xml:space="preserve"> yang </w:t>
      </w:r>
      <w:proofErr w:type="spellStart"/>
      <w:r w:rsidRPr="0014025A">
        <w:rPr>
          <w:rFonts w:ascii="Times New Roman" w:hAnsi="Times New Roman" w:cs="Times New Roman"/>
          <w:lang w:val="en-US"/>
        </w:rPr>
        <w:t>baik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Untuk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selanjutnya</w:t>
      </w:r>
      <w:proofErr w:type="spellEnd"/>
      <w:r w:rsidRPr="0014025A">
        <w:rPr>
          <w:rFonts w:ascii="Times New Roman" w:hAnsi="Times New Roman" w:cs="Times New Roman"/>
          <w:lang w:val="en-US"/>
        </w:rPr>
        <w:t xml:space="preserve"> model </w:t>
      </w:r>
      <w:proofErr w:type="spellStart"/>
      <w:r w:rsidRPr="0014025A">
        <w:rPr>
          <w:rFonts w:ascii="Times New Roman" w:hAnsi="Times New Roman" w:cs="Times New Roman"/>
          <w:lang w:val="en-US"/>
        </w:rPr>
        <w:t>ini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bisa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digunakan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untuk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lebih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lanjut</w:t>
      </w:r>
      <w:proofErr w:type="spellEnd"/>
      <w:r w:rsidRPr="0014025A">
        <w:rPr>
          <w:rFonts w:ascii="Times New Roman" w:hAnsi="Times New Roman" w:cs="Times New Roman"/>
          <w:lang w:val="en-US"/>
        </w:rPr>
        <w:t>.</w:t>
      </w:r>
    </w:p>
    <w:p w14:paraId="4573B77C" w14:textId="77777777" w:rsidR="00911877" w:rsidRPr="00911877" w:rsidRDefault="00911877" w:rsidP="00911877">
      <w:pPr>
        <w:tabs>
          <w:tab w:val="left" w:pos="1191"/>
        </w:tabs>
        <w:ind w:left="66"/>
        <w:jc w:val="both"/>
        <w:rPr>
          <w:lang w:val="en-US"/>
        </w:rPr>
      </w:pPr>
    </w:p>
    <w:p w14:paraId="6D9298F1" w14:textId="457628A8" w:rsidR="00911877" w:rsidRDefault="00911877" w:rsidP="0014025A">
      <w:pPr>
        <w:jc w:val="both"/>
        <w:rPr>
          <w:b/>
          <w:bCs/>
          <w:color w:val="000000"/>
        </w:rPr>
      </w:pPr>
      <w:r>
        <w:rPr>
          <w:b/>
          <w:bCs/>
          <w:color w:val="000000"/>
        </w:rPr>
        <w:t>Saran</w:t>
      </w:r>
    </w:p>
    <w:p w14:paraId="61028A00" w14:textId="77777777" w:rsidR="00C1348B" w:rsidRDefault="00C1348B" w:rsidP="0014025A">
      <w:pPr>
        <w:jc w:val="both"/>
        <w:rPr>
          <w:b/>
          <w:bCs/>
          <w:color w:val="000000"/>
        </w:rPr>
      </w:pPr>
    </w:p>
    <w:p w14:paraId="1DAD28D8" w14:textId="77777777" w:rsidR="00911877" w:rsidRPr="0014025A" w:rsidRDefault="00911877" w:rsidP="00911877">
      <w:pPr>
        <w:jc w:val="both"/>
        <w:rPr>
          <w:color w:val="000000"/>
        </w:rPr>
      </w:pPr>
      <w:proofErr w:type="spellStart"/>
      <w:r w:rsidRPr="0014025A">
        <w:rPr>
          <w:color w:val="000000"/>
        </w:rPr>
        <w:t>Beberapa</w:t>
      </w:r>
      <w:proofErr w:type="spellEnd"/>
      <w:r w:rsidRPr="0014025A">
        <w:rPr>
          <w:color w:val="000000"/>
        </w:rPr>
        <w:t xml:space="preserve"> saran yang </w:t>
      </w:r>
      <w:proofErr w:type="spellStart"/>
      <w:r w:rsidRPr="0014025A">
        <w:rPr>
          <w:color w:val="000000"/>
        </w:rPr>
        <w:t>dapat</w:t>
      </w:r>
      <w:proofErr w:type="spellEnd"/>
      <w:r w:rsidRPr="0014025A">
        <w:rPr>
          <w:color w:val="000000"/>
        </w:rPr>
        <w:t xml:space="preserve"> </w:t>
      </w:r>
      <w:proofErr w:type="spellStart"/>
      <w:r w:rsidRPr="0014025A">
        <w:rPr>
          <w:color w:val="000000"/>
        </w:rPr>
        <w:t>diberikan</w:t>
      </w:r>
      <w:proofErr w:type="spellEnd"/>
      <w:r w:rsidRPr="0014025A">
        <w:rPr>
          <w:color w:val="000000"/>
        </w:rPr>
        <w:t xml:space="preserve"> </w:t>
      </w:r>
      <w:proofErr w:type="spellStart"/>
      <w:r w:rsidRPr="0014025A">
        <w:rPr>
          <w:color w:val="000000"/>
        </w:rPr>
        <w:t>dari</w:t>
      </w:r>
      <w:proofErr w:type="spellEnd"/>
      <w:r w:rsidRPr="0014025A">
        <w:rPr>
          <w:color w:val="000000"/>
        </w:rPr>
        <w:t xml:space="preserve"> </w:t>
      </w:r>
      <w:proofErr w:type="spellStart"/>
      <w:r w:rsidRPr="0014025A">
        <w:rPr>
          <w:color w:val="000000"/>
        </w:rPr>
        <w:t>hasil</w:t>
      </w:r>
      <w:proofErr w:type="spellEnd"/>
      <w:r w:rsidRPr="0014025A">
        <w:rPr>
          <w:color w:val="000000"/>
        </w:rPr>
        <w:t xml:space="preserve"> </w:t>
      </w:r>
      <w:proofErr w:type="spellStart"/>
      <w:r w:rsidRPr="0014025A">
        <w:rPr>
          <w:color w:val="000000"/>
        </w:rPr>
        <w:t>penelitian</w:t>
      </w:r>
      <w:proofErr w:type="spellEnd"/>
      <w:r w:rsidRPr="0014025A">
        <w:rPr>
          <w:color w:val="000000"/>
        </w:rPr>
        <w:t xml:space="preserve"> </w:t>
      </w:r>
      <w:proofErr w:type="spellStart"/>
      <w:r w:rsidRPr="0014025A">
        <w:rPr>
          <w:color w:val="000000"/>
        </w:rPr>
        <w:t>ini</w:t>
      </w:r>
      <w:proofErr w:type="spellEnd"/>
      <w:r w:rsidRPr="0014025A">
        <w:rPr>
          <w:color w:val="000000"/>
        </w:rPr>
        <w:t>:</w:t>
      </w:r>
    </w:p>
    <w:p w14:paraId="6FF189CB" w14:textId="5C74DA30" w:rsidR="00911877" w:rsidRDefault="00911877" w:rsidP="00F835AE">
      <w:pPr>
        <w:pStyle w:val="ListParagraph"/>
        <w:numPr>
          <w:ilvl w:val="0"/>
          <w:numId w:val="6"/>
        </w:numPr>
        <w:ind w:left="426"/>
        <w:jc w:val="both"/>
        <w:rPr>
          <w:color w:val="000000"/>
        </w:rPr>
      </w:pPr>
      <w:proofErr w:type="spellStart"/>
      <w:r>
        <w:rPr>
          <w:color w:val="000000"/>
        </w:rPr>
        <w:t>Pihak</w:t>
      </w:r>
      <w:proofErr w:type="spellEnd"/>
      <w:r>
        <w:rPr>
          <w:color w:val="000000"/>
        </w:rPr>
        <w:t xml:space="preserve"> </w:t>
      </w:r>
      <w:proofErr w:type="spellStart"/>
      <w:r>
        <w:rPr>
          <w:color w:val="000000"/>
        </w:rPr>
        <w:t>Maxone</w:t>
      </w:r>
      <w:proofErr w:type="spellEnd"/>
      <w:r>
        <w:rPr>
          <w:color w:val="000000"/>
        </w:rPr>
        <w:t xml:space="preserve"> </w:t>
      </w:r>
      <w:proofErr w:type="spellStart"/>
      <w:r>
        <w:rPr>
          <w:color w:val="000000"/>
        </w:rPr>
        <w:t>Dharmahusada</w:t>
      </w:r>
      <w:proofErr w:type="spellEnd"/>
      <w:r>
        <w:rPr>
          <w:color w:val="000000"/>
        </w:rPr>
        <w:t xml:space="preserve"> Surabaya</w:t>
      </w:r>
    </w:p>
    <w:p w14:paraId="09E34D04" w14:textId="32E93C34" w:rsidR="00911877" w:rsidRDefault="00911877" w:rsidP="00F835AE">
      <w:pPr>
        <w:pStyle w:val="ListParagraph"/>
        <w:numPr>
          <w:ilvl w:val="0"/>
          <w:numId w:val="7"/>
        </w:numPr>
        <w:ind w:left="426"/>
        <w:jc w:val="both"/>
        <w:rPr>
          <w:color w:val="000000"/>
        </w:rPr>
      </w:pPr>
      <w:proofErr w:type="spellStart"/>
      <w:r>
        <w:rPr>
          <w:color w:val="000000"/>
        </w:rPr>
        <w:t>Melakukan</w:t>
      </w:r>
      <w:proofErr w:type="spellEnd"/>
      <w:r>
        <w:rPr>
          <w:color w:val="000000"/>
        </w:rPr>
        <w:t xml:space="preserve"> </w:t>
      </w:r>
      <w:proofErr w:type="spellStart"/>
      <w:r>
        <w:rPr>
          <w:color w:val="000000"/>
        </w:rPr>
        <w:t>pembersihan</w:t>
      </w:r>
      <w:proofErr w:type="spellEnd"/>
      <w:r>
        <w:rPr>
          <w:color w:val="000000"/>
        </w:rPr>
        <w:t xml:space="preserve"> </w:t>
      </w:r>
      <w:proofErr w:type="spellStart"/>
      <w:r>
        <w:rPr>
          <w:color w:val="000000"/>
        </w:rPr>
        <w:t>pendingin</w:t>
      </w:r>
      <w:proofErr w:type="spellEnd"/>
      <w:r>
        <w:rPr>
          <w:color w:val="000000"/>
        </w:rPr>
        <w:t xml:space="preserve"> </w:t>
      </w:r>
      <w:proofErr w:type="spellStart"/>
      <w:r>
        <w:rPr>
          <w:color w:val="000000"/>
        </w:rPr>
        <w:t>ruangan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berkala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menciptakan</w:t>
      </w:r>
      <w:proofErr w:type="spellEnd"/>
      <w:r>
        <w:rPr>
          <w:color w:val="000000"/>
        </w:rPr>
        <w:t xml:space="preserve"> </w:t>
      </w:r>
      <w:proofErr w:type="spellStart"/>
      <w:r>
        <w:rPr>
          <w:color w:val="000000"/>
        </w:rPr>
        <w:t>suhu</w:t>
      </w:r>
      <w:proofErr w:type="spellEnd"/>
      <w:r>
        <w:rPr>
          <w:color w:val="000000"/>
        </w:rPr>
        <w:t xml:space="preserve"> </w:t>
      </w:r>
      <w:proofErr w:type="spellStart"/>
      <w:r>
        <w:rPr>
          <w:color w:val="000000"/>
        </w:rPr>
        <w:t>ruangan</w:t>
      </w:r>
      <w:proofErr w:type="spellEnd"/>
      <w:r>
        <w:rPr>
          <w:color w:val="000000"/>
        </w:rPr>
        <w:t xml:space="preserve"> yang </w:t>
      </w:r>
      <w:proofErr w:type="spellStart"/>
      <w:r>
        <w:rPr>
          <w:color w:val="000000"/>
        </w:rPr>
        <w:t>nyaman</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karyawan</w:t>
      </w:r>
      <w:proofErr w:type="spellEnd"/>
    </w:p>
    <w:p w14:paraId="7D046764" w14:textId="6983ECE3" w:rsidR="00911877" w:rsidRDefault="00911877" w:rsidP="00F835AE">
      <w:pPr>
        <w:pStyle w:val="ListParagraph"/>
        <w:numPr>
          <w:ilvl w:val="0"/>
          <w:numId w:val="7"/>
        </w:numPr>
        <w:ind w:left="426"/>
        <w:jc w:val="both"/>
        <w:rPr>
          <w:rFonts w:ascii="Times New Roman" w:hAnsi="Times New Roman" w:cs="Times New Roman"/>
          <w:color w:val="000000"/>
        </w:rPr>
      </w:pPr>
      <w:proofErr w:type="spellStart"/>
      <w:r w:rsidRPr="0014025A">
        <w:rPr>
          <w:rFonts w:ascii="Times New Roman" w:hAnsi="Times New Roman" w:cs="Times New Roman"/>
          <w:color w:val="000000"/>
        </w:rPr>
        <w:t>Menyesuaikan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beban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pekerjaan</w:t>
      </w:r>
      <w:proofErr w:type="spellEnd"/>
      <w:r w:rsidRPr="0014025A">
        <w:rPr>
          <w:rFonts w:ascii="Times New Roman" w:hAnsi="Times New Roman" w:cs="Times New Roman"/>
          <w:color w:val="000000"/>
        </w:rPr>
        <w:t xml:space="preserve"> yang </w:t>
      </w:r>
      <w:proofErr w:type="spellStart"/>
      <w:r w:rsidRPr="0014025A">
        <w:rPr>
          <w:rFonts w:ascii="Times New Roman" w:hAnsi="Times New Roman" w:cs="Times New Roman"/>
          <w:color w:val="000000"/>
        </w:rPr>
        <w:t>diberikan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dengan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kemampuan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karyawan</w:t>
      </w:r>
      <w:proofErr w:type="spellEnd"/>
    </w:p>
    <w:p w14:paraId="106348E5" w14:textId="77777777" w:rsidR="00F835AE" w:rsidRPr="0014025A" w:rsidRDefault="00F835AE" w:rsidP="00F835AE">
      <w:pPr>
        <w:pStyle w:val="ListParagraph"/>
        <w:numPr>
          <w:ilvl w:val="0"/>
          <w:numId w:val="7"/>
        </w:numPr>
        <w:ind w:left="426"/>
        <w:jc w:val="both"/>
        <w:rPr>
          <w:rFonts w:ascii="Times New Roman" w:hAnsi="Times New Roman" w:cs="Times New Roman"/>
          <w:color w:val="000000"/>
        </w:rPr>
      </w:pPr>
      <w:proofErr w:type="spellStart"/>
      <w:r w:rsidRPr="0014025A">
        <w:rPr>
          <w:rFonts w:ascii="Times New Roman" w:hAnsi="Times New Roman" w:cs="Times New Roman"/>
          <w:color w:val="000000"/>
        </w:rPr>
        <w:t>Mengadakan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pelatihan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ketrampilan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kerja</w:t>
      </w:r>
      <w:proofErr w:type="spellEnd"/>
      <w:r w:rsidRPr="0014025A">
        <w:rPr>
          <w:rFonts w:ascii="Times New Roman" w:hAnsi="Times New Roman" w:cs="Times New Roman"/>
          <w:color w:val="000000"/>
        </w:rPr>
        <w:t xml:space="preserve"> dan </w:t>
      </w:r>
      <w:proofErr w:type="spellStart"/>
      <w:r w:rsidRPr="0014025A">
        <w:rPr>
          <w:rFonts w:ascii="Times New Roman" w:hAnsi="Times New Roman" w:cs="Times New Roman"/>
          <w:color w:val="000000"/>
        </w:rPr>
        <w:t>pengembangan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diri</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untuk</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meningkatkan</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ketrampilan</w:t>
      </w:r>
      <w:proofErr w:type="spellEnd"/>
      <w:r w:rsidRPr="0014025A">
        <w:rPr>
          <w:rFonts w:ascii="Times New Roman" w:hAnsi="Times New Roman" w:cs="Times New Roman"/>
          <w:color w:val="000000"/>
        </w:rPr>
        <w:t xml:space="preserve"> dan </w:t>
      </w:r>
      <w:proofErr w:type="spellStart"/>
      <w:r w:rsidRPr="0014025A">
        <w:rPr>
          <w:rFonts w:ascii="Times New Roman" w:hAnsi="Times New Roman" w:cs="Times New Roman"/>
          <w:color w:val="000000"/>
        </w:rPr>
        <w:t>motivasi</w:t>
      </w:r>
      <w:proofErr w:type="spellEnd"/>
      <w:r w:rsidRPr="0014025A">
        <w:rPr>
          <w:rFonts w:ascii="Times New Roman" w:hAnsi="Times New Roman" w:cs="Times New Roman"/>
          <w:color w:val="000000"/>
        </w:rPr>
        <w:t xml:space="preserve"> </w:t>
      </w:r>
      <w:proofErr w:type="spellStart"/>
      <w:r w:rsidRPr="0014025A">
        <w:rPr>
          <w:rFonts w:ascii="Times New Roman" w:hAnsi="Times New Roman" w:cs="Times New Roman"/>
          <w:color w:val="000000"/>
        </w:rPr>
        <w:t>karyawan</w:t>
      </w:r>
      <w:proofErr w:type="spellEnd"/>
    </w:p>
    <w:p w14:paraId="58AC2542" w14:textId="77777777" w:rsidR="00F835AE" w:rsidRPr="0014025A" w:rsidRDefault="00F835AE" w:rsidP="00F835AE">
      <w:pPr>
        <w:pStyle w:val="ListParagraph"/>
        <w:numPr>
          <w:ilvl w:val="0"/>
          <w:numId w:val="7"/>
        </w:numPr>
        <w:ind w:left="426"/>
        <w:jc w:val="both"/>
        <w:rPr>
          <w:rFonts w:ascii="Times New Roman" w:hAnsi="Times New Roman" w:cs="Times New Roman"/>
          <w:color w:val="000000"/>
        </w:rPr>
      </w:pPr>
      <w:proofErr w:type="spellStart"/>
      <w:r w:rsidRPr="0014025A">
        <w:rPr>
          <w:rFonts w:ascii="Times New Roman" w:hAnsi="Times New Roman" w:cs="Times New Roman"/>
          <w:lang w:val="en-US"/>
        </w:rPr>
        <w:t>Menjaga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hubungan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antara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atasan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dengan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bawahan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dengan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baik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serta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meningkatkan</w:t>
      </w:r>
      <w:proofErr w:type="spellEnd"/>
      <w:r w:rsidRPr="0014025A">
        <w:rPr>
          <w:rFonts w:ascii="Times New Roman" w:hAnsi="Times New Roman" w:cs="Times New Roman"/>
          <w:lang w:val="en-US"/>
        </w:rPr>
        <w:t xml:space="preserve"> </w:t>
      </w:r>
      <w:r w:rsidRPr="0014025A">
        <w:rPr>
          <w:rFonts w:ascii="Times New Roman" w:hAnsi="Times New Roman" w:cs="Times New Roman"/>
          <w:i/>
          <w:iCs/>
          <w:lang w:val="en-US"/>
        </w:rPr>
        <w:t>reward system</w:t>
      </w:r>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atas</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keras</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karyawan</w:t>
      </w:r>
      <w:proofErr w:type="spellEnd"/>
    </w:p>
    <w:p w14:paraId="319984AF" w14:textId="2CADA8D1" w:rsidR="00F835AE" w:rsidRPr="00F835AE" w:rsidRDefault="00F835AE" w:rsidP="00F835AE">
      <w:pPr>
        <w:pStyle w:val="ListParagraph"/>
        <w:numPr>
          <w:ilvl w:val="0"/>
          <w:numId w:val="7"/>
        </w:numPr>
        <w:tabs>
          <w:tab w:val="left" w:pos="1191"/>
        </w:tabs>
        <w:ind w:left="426"/>
        <w:jc w:val="both"/>
        <w:rPr>
          <w:rFonts w:ascii="Times New Roman" w:hAnsi="Times New Roman" w:cs="Times New Roman"/>
          <w:lang w:val="en-US"/>
        </w:rPr>
      </w:pPr>
      <w:proofErr w:type="spellStart"/>
      <w:r w:rsidRPr="0014025A">
        <w:rPr>
          <w:rFonts w:ascii="Times New Roman" w:hAnsi="Times New Roman" w:cs="Times New Roman"/>
          <w:lang w:val="en-US"/>
        </w:rPr>
        <w:t>Lebih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memperhatikan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kinerja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baik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dari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karyawan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serta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memberikan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jenjang</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karir</w:t>
      </w:r>
      <w:proofErr w:type="spellEnd"/>
      <w:r w:rsidRPr="0014025A">
        <w:rPr>
          <w:rFonts w:ascii="Times New Roman" w:hAnsi="Times New Roman" w:cs="Times New Roman"/>
          <w:lang w:val="en-US"/>
        </w:rPr>
        <w:t xml:space="preserve"> yang </w:t>
      </w:r>
      <w:proofErr w:type="spellStart"/>
      <w:r w:rsidRPr="0014025A">
        <w:rPr>
          <w:rFonts w:ascii="Times New Roman" w:hAnsi="Times New Roman" w:cs="Times New Roman"/>
          <w:lang w:val="en-US"/>
        </w:rPr>
        <w:t>sesuai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dengan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kemampuan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serta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kinerja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karyawan</w:t>
      </w:r>
      <w:proofErr w:type="spellEnd"/>
      <w:r w:rsidRPr="0014025A">
        <w:rPr>
          <w:rFonts w:ascii="Times New Roman" w:hAnsi="Times New Roman" w:cs="Times New Roman"/>
          <w:lang w:val="en-US"/>
        </w:rPr>
        <w:t>.</w:t>
      </w:r>
    </w:p>
    <w:p w14:paraId="4959BEDD" w14:textId="1D322588" w:rsidR="00911877" w:rsidRDefault="00911877" w:rsidP="00F835AE">
      <w:pPr>
        <w:pStyle w:val="ListParagraph"/>
        <w:numPr>
          <w:ilvl w:val="0"/>
          <w:numId w:val="6"/>
        </w:numPr>
        <w:ind w:left="426"/>
        <w:jc w:val="both"/>
        <w:rPr>
          <w:color w:val="000000"/>
        </w:rPr>
      </w:pPr>
      <w:proofErr w:type="spellStart"/>
      <w:r>
        <w:rPr>
          <w:color w:val="000000"/>
        </w:rPr>
        <w:t>Peneliti</w:t>
      </w:r>
      <w:proofErr w:type="spellEnd"/>
      <w:r>
        <w:rPr>
          <w:color w:val="000000"/>
        </w:rPr>
        <w:t xml:space="preserve"> </w:t>
      </w:r>
      <w:proofErr w:type="spellStart"/>
      <w:r>
        <w:rPr>
          <w:color w:val="000000"/>
        </w:rPr>
        <w:t>Selanjutnya</w:t>
      </w:r>
      <w:proofErr w:type="spellEnd"/>
    </w:p>
    <w:p w14:paraId="0881D7E8" w14:textId="7D846B8F" w:rsidR="00F835AE" w:rsidRPr="0014025A" w:rsidRDefault="00F835AE" w:rsidP="00F835AE">
      <w:pPr>
        <w:pStyle w:val="ListParagraph"/>
        <w:ind w:left="426" w:firstLine="720"/>
        <w:jc w:val="both"/>
        <w:rPr>
          <w:rFonts w:ascii="Times New Roman" w:hAnsi="Times New Roman" w:cs="Times New Roman"/>
          <w:color w:val="000000"/>
        </w:rPr>
      </w:pPr>
      <w:proofErr w:type="spellStart"/>
      <w:r>
        <w:rPr>
          <w:rFonts w:ascii="Times New Roman" w:hAnsi="Times New Roman" w:cs="Times New Roman"/>
          <w:lang w:val="en-US"/>
        </w:rPr>
        <w:t>A</w:t>
      </w:r>
      <w:r w:rsidRPr="0014025A">
        <w:rPr>
          <w:rFonts w:ascii="Times New Roman" w:hAnsi="Times New Roman" w:cs="Times New Roman"/>
          <w:lang w:val="en-US"/>
        </w:rPr>
        <w:t>danya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keterbatasan</w:t>
      </w:r>
      <w:proofErr w:type="spellEnd"/>
      <w:r w:rsidRPr="0014025A">
        <w:rPr>
          <w:rFonts w:ascii="Times New Roman" w:hAnsi="Times New Roman" w:cs="Times New Roman"/>
          <w:lang w:val="en-US"/>
        </w:rPr>
        <w:t xml:space="preserve"> data </w:t>
      </w:r>
      <w:proofErr w:type="spellStart"/>
      <w:r w:rsidRPr="0014025A">
        <w:rPr>
          <w:rFonts w:ascii="Times New Roman" w:hAnsi="Times New Roman" w:cs="Times New Roman"/>
          <w:lang w:val="en-US"/>
        </w:rPr>
        <w:t>responden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dalam</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ini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maka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untuk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selanjutnya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diharapkan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untuk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memperluas</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cakupan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lastRenderedPageBreak/>
        <w:t>sampel</w:t>
      </w:r>
      <w:proofErr w:type="spellEnd"/>
      <w:r w:rsidRPr="0014025A">
        <w:rPr>
          <w:rFonts w:ascii="Times New Roman" w:hAnsi="Times New Roman" w:cs="Times New Roman"/>
          <w:lang w:val="en-US"/>
        </w:rPr>
        <w:t xml:space="preserve"> dan </w:t>
      </w:r>
      <w:proofErr w:type="spellStart"/>
      <w:r w:rsidRPr="0014025A">
        <w:rPr>
          <w:rFonts w:ascii="Times New Roman" w:hAnsi="Times New Roman" w:cs="Times New Roman"/>
          <w:lang w:val="en-US"/>
        </w:rPr>
        <w:t>memperbanyak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jumlah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sampel</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khususnya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generasi</w:t>
      </w:r>
      <w:proofErr w:type="spellEnd"/>
      <w:r w:rsidRPr="0014025A">
        <w:rPr>
          <w:rFonts w:ascii="Times New Roman" w:hAnsi="Times New Roman" w:cs="Times New Roman"/>
          <w:lang w:val="en-US"/>
        </w:rPr>
        <w:t xml:space="preserve"> Z agar </w:t>
      </w:r>
      <w:proofErr w:type="spellStart"/>
      <w:r w:rsidRPr="0014025A">
        <w:rPr>
          <w:rFonts w:ascii="Times New Roman" w:hAnsi="Times New Roman" w:cs="Times New Roman"/>
          <w:lang w:val="en-US"/>
        </w:rPr>
        <w:t>hasil</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dapat</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lebih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objektif</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menyarankan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untuk</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selanjutnya</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melakukan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penelitian</w:t>
      </w:r>
      <w:proofErr w:type="spellEnd"/>
      <w:r w:rsidRPr="0014025A">
        <w:rPr>
          <w:rFonts w:ascii="Times New Roman" w:hAnsi="Times New Roman" w:cs="Times New Roman"/>
          <w:lang w:val="en-US"/>
        </w:rPr>
        <w:t xml:space="preserve"> di </w:t>
      </w:r>
      <w:proofErr w:type="spellStart"/>
      <w:r w:rsidRPr="0014025A">
        <w:rPr>
          <w:rFonts w:ascii="Times New Roman" w:hAnsi="Times New Roman" w:cs="Times New Roman"/>
          <w:lang w:val="en-US"/>
        </w:rPr>
        <w:t>tempat</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atau</w:t>
      </w:r>
      <w:proofErr w:type="spellEnd"/>
      <w:r w:rsidRPr="0014025A">
        <w:rPr>
          <w:rFonts w:ascii="Times New Roman" w:hAnsi="Times New Roman" w:cs="Times New Roman"/>
          <w:lang w:val="en-US"/>
        </w:rPr>
        <w:t xml:space="preserve"> di hotel lain </w:t>
      </w:r>
      <w:proofErr w:type="spellStart"/>
      <w:r w:rsidRPr="0014025A">
        <w:rPr>
          <w:rFonts w:ascii="Times New Roman" w:hAnsi="Times New Roman" w:cs="Times New Roman"/>
          <w:lang w:val="en-US"/>
        </w:rPr>
        <w:t>dengan</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jumlah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karyawan</w:t>
      </w:r>
      <w:proofErr w:type="spellEnd"/>
      <w:r w:rsidRPr="0014025A">
        <w:rPr>
          <w:rFonts w:ascii="Times New Roman" w:hAnsi="Times New Roman" w:cs="Times New Roman"/>
          <w:lang w:val="en-US"/>
        </w:rPr>
        <w:t xml:space="preserve"> yang </w:t>
      </w:r>
      <w:proofErr w:type="spellStart"/>
      <w:r w:rsidRPr="0014025A">
        <w:rPr>
          <w:rFonts w:ascii="Times New Roman" w:hAnsi="Times New Roman" w:cs="Times New Roman"/>
          <w:lang w:val="en-US"/>
        </w:rPr>
        <w:t>lebih</w:t>
      </w:r>
      <w:proofErr w:type="spellEnd"/>
      <w:r w:rsidRPr="0014025A">
        <w:rPr>
          <w:rFonts w:ascii="Times New Roman" w:hAnsi="Times New Roman" w:cs="Times New Roman"/>
          <w:lang w:val="en-US"/>
        </w:rPr>
        <w:t xml:space="preserve"> </w:t>
      </w:r>
      <w:proofErr w:type="spellStart"/>
      <w:r w:rsidRPr="0014025A">
        <w:rPr>
          <w:rFonts w:ascii="Times New Roman" w:hAnsi="Times New Roman" w:cs="Times New Roman"/>
          <w:lang w:val="en-US"/>
        </w:rPr>
        <w:t>banyak</w:t>
      </w:r>
      <w:proofErr w:type="spellEnd"/>
      <w:r w:rsidRPr="0014025A">
        <w:rPr>
          <w:rFonts w:ascii="Times New Roman" w:hAnsi="Times New Roman" w:cs="Times New Roman"/>
          <w:lang w:val="en-US"/>
        </w:rPr>
        <w:t>.</w:t>
      </w:r>
    </w:p>
    <w:p w14:paraId="27D69073" w14:textId="77777777" w:rsidR="00F835AE" w:rsidRPr="00911877" w:rsidRDefault="00F835AE" w:rsidP="00F835AE">
      <w:pPr>
        <w:pStyle w:val="ListParagraph"/>
        <w:jc w:val="both"/>
        <w:rPr>
          <w:color w:val="000000"/>
        </w:rPr>
      </w:pPr>
    </w:p>
    <w:p w14:paraId="22847299" w14:textId="3974FB17" w:rsidR="000E0463" w:rsidRDefault="00272AA4" w:rsidP="0014025A">
      <w:pPr>
        <w:jc w:val="center"/>
        <w:rPr>
          <w:b/>
          <w:bCs/>
          <w:color w:val="000000"/>
        </w:rPr>
      </w:pPr>
      <w:r w:rsidRPr="0014025A">
        <w:rPr>
          <w:b/>
          <w:bCs/>
          <w:color w:val="000000"/>
        </w:rPr>
        <w:t>DAFTAR REFERENSI</w:t>
      </w:r>
    </w:p>
    <w:p w14:paraId="57D17A12" w14:textId="77777777" w:rsidR="00C1348B" w:rsidRPr="0014025A" w:rsidRDefault="00C1348B" w:rsidP="0014025A">
      <w:pPr>
        <w:jc w:val="center"/>
        <w:rPr>
          <w:b/>
          <w:bCs/>
          <w:color w:val="000000"/>
        </w:rPr>
      </w:pPr>
    </w:p>
    <w:p w14:paraId="394E8F25" w14:textId="77777777" w:rsidR="00DD2F7A" w:rsidRPr="00DD2F7A" w:rsidRDefault="00DD2F7A" w:rsidP="00DD2F7A">
      <w:pPr>
        <w:jc w:val="both"/>
      </w:pPr>
      <w:proofErr w:type="spellStart"/>
      <w:r w:rsidRPr="00DD2F7A">
        <w:t>Abdillah</w:t>
      </w:r>
      <w:proofErr w:type="spellEnd"/>
      <w:r w:rsidRPr="00DD2F7A">
        <w:t xml:space="preserve">, W., Hartono. (2015). </w:t>
      </w:r>
      <w:r w:rsidRPr="00DD2F7A">
        <w:rPr>
          <w:i/>
          <w:iCs/>
        </w:rPr>
        <w:t>Partial least square (PLS)</w:t>
      </w:r>
      <w:r w:rsidRPr="00DD2F7A">
        <w:t xml:space="preserve">. </w:t>
      </w:r>
      <w:proofErr w:type="spellStart"/>
      <w:r w:rsidRPr="00DD2F7A">
        <w:t>Penerbit</w:t>
      </w:r>
      <w:proofErr w:type="spellEnd"/>
      <w:r w:rsidRPr="00DD2F7A">
        <w:t xml:space="preserve"> Andi. </w:t>
      </w:r>
    </w:p>
    <w:p w14:paraId="15D65DC1" w14:textId="77777777" w:rsidR="00DD2F7A" w:rsidRPr="00DD2F7A" w:rsidRDefault="00DD2F7A" w:rsidP="00DD2F7A">
      <w:pPr>
        <w:ind w:left="284" w:hanging="284"/>
        <w:jc w:val="both"/>
      </w:pPr>
      <w:proofErr w:type="spellStart"/>
      <w:r w:rsidRPr="00DD2F7A">
        <w:t>Abdillah</w:t>
      </w:r>
      <w:proofErr w:type="spellEnd"/>
      <w:r w:rsidRPr="00DD2F7A">
        <w:t xml:space="preserve">, W., &amp; </w:t>
      </w:r>
      <w:proofErr w:type="spellStart"/>
      <w:r w:rsidRPr="00DD2F7A">
        <w:t>Jogiyanto</w:t>
      </w:r>
      <w:proofErr w:type="spellEnd"/>
      <w:r w:rsidRPr="00DD2F7A">
        <w:t xml:space="preserve">. (2015). </w:t>
      </w:r>
      <w:r w:rsidRPr="00DD2F7A">
        <w:rPr>
          <w:i/>
          <w:iCs/>
        </w:rPr>
        <w:t xml:space="preserve">Partial least square (PLS) alternative structural equation modelling (SEM) </w:t>
      </w:r>
      <w:proofErr w:type="spellStart"/>
      <w:r w:rsidRPr="00DD2F7A">
        <w:rPr>
          <w:i/>
          <w:iCs/>
        </w:rPr>
        <w:t>dalam</w:t>
      </w:r>
      <w:proofErr w:type="spellEnd"/>
      <w:r w:rsidRPr="00DD2F7A">
        <w:rPr>
          <w:i/>
          <w:iCs/>
        </w:rPr>
        <w:t xml:space="preserve"> </w:t>
      </w:r>
      <w:proofErr w:type="spellStart"/>
      <w:r w:rsidRPr="00DD2F7A">
        <w:rPr>
          <w:i/>
          <w:iCs/>
        </w:rPr>
        <w:t>penelitian</w:t>
      </w:r>
      <w:proofErr w:type="spellEnd"/>
      <w:r w:rsidRPr="00DD2F7A">
        <w:rPr>
          <w:i/>
          <w:iCs/>
        </w:rPr>
        <w:t xml:space="preserve"> </w:t>
      </w:r>
      <w:proofErr w:type="spellStart"/>
      <w:r w:rsidRPr="00DD2F7A">
        <w:rPr>
          <w:i/>
          <w:iCs/>
        </w:rPr>
        <w:t>bisnis</w:t>
      </w:r>
      <w:proofErr w:type="spellEnd"/>
      <w:r w:rsidRPr="00DD2F7A">
        <w:t xml:space="preserve">. </w:t>
      </w:r>
      <w:proofErr w:type="spellStart"/>
      <w:r w:rsidRPr="00DD2F7A">
        <w:t>Penerbit</w:t>
      </w:r>
      <w:proofErr w:type="spellEnd"/>
      <w:r w:rsidRPr="00DD2F7A">
        <w:t xml:space="preserve"> Andi.</w:t>
      </w:r>
    </w:p>
    <w:p w14:paraId="5BD76A63" w14:textId="77777777" w:rsidR="00DD2F7A" w:rsidRPr="00DD2F7A" w:rsidRDefault="00DD2F7A" w:rsidP="00DD2F7A">
      <w:pPr>
        <w:ind w:left="284" w:hanging="284"/>
        <w:jc w:val="both"/>
        <w:rPr>
          <w:rFonts w:eastAsia="Calibri"/>
        </w:rPr>
      </w:pPr>
      <w:r w:rsidRPr="00DD2F7A">
        <w:rPr>
          <w:rFonts w:eastAsia="Calibri"/>
        </w:rPr>
        <w:t xml:space="preserve">Alhassan, R. K., </w:t>
      </w:r>
      <w:proofErr w:type="spellStart"/>
      <w:r w:rsidRPr="00DD2F7A">
        <w:rPr>
          <w:rFonts w:eastAsia="Calibri"/>
        </w:rPr>
        <w:t>Spieker</w:t>
      </w:r>
      <w:proofErr w:type="spellEnd"/>
      <w:r w:rsidRPr="00DD2F7A">
        <w:rPr>
          <w:rFonts w:eastAsia="Calibri"/>
        </w:rPr>
        <w:t xml:space="preserve">, N., van </w:t>
      </w:r>
      <w:proofErr w:type="spellStart"/>
      <w:r w:rsidRPr="00DD2F7A">
        <w:rPr>
          <w:rFonts w:eastAsia="Calibri"/>
        </w:rPr>
        <w:t>Ostenberg</w:t>
      </w:r>
      <w:proofErr w:type="spellEnd"/>
      <w:r w:rsidRPr="00DD2F7A">
        <w:rPr>
          <w:rFonts w:eastAsia="Calibri"/>
        </w:rPr>
        <w:t xml:space="preserve">, P., </w:t>
      </w:r>
      <w:proofErr w:type="spellStart"/>
      <w:r w:rsidRPr="00DD2F7A">
        <w:rPr>
          <w:rFonts w:eastAsia="Calibri"/>
        </w:rPr>
        <w:t>Ogink</w:t>
      </w:r>
      <w:proofErr w:type="spellEnd"/>
      <w:r w:rsidRPr="00DD2F7A">
        <w:rPr>
          <w:rFonts w:eastAsia="Calibri"/>
        </w:rPr>
        <w:t xml:space="preserve">, A., </w:t>
      </w:r>
      <w:proofErr w:type="spellStart"/>
      <w:r w:rsidRPr="00DD2F7A">
        <w:rPr>
          <w:rFonts w:eastAsia="Calibri"/>
        </w:rPr>
        <w:t>Nketiah-Amponsah</w:t>
      </w:r>
      <w:proofErr w:type="spellEnd"/>
      <w:r w:rsidRPr="00DD2F7A">
        <w:rPr>
          <w:rFonts w:eastAsia="Calibri"/>
        </w:rPr>
        <w:t>, E., de Wit, T. F. R. (2013, August). Association between health worker motivation and healthcare quality efforts in Ghana</w:t>
      </w:r>
      <w:r w:rsidRPr="00DD2F7A">
        <w:rPr>
          <w:rFonts w:eastAsia="Calibri"/>
          <w:i/>
          <w:iCs/>
        </w:rPr>
        <w:t>. Human Resources for Health,</w:t>
      </w:r>
      <w:r w:rsidRPr="00DD2F7A">
        <w:rPr>
          <w:rFonts w:eastAsia="Calibri"/>
        </w:rPr>
        <w:t xml:space="preserve"> </w:t>
      </w:r>
      <w:r w:rsidRPr="00DD2F7A">
        <w:rPr>
          <w:rFonts w:eastAsia="Calibri"/>
          <w:i/>
          <w:iCs/>
        </w:rPr>
        <w:t>11</w:t>
      </w:r>
      <w:r w:rsidRPr="00DD2F7A">
        <w:rPr>
          <w:rFonts w:eastAsia="Calibri"/>
        </w:rPr>
        <w:t>(1), 37.</w:t>
      </w:r>
    </w:p>
    <w:p w14:paraId="7219376C" w14:textId="77777777" w:rsidR="00DD2F7A" w:rsidRPr="00DD2F7A" w:rsidRDefault="00DD2F7A" w:rsidP="00DD2F7A">
      <w:pPr>
        <w:ind w:left="284" w:hanging="284"/>
        <w:jc w:val="both"/>
        <w:rPr>
          <w:lang w:val="en-US"/>
        </w:rPr>
      </w:pPr>
      <w:proofErr w:type="spellStart"/>
      <w:r w:rsidRPr="00DD2F7A">
        <w:rPr>
          <w:lang w:val="en-US"/>
        </w:rPr>
        <w:t>Askoy</w:t>
      </w:r>
      <w:proofErr w:type="spellEnd"/>
      <w:r w:rsidRPr="00DD2F7A">
        <w:rPr>
          <w:lang w:val="en-US"/>
        </w:rPr>
        <w:t xml:space="preserve">, C., </w:t>
      </w:r>
      <w:proofErr w:type="spellStart"/>
      <w:r w:rsidRPr="00DD2F7A">
        <w:rPr>
          <w:rFonts w:eastAsia="Calibri"/>
        </w:rPr>
        <w:t>Sengül</w:t>
      </w:r>
      <w:proofErr w:type="spellEnd"/>
      <w:r w:rsidRPr="00DD2F7A">
        <w:rPr>
          <w:rFonts w:eastAsia="Calibri"/>
        </w:rPr>
        <w:t>, H. I., Yilmaz, Y. (2018, January). Examination of the relationship between job satisfaction levels and organizational commitments of tourism sector employees: A research in the South Eastern Anatolia region of Turkey</w:t>
      </w:r>
      <w:r w:rsidRPr="00DD2F7A">
        <w:rPr>
          <w:rFonts w:eastAsia="Calibri"/>
          <w:i/>
          <w:iCs/>
        </w:rPr>
        <w:t>.</w:t>
      </w:r>
      <w:r w:rsidRPr="00DD2F7A">
        <w:rPr>
          <w:rFonts w:eastAsia="Calibri"/>
        </w:rPr>
        <w:t xml:space="preserve"> </w:t>
      </w:r>
      <w:proofErr w:type="spellStart"/>
      <w:r w:rsidRPr="00DD2F7A">
        <w:rPr>
          <w:rFonts w:eastAsia="Calibri"/>
          <w:i/>
          <w:iCs/>
        </w:rPr>
        <w:t>Elektronik</w:t>
      </w:r>
      <w:proofErr w:type="spellEnd"/>
      <w:r w:rsidRPr="00DD2F7A">
        <w:rPr>
          <w:rFonts w:eastAsia="Calibri"/>
          <w:i/>
          <w:iCs/>
        </w:rPr>
        <w:t xml:space="preserve"> </w:t>
      </w:r>
      <w:proofErr w:type="spellStart"/>
      <w:r w:rsidRPr="00DD2F7A">
        <w:rPr>
          <w:rFonts w:eastAsia="Calibri"/>
          <w:i/>
          <w:iCs/>
        </w:rPr>
        <w:t>Sosyal</w:t>
      </w:r>
      <w:proofErr w:type="spellEnd"/>
      <w:r w:rsidRPr="00DD2F7A">
        <w:rPr>
          <w:rFonts w:eastAsia="Calibri"/>
          <w:i/>
          <w:iCs/>
        </w:rPr>
        <w:t xml:space="preserve"> </w:t>
      </w:r>
      <w:proofErr w:type="spellStart"/>
      <w:r w:rsidRPr="00DD2F7A">
        <w:rPr>
          <w:rFonts w:eastAsia="Calibri"/>
          <w:i/>
          <w:iCs/>
        </w:rPr>
        <w:t>Bilimler</w:t>
      </w:r>
      <w:proofErr w:type="spellEnd"/>
      <w:r w:rsidRPr="00DD2F7A">
        <w:rPr>
          <w:rFonts w:eastAsia="Calibri"/>
          <w:i/>
          <w:iCs/>
        </w:rPr>
        <w:t xml:space="preserve"> </w:t>
      </w:r>
      <w:proofErr w:type="spellStart"/>
      <w:r w:rsidRPr="00DD2F7A">
        <w:rPr>
          <w:rFonts w:eastAsia="Calibri"/>
          <w:i/>
          <w:iCs/>
        </w:rPr>
        <w:t>Dergisi</w:t>
      </w:r>
      <w:proofErr w:type="spellEnd"/>
      <w:r w:rsidRPr="00DD2F7A">
        <w:rPr>
          <w:rFonts w:eastAsia="Calibri"/>
          <w:i/>
          <w:iCs/>
        </w:rPr>
        <w:t>,</w:t>
      </w:r>
      <w:r w:rsidRPr="00DD2F7A">
        <w:rPr>
          <w:rFonts w:eastAsia="Calibri"/>
        </w:rPr>
        <w:t xml:space="preserve"> </w:t>
      </w:r>
      <w:r w:rsidRPr="00DD2F7A">
        <w:rPr>
          <w:rFonts w:eastAsia="Calibri"/>
          <w:i/>
          <w:iCs/>
        </w:rPr>
        <w:t>17</w:t>
      </w:r>
      <w:r w:rsidRPr="00DD2F7A">
        <w:rPr>
          <w:rFonts w:eastAsia="Calibri"/>
        </w:rPr>
        <w:t xml:space="preserve">(65), 356-365. </w:t>
      </w:r>
    </w:p>
    <w:p w14:paraId="4C7013CF" w14:textId="77777777" w:rsidR="00DD2F7A" w:rsidRPr="00DD2F7A" w:rsidRDefault="00DD2F7A" w:rsidP="00DD2F7A">
      <w:pPr>
        <w:ind w:left="284" w:hanging="284"/>
        <w:jc w:val="both"/>
      </w:pPr>
      <w:r w:rsidRPr="00DD2F7A">
        <w:t>Baron, R., Kenny, D. (1986). The moderator-mediator variable distinction in social psychological research: Conceptual, strategic, and statistical considerations</w:t>
      </w:r>
      <w:r w:rsidRPr="00DD2F7A">
        <w:rPr>
          <w:i/>
          <w:iCs/>
        </w:rPr>
        <w:t>. Journal of Personality and Social Psychology</w:t>
      </w:r>
      <w:r w:rsidRPr="00DD2F7A">
        <w:t xml:space="preserve">, </w:t>
      </w:r>
      <w:r w:rsidRPr="00DD2F7A">
        <w:rPr>
          <w:i/>
          <w:iCs/>
        </w:rPr>
        <w:t>51</w:t>
      </w:r>
      <w:r w:rsidRPr="00DD2F7A">
        <w:t xml:space="preserve">(6), 1173-1182. </w:t>
      </w:r>
    </w:p>
    <w:p w14:paraId="02B4C37F" w14:textId="77777777" w:rsidR="00DD2F7A" w:rsidRPr="00DD2F7A" w:rsidRDefault="00DD2F7A" w:rsidP="00DD2F7A">
      <w:pPr>
        <w:ind w:left="284" w:hanging="284"/>
        <w:jc w:val="both"/>
        <w:rPr>
          <w:lang w:val="en-US"/>
        </w:rPr>
      </w:pPr>
      <w:r w:rsidRPr="00DD2F7A">
        <w:rPr>
          <w:lang w:val="en-US"/>
        </w:rPr>
        <w:t xml:space="preserve">Bratton, J., Gold, J. (2017). </w:t>
      </w:r>
      <w:r w:rsidRPr="00DD2F7A">
        <w:rPr>
          <w:i/>
          <w:iCs/>
          <w:lang w:val="en-US"/>
        </w:rPr>
        <w:t xml:space="preserve">Human resource management: Theory and practice </w:t>
      </w:r>
      <w:r w:rsidRPr="00DD2F7A">
        <w:rPr>
          <w:lang w:val="en-US"/>
        </w:rPr>
        <w:t>(6</w:t>
      </w:r>
      <w:r w:rsidRPr="00DD2F7A">
        <w:rPr>
          <w:vertAlign w:val="superscript"/>
          <w:lang w:val="en-US"/>
        </w:rPr>
        <w:t>th</w:t>
      </w:r>
      <w:r w:rsidRPr="00DD2F7A">
        <w:rPr>
          <w:lang w:val="en-US"/>
        </w:rPr>
        <w:t xml:space="preserve"> ed.). Palgrave Macmillan.</w:t>
      </w:r>
    </w:p>
    <w:p w14:paraId="6BBC83B3" w14:textId="77777777" w:rsidR="00DD2F7A" w:rsidRPr="00DD2F7A" w:rsidRDefault="00DD2F7A" w:rsidP="00DD2F7A">
      <w:pPr>
        <w:ind w:left="284" w:hanging="284"/>
        <w:jc w:val="both"/>
      </w:pPr>
      <w:r w:rsidRPr="00DD2F7A">
        <w:t>Clark, C. A. C., Pritchard, V. E., Woodward, L. J. (2010). Preschool executive functioning abilities predict early mathematics achievement</w:t>
      </w:r>
      <w:r w:rsidRPr="00DD2F7A">
        <w:rPr>
          <w:i/>
          <w:iCs/>
        </w:rPr>
        <w:t>. Developmental Psychology,</w:t>
      </w:r>
      <w:r w:rsidRPr="00DD2F7A">
        <w:t xml:space="preserve"> </w:t>
      </w:r>
      <w:r w:rsidRPr="00DD2F7A">
        <w:rPr>
          <w:i/>
          <w:iCs/>
        </w:rPr>
        <w:t>46</w:t>
      </w:r>
      <w:r w:rsidRPr="00DD2F7A">
        <w:t xml:space="preserve">(5), 1176-1191. </w:t>
      </w:r>
      <w:hyperlink r:id="rId8"/>
    </w:p>
    <w:p w14:paraId="3A155C72" w14:textId="77777777" w:rsidR="00DD2F7A" w:rsidRPr="00DD2F7A" w:rsidRDefault="00DD2F7A" w:rsidP="00DD2F7A">
      <w:pPr>
        <w:ind w:left="284" w:hanging="284"/>
        <w:jc w:val="both"/>
      </w:pPr>
      <w:r w:rsidRPr="00DD2F7A">
        <w:rPr>
          <w:lang w:val="en-US"/>
        </w:rPr>
        <w:t xml:space="preserve">De </w:t>
      </w:r>
      <w:proofErr w:type="spellStart"/>
      <w:r w:rsidRPr="00DD2F7A">
        <w:t>Cuyper</w:t>
      </w:r>
      <w:proofErr w:type="spellEnd"/>
      <w:r w:rsidRPr="00DD2F7A">
        <w:t xml:space="preserve">, N., De Witte, H. (2007, March). Job insecurity in temporary versus permanent workers: Associations with </w:t>
      </w:r>
      <w:r w:rsidRPr="00DD2F7A">
        <w:t xml:space="preserve">attitudes, well-being, and behaviour. </w:t>
      </w:r>
      <w:r w:rsidRPr="00DD2F7A">
        <w:rPr>
          <w:i/>
          <w:iCs/>
        </w:rPr>
        <w:t>Work &amp; Stress,</w:t>
      </w:r>
      <w:r w:rsidRPr="00DD2F7A">
        <w:t xml:space="preserve"> </w:t>
      </w:r>
      <w:r w:rsidRPr="00DD2F7A">
        <w:rPr>
          <w:i/>
          <w:iCs/>
        </w:rPr>
        <w:t>21</w:t>
      </w:r>
      <w:r w:rsidRPr="00DD2F7A">
        <w:t xml:space="preserve">(1), 65-84. </w:t>
      </w:r>
    </w:p>
    <w:p w14:paraId="608859E7" w14:textId="77777777" w:rsidR="00DD2F7A" w:rsidRPr="00DD2F7A" w:rsidRDefault="00DD2F7A" w:rsidP="00DD2F7A">
      <w:pPr>
        <w:ind w:left="284" w:hanging="284"/>
        <w:jc w:val="both"/>
      </w:pPr>
      <w:r w:rsidRPr="00DD2F7A">
        <w:t xml:space="preserve">Devi, K. R., Rani, S. S. (2016, May). The impact of organizational role stress and work family conflict: Diagnosis sources of difficulty at work place and job satisfaction among women in IT Sector, Chennai, Tamil Nadu. </w:t>
      </w:r>
      <w:r w:rsidRPr="00DD2F7A">
        <w:rPr>
          <w:i/>
          <w:iCs/>
        </w:rPr>
        <w:t xml:space="preserve">Procedia-Social and </w:t>
      </w:r>
      <w:proofErr w:type="spellStart"/>
      <w:r w:rsidRPr="00DD2F7A">
        <w:rPr>
          <w:i/>
          <w:iCs/>
        </w:rPr>
        <w:t>Behavioral</w:t>
      </w:r>
      <w:proofErr w:type="spellEnd"/>
      <w:r w:rsidRPr="00DD2F7A">
        <w:rPr>
          <w:i/>
          <w:iCs/>
        </w:rPr>
        <w:t xml:space="preserve"> Sciences,</w:t>
      </w:r>
      <w:r w:rsidRPr="00DD2F7A">
        <w:t xml:space="preserve"> </w:t>
      </w:r>
      <w:r w:rsidRPr="00DD2F7A">
        <w:rPr>
          <w:i/>
          <w:iCs/>
        </w:rPr>
        <w:t>219</w:t>
      </w:r>
      <w:r w:rsidRPr="00DD2F7A">
        <w:t xml:space="preserve">, 214-220. </w:t>
      </w:r>
    </w:p>
    <w:p w14:paraId="69EDE09C" w14:textId="77777777" w:rsidR="00DD2F7A" w:rsidRPr="00DD2F7A" w:rsidRDefault="00DD2F7A" w:rsidP="00DD2F7A">
      <w:pPr>
        <w:ind w:left="284" w:hanging="284"/>
        <w:jc w:val="both"/>
        <w:rPr>
          <w:rFonts w:eastAsia="Calibri"/>
        </w:rPr>
      </w:pPr>
      <w:proofErr w:type="spellStart"/>
      <w:r w:rsidRPr="00DD2F7A">
        <w:t>Era</w:t>
      </w:r>
      <w:r w:rsidRPr="00DD2F7A">
        <w:rPr>
          <w:rFonts w:eastAsia="Calibri"/>
        </w:rPr>
        <w:t>wati</w:t>
      </w:r>
      <w:proofErr w:type="spellEnd"/>
      <w:r w:rsidRPr="00DD2F7A">
        <w:rPr>
          <w:rFonts w:eastAsia="Calibri"/>
        </w:rPr>
        <w:t xml:space="preserve">, K, N., </w:t>
      </w:r>
      <w:proofErr w:type="spellStart"/>
      <w:r w:rsidRPr="00DD2F7A">
        <w:rPr>
          <w:rFonts w:eastAsia="Calibri"/>
        </w:rPr>
        <w:t>Sitiari</w:t>
      </w:r>
      <w:proofErr w:type="spellEnd"/>
      <w:r w:rsidRPr="00DD2F7A">
        <w:rPr>
          <w:rFonts w:eastAsia="Calibri"/>
        </w:rPr>
        <w:t xml:space="preserve">, N, W., </w:t>
      </w:r>
      <w:proofErr w:type="spellStart"/>
      <w:r w:rsidRPr="00DD2F7A">
        <w:rPr>
          <w:rFonts w:eastAsia="Calibri"/>
        </w:rPr>
        <w:t>Indiani</w:t>
      </w:r>
      <w:proofErr w:type="spellEnd"/>
      <w:r w:rsidRPr="00DD2F7A">
        <w:rPr>
          <w:rFonts w:eastAsia="Calibri"/>
        </w:rPr>
        <w:t xml:space="preserve">, N, L, P. (2019, March). The effect of stress and working environment on employee performance through motivation mediation: A case study on international restaurant in </w:t>
      </w:r>
      <w:proofErr w:type="spellStart"/>
      <w:r w:rsidRPr="00DD2F7A">
        <w:rPr>
          <w:rFonts w:eastAsia="Calibri"/>
        </w:rPr>
        <w:t>Badung</w:t>
      </w:r>
      <w:proofErr w:type="spellEnd"/>
      <w:r w:rsidRPr="00DD2F7A">
        <w:rPr>
          <w:rFonts w:eastAsia="Calibri"/>
        </w:rPr>
        <w:t xml:space="preserve"> Bali. </w:t>
      </w:r>
      <w:proofErr w:type="spellStart"/>
      <w:r w:rsidRPr="00DD2F7A">
        <w:rPr>
          <w:rFonts w:eastAsia="Calibri"/>
          <w:i/>
          <w:iCs/>
        </w:rPr>
        <w:t>Jurnal</w:t>
      </w:r>
      <w:proofErr w:type="spellEnd"/>
      <w:r w:rsidRPr="00DD2F7A">
        <w:rPr>
          <w:rFonts w:eastAsia="Calibri"/>
          <w:i/>
          <w:iCs/>
        </w:rPr>
        <w:t xml:space="preserve"> </w:t>
      </w:r>
      <w:proofErr w:type="spellStart"/>
      <w:r w:rsidRPr="00DD2F7A">
        <w:rPr>
          <w:rFonts w:eastAsia="Calibri"/>
          <w:i/>
          <w:iCs/>
        </w:rPr>
        <w:t>Ekonomi</w:t>
      </w:r>
      <w:proofErr w:type="spellEnd"/>
      <w:r w:rsidRPr="00DD2F7A">
        <w:rPr>
          <w:rFonts w:eastAsia="Calibri"/>
          <w:i/>
          <w:iCs/>
        </w:rPr>
        <w:t xml:space="preserve"> dan </w:t>
      </w:r>
      <w:proofErr w:type="spellStart"/>
      <w:r w:rsidRPr="00DD2F7A">
        <w:rPr>
          <w:rFonts w:eastAsia="Calibri"/>
          <w:i/>
          <w:iCs/>
        </w:rPr>
        <w:t>Bisnis</w:t>
      </w:r>
      <w:proofErr w:type="spellEnd"/>
      <w:r w:rsidRPr="00DD2F7A">
        <w:rPr>
          <w:rFonts w:eastAsia="Calibri"/>
          <w:i/>
          <w:iCs/>
        </w:rPr>
        <w:t xml:space="preserve"> </w:t>
      </w:r>
      <w:proofErr w:type="spellStart"/>
      <w:r w:rsidRPr="00DD2F7A">
        <w:rPr>
          <w:rFonts w:eastAsia="Calibri"/>
          <w:i/>
          <w:iCs/>
        </w:rPr>
        <w:t>Jagaditha</w:t>
      </w:r>
      <w:proofErr w:type="spellEnd"/>
      <w:r w:rsidRPr="00DD2F7A">
        <w:rPr>
          <w:rFonts w:eastAsia="Calibri"/>
        </w:rPr>
        <w:t xml:space="preserve">, </w:t>
      </w:r>
      <w:r w:rsidRPr="00DD2F7A">
        <w:rPr>
          <w:rFonts w:eastAsia="Calibri"/>
          <w:i/>
          <w:iCs/>
        </w:rPr>
        <w:t>6</w:t>
      </w:r>
      <w:r w:rsidRPr="00DD2F7A">
        <w:rPr>
          <w:rFonts w:eastAsia="Calibri"/>
        </w:rPr>
        <w:t xml:space="preserve">(1), 22-30. </w:t>
      </w:r>
    </w:p>
    <w:p w14:paraId="65CEBDE0" w14:textId="77777777" w:rsidR="00DD2F7A" w:rsidRPr="00DD2F7A" w:rsidRDefault="00DD2F7A" w:rsidP="00DD2F7A">
      <w:pPr>
        <w:ind w:left="284" w:hanging="284"/>
        <w:jc w:val="both"/>
      </w:pPr>
      <w:r w:rsidRPr="00DD2F7A">
        <w:t>Fairbrother, K., Warn, J. (2003, February). Workplace dimensions, stress and job satisfaction</w:t>
      </w:r>
      <w:r w:rsidRPr="00DD2F7A">
        <w:rPr>
          <w:i/>
          <w:iCs/>
        </w:rPr>
        <w:t>. Journal of Managerial Psychology, 18</w:t>
      </w:r>
      <w:r w:rsidRPr="00DD2F7A">
        <w:t xml:space="preserve">(1), 8-21. </w:t>
      </w:r>
    </w:p>
    <w:p w14:paraId="47572838" w14:textId="77777777" w:rsidR="00DD2F7A" w:rsidRPr="00DD2F7A" w:rsidRDefault="00DD2F7A" w:rsidP="00DD2F7A">
      <w:pPr>
        <w:ind w:left="284" w:hanging="284"/>
        <w:jc w:val="both"/>
      </w:pPr>
      <w:r w:rsidRPr="00DD2F7A">
        <w:t xml:space="preserve">Gene, </w:t>
      </w:r>
      <w:r w:rsidRPr="00DD2F7A">
        <w:rPr>
          <w:rFonts w:eastAsia="Calibri"/>
        </w:rPr>
        <w:t xml:space="preserve">A., </w:t>
      </w:r>
      <w:proofErr w:type="spellStart"/>
      <w:r w:rsidRPr="00DD2F7A">
        <w:rPr>
          <w:rFonts w:eastAsia="Calibri"/>
        </w:rPr>
        <w:t>Eschleman</w:t>
      </w:r>
      <w:proofErr w:type="spellEnd"/>
      <w:r w:rsidRPr="00DD2F7A">
        <w:rPr>
          <w:rFonts w:eastAsia="Calibri"/>
        </w:rPr>
        <w:t xml:space="preserve">, K. J., Bowling, N. A. (2009, October). Relationships between personality variables and burnout: A meta-analysis. </w:t>
      </w:r>
      <w:r w:rsidRPr="00DD2F7A">
        <w:rPr>
          <w:rFonts w:eastAsia="Calibri"/>
          <w:i/>
          <w:iCs/>
        </w:rPr>
        <w:t>Work &amp; Stress, 23</w:t>
      </w:r>
      <w:r w:rsidRPr="00DD2F7A">
        <w:rPr>
          <w:rFonts w:eastAsia="Calibri"/>
        </w:rPr>
        <w:t xml:space="preserve">(3), 244-263. </w:t>
      </w:r>
    </w:p>
    <w:p w14:paraId="75AED11F" w14:textId="77777777" w:rsidR="00DD2F7A" w:rsidRPr="00DD2F7A" w:rsidRDefault="00DD2F7A" w:rsidP="00DD2F7A">
      <w:pPr>
        <w:ind w:left="284" w:hanging="284"/>
        <w:jc w:val="both"/>
      </w:pPr>
      <w:proofErr w:type="spellStart"/>
      <w:r w:rsidRPr="00DD2F7A">
        <w:t>Gitosudarmo</w:t>
      </w:r>
      <w:proofErr w:type="spellEnd"/>
      <w:r w:rsidRPr="00DD2F7A">
        <w:t xml:space="preserve">, I. (2000). </w:t>
      </w:r>
      <w:proofErr w:type="spellStart"/>
      <w:r w:rsidRPr="00DD2F7A">
        <w:rPr>
          <w:i/>
          <w:iCs/>
        </w:rPr>
        <w:t>Manajemen</w:t>
      </w:r>
      <w:proofErr w:type="spellEnd"/>
      <w:r w:rsidRPr="00DD2F7A">
        <w:rPr>
          <w:i/>
          <w:iCs/>
        </w:rPr>
        <w:t xml:space="preserve"> </w:t>
      </w:r>
      <w:proofErr w:type="spellStart"/>
      <w:r w:rsidRPr="00DD2F7A">
        <w:rPr>
          <w:i/>
          <w:iCs/>
        </w:rPr>
        <w:t>sumber</w:t>
      </w:r>
      <w:proofErr w:type="spellEnd"/>
      <w:r w:rsidRPr="00DD2F7A">
        <w:rPr>
          <w:i/>
          <w:iCs/>
        </w:rPr>
        <w:t xml:space="preserve"> </w:t>
      </w:r>
      <w:proofErr w:type="spellStart"/>
      <w:r w:rsidRPr="00DD2F7A">
        <w:rPr>
          <w:i/>
          <w:iCs/>
        </w:rPr>
        <w:t>daya</w:t>
      </w:r>
      <w:proofErr w:type="spellEnd"/>
      <w:r w:rsidRPr="00DD2F7A">
        <w:rPr>
          <w:i/>
          <w:iCs/>
        </w:rPr>
        <w:t xml:space="preserve"> </w:t>
      </w:r>
      <w:proofErr w:type="spellStart"/>
      <w:r w:rsidRPr="00DD2F7A">
        <w:rPr>
          <w:i/>
          <w:iCs/>
        </w:rPr>
        <w:t>manusia</w:t>
      </w:r>
      <w:proofErr w:type="spellEnd"/>
      <w:r w:rsidRPr="00DD2F7A">
        <w:t xml:space="preserve">. </w:t>
      </w:r>
      <w:proofErr w:type="spellStart"/>
      <w:r w:rsidRPr="00DD2F7A">
        <w:t>Gajahmada</w:t>
      </w:r>
      <w:proofErr w:type="spellEnd"/>
      <w:r w:rsidRPr="00DD2F7A">
        <w:t xml:space="preserve"> University Press.</w:t>
      </w:r>
    </w:p>
    <w:p w14:paraId="4E9977DD" w14:textId="77777777" w:rsidR="00DD2F7A" w:rsidRPr="00DD2F7A" w:rsidRDefault="00DD2F7A" w:rsidP="00DD2F7A">
      <w:pPr>
        <w:ind w:left="284" w:hanging="284"/>
        <w:jc w:val="both"/>
      </w:pPr>
      <w:r w:rsidRPr="00DD2F7A">
        <w:rPr>
          <w:rFonts w:eastAsia="Calibri"/>
        </w:rPr>
        <w:t>H</w:t>
      </w:r>
      <w:r w:rsidRPr="00DD2F7A">
        <w:t>ackman, J. R., Oldham, G. R. (1976, August).</w:t>
      </w:r>
      <w:r w:rsidRPr="00DD2F7A">
        <w:rPr>
          <w:i/>
          <w:iCs/>
        </w:rPr>
        <w:t xml:space="preserve"> </w:t>
      </w:r>
      <w:r w:rsidRPr="00DD2F7A">
        <w:t>Motivation through the design of work: Test of a theory</w:t>
      </w:r>
      <w:r w:rsidRPr="00DD2F7A">
        <w:rPr>
          <w:i/>
          <w:iCs/>
        </w:rPr>
        <w:t>.</w:t>
      </w:r>
      <w:r w:rsidRPr="00DD2F7A">
        <w:t xml:space="preserve"> </w:t>
      </w:r>
      <w:r w:rsidRPr="00DD2F7A">
        <w:rPr>
          <w:i/>
          <w:iCs/>
        </w:rPr>
        <w:t xml:space="preserve">Organizational </w:t>
      </w:r>
      <w:proofErr w:type="spellStart"/>
      <w:r w:rsidRPr="00DD2F7A">
        <w:rPr>
          <w:i/>
          <w:iCs/>
        </w:rPr>
        <w:t>Behavior</w:t>
      </w:r>
      <w:proofErr w:type="spellEnd"/>
      <w:r w:rsidRPr="00DD2F7A">
        <w:rPr>
          <w:i/>
          <w:iCs/>
        </w:rPr>
        <w:t xml:space="preserve"> and Human Performance, 16</w:t>
      </w:r>
      <w:r w:rsidRPr="00DD2F7A">
        <w:t xml:space="preserve">(2), 250-279. </w:t>
      </w:r>
    </w:p>
    <w:p w14:paraId="70983ECF" w14:textId="77777777" w:rsidR="00DD2F7A" w:rsidRPr="00DD2F7A" w:rsidRDefault="00DD2F7A" w:rsidP="00DD2F7A">
      <w:pPr>
        <w:ind w:left="284" w:hanging="284"/>
        <w:jc w:val="both"/>
      </w:pPr>
      <w:proofErr w:type="spellStart"/>
      <w:r w:rsidRPr="00DD2F7A">
        <w:t>Hamalik</w:t>
      </w:r>
      <w:proofErr w:type="spellEnd"/>
      <w:r w:rsidRPr="00DD2F7A">
        <w:t xml:space="preserve">, O. (1992). </w:t>
      </w:r>
      <w:proofErr w:type="spellStart"/>
      <w:r w:rsidRPr="00DD2F7A">
        <w:rPr>
          <w:i/>
          <w:iCs/>
        </w:rPr>
        <w:t>Administrasi</w:t>
      </w:r>
      <w:proofErr w:type="spellEnd"/>
      <w:r w:rsidRPr="00DD2F7A">
        <w:rPr>
          <w:i/>
          <w:iCs/>
        </w:rPr>
        <w:t xml:space="preserve"> dan </w:t>
      </w:r>
      <w:proofErr w:type="spellStart"/>
      <w:r w:rsidRPr="00DD2F7A">
        <w:rPr>
          <w:i/>
          <w:iCs/>
        </w:rPr>
        <w:t>supervisi</w:t>
      </w:r>
      <w:proofErr w:type="spellEnd"/>
      <w:r w:rsidRPr="00DD2F7A">
        <w:rPr>
          <w:i/>
          <w:iCs/>
        </w:rPr>
        <w:t xml:space="preserve"> </w:t>
      </w:r>
      <w:proofErr w:type="spellStart"/>
      <w:r w:rsidRPr="00DD2F7A">
        <w:rPr>
          <w:i/>
          <w:iCs/>
        </w:rPr>
        <w:t>pengembangan</w:t>
      </w:r>
      <w:proofErr w:type="spellEnd"/>
      <w:r w:rsidRPr="00DD2F7A">
        <w:rPr>
          <w:i/>
          <w:iCs/>
        </w:rPr>
        <w:t xml:space="preserve"> </w:t>
      </w:r>
      <w:proofErr w:type="spellStart"/>
      <w:r w:rsidRPr="00DD2F7A">
        <w:rPr>
          <w:i/>
          <w:iCs/>
        </w:rPr>
        <w:t>kurikulum</w:t>
      </w:r>
      <w:proofErr w:type="spellEnd"/>
      <w:r w:rsidRPr="00DD2F7A">
        <w:t xml:space="preserve">. CV </w:t>
      </w:r>
      <w:proofErr w:type="spellStart"/>
      <w:r w:rsidRPr="00DD2F7A">
        <w:t>Mundur</w:t>
      </w:r>
      <w:proofErr w:type="spellEnd"/>
      <w:r w:rsidRPr="00DD2F7A">
        <w:t xml:space="preserve"> </w:t>
      </w:r>
      <w:proofErr w:type="spellStart"/>
      <w:r w:rsidRPr="00DD2F7A">
        <w:t>Maju</w:t>
      </w:r>
      <w:proofErr w:type="spellEnd"/>
      <w:r w:rsidRPr="00DD2F7A">
        <w:t>.</w:t>
      </w:r>
    </w:p>
    <w:p w14:paraId="1BAE9020" w14:textId="77777777" w:rsidR="00DD2F7A" w:rsidRPr="00DD2F7A" w:rsidRDefault="00DD2F7A" w:rsidP="00DD2F7A">
      <w:pPr>
        <w:ind w:left="284" w:hanging="284"/>
        <w:jc w:val="both"/>
      </w:pPr>
      <w:r w:rsidRPr="00DD2F7A">
        <w:t xml:space="preserve">Henderson , R. I. (2003). </w:t>
      </w:r>
      <w:r w:rsidRPr="00DD2F7A">
        <w:rPr>
          <w:i/>
          <w:iCs/>
        </w:rPr>
        <w:t>Compensation management in a knowledge-based world</w:t>
      </w:r>
      <w:r w:rsidRPr="00DD2F7A">
        <w:t>. Prentice Hall.</w:t>
      </w:r>
    </w:p>
    <w:p w14:paraId="12DBD818" w14:textId="77777777" w:rsidR="00DD2F7A" w:rsidRPr="00DD2F7A" w:rsidRDefault="00DD2F7A" w:rsidP="00DD2F7A">
      <w:pPr>
        <w:ind w:left="284" w:hanging="284"/>
        <w:jc w:val="both"/>
      </w:pPr>
      <w:r w:rsidRPr="00DD2F7A">
        <w:t xml:space="preserve">Herzberg, F., </w:t>
      </w:r>
      <w:proofErr w:type="spellStart"/>
      <w:r w:rsidRPr="00DD2F7A">
        <w:t>Mausner</w:t>
      </w:r>
      <w:proofErr w:type="spellEnd"/>
      <w:r w:rsidRPr="00DD2F7A">
        <w:t xml:space="preserve">, B., &amp; </w:t>
      </w:r>
      <w:proofErr w:type="spellStart"/>
      <w:r w:rsidRPr="00DD2F7A">
        <w:t>Synderman</w:t>
      </w:r>
      <w:proofErr w:type="spellEnd"/>
      <w:r w:rsidRPr="00DD2F7A">
        <w:t xml:space="preserve">, B. B. (1959). </w:t>
      </w:r>
      <w:r w:rsidRPr="00DD2F7A">
        <w:rPr>
          <w:i/>
          <w:iCs/>
        </w:rPr>
        <w:t>The motivation to work</w:t>
      </w:r>
      <w:r w:rsidRPr="00DD2F7A">
        <w:t>. John Wiley &amp; Son.</w:t>
      </w:r>
    </w:p>
    <w:p w14:paraId="16FDDA9A" w14:textId="77777777" w:rsidR="00DD2F7A" w:rsidRPr="00DD2F7A" w:rsidRDefault="00DD2F7A" w:rsidP="00DD2F7A">
      <w:pPr>
        <w:ind w:left="284" w:hanging="284"/>
        <w:jc w:val="both"/>
      </w:pPr>
      <w:r w:rsidRPr="00DD2F7A">
        <w:t xml:space="preserve">Hong, T. T., &amp; </w:t>
      </w:r>
      <w:proofErr w:type="spellStart"/>
      <w:r w:rsidRPr="00DD2F7A">
        <w:t>Waheed</w:t>
      </w:r>
      <w:proofErr w:type="spellEnd"/>
      <w:r w:rsidRPr="00DD2F7A">
        <w:t xml:space="preserve">, A. (2001, January). Herzberg's motivation-hygiene theory and job satisfaction in the </w:t>
      </w:r>
      <w:proofErr w:type="spellStart"/>
      <w:r w:rsidRPr="00DD2F7A">
        <w:t>malaysian</w:t>
      </w:r>
      <w:proofErr w:type="spellEnd"/>
      <w:r w:rsidRPr="00DD2F7A">
        <w:t xml:space="preserve"> retail sector: The mediating effect of love money. </w:t>
      </w:r>
      <w:r w:rsidRPr="00DD2F7A">
        <w:rPr>
          <w:i/>
          <w:iCs/>
        </w:rPr>
        <w:t>Asian Academy of Management Journal, 16</w:t>
      </w:r>
      <w:r w:rsidRPr="00DD2F7A">
        <w:t>(1), 74-93.</w:t>
      </w:r>
    </w:p>
    <w:p w14:paraId="23B7FD2B" w14:textId="77777777" w:rsidR="00DD2F7A" w:rsidRPr="00DD2F7A" w:rsidRDefault="00DD2F7A" w:rsidP="00DD2F7A">
      <w:pPr>
        <w:ind w:left="284" w:hanging="284"/>
        <w:jc w:val="both"/>
        <w:rPr>
          <w:rFonts w:eastAsia="Calibri"/>
        </w:rPr>
      </w:pPr>
      <w:proofErr w:type="spellStart"/>
      <w:r w:rsidRPr="00DD2F7A">
        <w:rPr>
          <w:rFonts w:eastAsia="Calibri"/>
        </w:rPr>
        <w:lastRenderedPageBreak/>
        <w:t>Ingsih</w:t>
      </w:r>
      <w:proofErr w:type="spellEnd"/>
      <w:r w:rsidRPr="00DD2F7A">
        <w:rPr>
          <w:rFonts w:eastAsia="Calibri"/>
        </w:rPr>
        <w:t xml:space="preserve">, K., </w:t>
      </w:r>
      <w:proofErr w:type="spellStart"/>
      <w:r w:rsidRPr="00DD2F7A">
        <w:rPr>
          <w:rFonts w:eastAsia="Calibri"/>
        </w:rPr>
        <w:t>Wuryani</w:t>
      </w:r>
      <w:proofErr w:type="spellEnd"/>
      <w:r w:rsidRPr="00DD2F7A">
        <w:rPr>
          <w:rFonts w:eastAsia="Calibri"/>
        </w:rPr>
        <w:t xml:space="preserve">, W., &amp; </w:t>
      </w:r>
      <w:proofErr w:type="spellStart"/>
      <w:r w:rsidRPr="00DD2F7A">
        <w:rPr>
          <w:rFonts w:eastAsia="Calibri"/>
        </w:rPr>
        <w:t>Suhana</w:t>
      </w:r>
      <w:proofErr w:type="spellEnd"/>
      <w:r w:rsidRPr="00DD2F7A">
        <w:rPr>
          <w:rFonts w:eastAsia="Calibri"/>
        </w:rPr>
        <w:t>. (2021). The role of work environment, work motivation, and leadership to improve employee performance with job satisfaction as an intervening variables.</w:t>
      </w:r>
      <w:r w:rsidRPr="00DD2F7A">
        <w:rPr>
          <w:rFonts w:eastAsia="Calibri"/>
          <w:i/>
          <w:iCs/>
        </w:rPr>
        <w:t xml:space="preserve"> Academy of Strategic Management Journal, 20</w:t>
      </w:r>
      <w:r w:rsidRPr="00DD2F7A">
        <w:rPr>
          <w:rFonts w:eastAsia="Calibri"/>
        </w:rPr>
        <w:t>(3), 1-12.</w:t>
      </w:r>
    </w:p>
    <w:p w14:paraId="64782F70" w14:textId="77777777" w:rsidR="00DD2F7A" w:rsidRPr="00DD2F7A" w:rsidRDefault="00DD2F7A" w:rsidP="00DD2F7A">
      <w:pPr>
        <w:ind w:left="284" w:hanging="284"/>
        <w:jc w:val="both"/>
        <w:rPr>
          <w:rFonts w:eastAsia="Calibri"/>
        </w:rPr>
      </w:pPr>
      <w:r w:rsidRPr="00DD2F7A">
        <w:rPr>
          <w:rFonts w:eastAsia="Calibri"/>
        </w:rPr>
        <w:t xml:space="preserve">Kartika, E., &amp; </w:t>
      </w:r>
      <w:proofErr w:type="spellStart"/>
      <w:r w:rsidRPr="00DD2F7A">
        <w:rPr>
          <w:rFonts w:eastAsia="Calibri"/>
        </w:rPr>
        <w:t>Kaihatu</w:t>
      </w:r>
      <w:proofErr w:type="spellEnd"/>
      <w:r w:rsidRPr="00DD2F7A">
        <w:rPr>
          <w:rFonts w:eastAsia="Calibri"/>
        </w:rPr>
        <w:t xml:space="preserve">, S. T. (2010, March). </w:t>
      </w:r>
      <w:proofErr w:type="spellStart"/>
      <w:r w:rsidRPr="00DD2F7A">
        <w:rPr>
          <w:rFonts w:eastAsia="Calibri"/>
        </w:rPr>
        <w:t>Analisis</w:t>
      </w:r>
      <w:proofErr w:type="spellEnd"/>
      <w:r w:rsidRPr="00DD2F7A">
        <w:rPr>
          <w:rFonts w:eastAsia="Calibri"/>
        </w:rPr>
        <w:t xml:space="preserve"> </w:t>
      </w:r>
      <w:proofErr w:type="spellStart"/>
      <w:r w:rsidRPr="00DD2F7A">
        <w:rPr>
          <w:rFonts w:eastAsia="Calibri"/>
        </w:rPr>
        <w:t>pengaruh</w:t>
      </w:r>
      <w:proofErr w:type="spellEnd"/>
      <w:r w:rsidRPr="00DD2F7A">
        <w:rPr>
          <w:rFonts w:eastAsia="Calibri"/>
        </w:rPr>
        <w:t xml:space="preserve"> </w:t>
      </w:r>
      <w:proofErr w:type="spellStart"/>
      <w:r w:rsidRPr="00DD2F7A">
        <w:rPr>
          <w:rFonts w:eastAsia="Calibri"/>
        </w:rPr>
        <w:t>motivasi</w:t>
      </w:r>
      <w:proofErr w:type="spellEnd"/>
      <w:r w:rsidRPr="00DD2F7A">
        <w:rPr>
          <w:rFonts w:eastAsia="Calibri"/>
        </w:rPr>
        <w:t xml:space="preserve"> </w:t>
      </w:r>
      <w:proofErr w:type="spellStart"/>
      <w:r w:rsidRPr="00DD2F7A">
        <w:rPr>
          <w:rFonts w:eastAsia="Calibri"/>
        </w:rPr>
        <w:t>kerja</w:t>
      </w:r>
      <w:proofErr w:type="spellEnd"/>
      <w:r w:rsidRPr="00DD2F7A">
        <w:rPr>
          <w:rFonts w:eastAsia="Calibri"/>
        </w:rPr>
        <w:t xml:space="preserve"> </w:t>
      </w:r>
      <w:proofErr w:type="spellStart"/>
      <w:r w:rsidRPr="00DD2F7A">
        <w:rPr>
          <w:rFonts w:eastAsia="Calibri"/>
        </w:rPr>
        <w:t>terhadap</w:t>
      </w:r>
      <w:proofErr w:type="spellEnd"/>
      <w:r w:rsidRPr="00DD2F7A">
        <w:rPr>
          <w:rFonts w:eastAsia="Calibri"/>
        </w:rPr>
        <w:t xml:space="preserve"> </w:t>
      </w:r>
      <w:proofErr w:type="spellStart"/>
      <w:r w:rsidRPr="00DD2F7A">
        <w:rPr>
          <w:rFonts w:eastAsia="Calibri"/>
        </w:rPr>
        <w:t>kepuasan</w:t>
      </w:r>
      <w:proofErr w:type="spellEnd"/>
      <w:r w:rsidRPr="00DD2F7A">
        <w:rPr>
          <w:rFonts w:eastAsia="Calibri"/>
        </w:rPr>
        <w:t xml:space="preserve"> </w:t>
      </w:r>
      <w:proofErr w:type="spellStart"/>
      <w:r w:rsidRPr="00DD2F7A">
        <w:rPr>
          <w:rFonts w:eastAsia="Calibri"/>
        </w:rPr>
        <w:t>kerja</w:t>
      </w:r>
      <w:proofErr w:type="spellEnd"/>
      <w:r w:rsidRPr="00DD2F7A">
        <w:rPr>
          <w:rFonts w:eastAsia="Calibri"/>
        </w:rPr>
        <w:t xml:space="preserve"> (</w:t>
      </w:r>
      <w:proofErr w:type="spellStart"/>
      <w:r w:rsidRPr="00DD2F7A">
        <w:rPr>
          <w:rFonts w:eastAsia="Calibri"/>
        </w:rPr>
        <w:t>Studi</w:t>
      </w:r>
      <w:proofErr w:type="spellEnd"/>
      <w:r w:rsidRPr="00DD2F7A">
        <w:rPr>
          <w:rFonts w:eastAsia="Calibri"/>
        </w:rPr>
        <w:t xml:space="preserve"> </w:t>
      </w:r>
      <w:proofErr w:type="spellStart"/>
      <w:r w:rsidRPr="00DD2F7A">
        <w:rPr>
          <w:rFonts w:eastAsia="Calibri"/>
        </w:rPr>
        <w:t>kasus</w:t>
      </w:r>
      <w:proofErr w:type="spellEnd"/>
      <w:r w:rsidRPr="00DD2F7A">
        <w:rPr>
          <w:rFonts w:eastAsia="Calibri"/>
        </w:rPr>
        <w:t xml:space="preserve"> pada </w:t>
      </w:r>
      <w:proofErr w:type="spellStart"/>
      <w:r w:rsidRPr="00DD2F7A">
        <w:rPr>
          <w:rFonts w:eastAsia="Calibri"/>
        </w:rPr>
        <w:t>karyawan</w:t>
      </w:r>
      <w:proofErr w:type="spellEnd"/>
      <w:r w:rsidRPr="00DD2F7A">
        <w:rPr>
          <w:rFonts w:eastAsia="Calibri"/>
        </w:rPr>
        <w:t xml:space="preserve"> </w:t>
      </w:r>
      <w:proofErr w:type="spellStart"/>
      <w:r w:rsidRPr="00DD2F7A">
        <w:rPr>
          <w:rFonts w:eastAsia="Calibri"/>
        </w:rPr>
        <w:t>restoran</w:t>
      </w:r>
      <w:proofErr w:type="spellEnd"/>
      <w:r w:rsidRPr="00DD2F7A">
        <w:rPr>
          <w:rFonts w:eastAsia="Calibri"/>
        </w:rPr>
        <w:t xml:space="preserve"> di </w:t>
      </w:r>
      <w:proofErr w:type="spellStart"/>
      <w:r w:rsidRPr="00DD2F7A">
        <w:rPr>
          <w:rFonts w:eastAsia="Calibri"/>
        </w:rPr>
        <w:t>Pakuwon</w:t>
      </w:r>
      <w:proofErr w:type="spellEnd"/>
      <w:r w:rsidRPr="00DD2F7A">
        <w:rPr>
          <w:rFonts w:eastAsia="Calibri"/>
        </w:rPr>
        <w:t xml:space="preserve"> Food Festival Surabaya).</w:t>
      </w:r>
      <w:r w:rsidRPr="00DD2F7A">
        <w:rPr>
          <w:rFonts w:eastAsia="Calibri"/>
          <w:i/>
          <w:iCs/>
        </w:rPr>
        <w:t xml:space="preserve"> </w:t>
      </w:r>
      <w:proofErr w:type="spellStart"/>
      <w:r w:rsidRPr="00DD2F7A">
        <w:rPr>
          <w:rFonts w:eastAsia="Calibri"/>
          <w:i/>
          <w:iCs/>
        </w:rPr>
        <w:t>Jurnal</w:t>
      </w:r>
      <w:proofErr w:type="spellEnd"/>
      <w:r w:rsidRPr="00DD2F7A">
        <w:rPr>
          <w:rFonts w:eastAsia="Calibri"/>
          <w:i/>
          <w:iCs/>
        </w:rPr>
        <w:t xml:space="preserve"> </w:t>
      </w:r>
      <w:proofErr w:type="spellStart"/>
      <w:r w:rsidRPr="00DD2F7A">
        <w:rPr>
          <w:rFonts w:eastAsia="Calibri"/>
          <w:i/>
          <w:iCs/>
        </w:rPr>
        <w:t>Manajemen</w:t>
      </w:r>
      <w:proofErr w:type="spellEnd"/>
      <w:r w:rsidRPr="00DD2F7A">
        <w:rPr>
          <w:rFonts w:eastAsia="Calibri"/>
          <w:i/>
          <w:iCs/>
        </w:rPr>
        <w:t xml:space="preserve"> Dan </w:t>
      </w:r>
      <w:proofErr w:type="spellStart"/>
      <w:r w:rsidRPr="00DD2F7A">
        <w:rPr>
          <w:rFonts w:eastAsia="Calibri"/>
          <w:i/>
          <w:iCs/>
        </w:rPr>
        <w:t>Kewirausahaan</w:t>
      </w:r>
      <w:proofErr w:type="spellEnd"/>
      <w:r w:rsidRPr="00DD2F7A">
        <w:rPr>
          <w:rFonts w:eastAsia="Calibri"/>
          <w:i/>
          <w:iCs/>
        </w:rPr>
        <w:t>, 12</w:t>
      </w:r>
      <w:r w:rsidRPr="00DD2F7A">
        <w:rPr>
          <w:rFonts w:eastAsia="Calibri"/>
        </w:rPr>
        <w:t xml:space="preserve">(1), 100-112. </w:t>
      </w:r>
    </w:p>
    <w:p w14:paraId="71C0CD33" w14:textId="77777777" w:rsidR="00DD2F7A" w:rsidRPr="00DD2F7A" w:rsidRDefault="00DD2F7A" w:rsidP="00DD2F7A">
      <w:pPr>
        <w:ind w:left="284" w:hanging="284"/>
        <w:jc w:val="both"/>
        <w:rPr>
          <w:rFonts w:eastAsia="Calibri"/>
        </w:rPr>
      </w:pPr>
      <w:r w:rsidRPr="00DD2F7A">
        <w:rPr>
          <w:rFonts w:eastAsia="Calibri"/>
        </w:rPr>
        <w:t xml:space="preserve">Kristensen, T. S., </w:t>
      </w:r>
      <w:proofErr w:type="spellStart"/>
      <w:r w:rsidRPr="00DD2F7A">
        <w:rPr>
          <w:rFonts w:eastAsia="Calibri"/>
        </w:rPr>
        <w:t>Hannerz</w:t>
      </w:r>
      <w:proofErr w:type="spellEnd"/>
      <w:r w:rsidRPr="00DD2F7A">
        <w:rPr>
          <w:rFonts w:eastAsia="Calibri"/>
        </w:rPr>
        <w:t xml:space="preserve">, H., </w:t>
      </w:r>
      <w:proofErr w:type="spellStart"/>
      <w:r w:rsidRPr="00DD2F7A">
        <w:rPr>
          <w:rFonts w:eastAsia="Calibri"/>
        </w:rPr>
        <w:t>Høgh</w:t>
      </w:r>
      <w:proofErr w:type="spellEnd"/>
      <w:r w:rsidRPr="00DD2F7A">
        <w:rPr>
          <w:rFonts w:eastAsia="Calibri"/>
        </w:rPr>
        <w:t xml:space="preserve">, A., Borg, V. (2005, December). The </w:t>
      </w:r>
      <w:proofErr w:type="spellStart"/>
      <w:r w:rsidRPr="00DD2F7A">
        <w:rPr>
          <w:rFonts w:eastAsia="Calibri"/>
        </w:rPr>
        <w:t>copenhagen</w:t>
      </w:r>
      <w:proofErr w:type="spellEnd"/>
      <w:r w:rsidRPr="00DD2F7A">
        <w:rPr>
          <w:rFonts w:eastAsia="Calibri"/>
        </w:rPr>
        <w:t xml:space="preserve"> psychosocial questionnaire-a tool for the assessment and improvement of the psychosocial work environment.</w:t>
      </w:r>
      <w:r w:rsidRPr="00DD2F7A">
        <w:rPr>
          <w:rFonts w:eastAsia="Calibri"/>
          <w:i/>
          <w:iCs/>
        </w:rPr>
        <w:t xml:space="preserve"> Scandinavian Journal of Work, Environment &amp; Health, 31</w:t>
      </w:r>
      <w:r w:rsidRPr="00DD2F7A">
        <w:rPr>
          <w:rFonts w:eastAsia="Calibri"/>
        </w:rPr>
        <w:t xml:space="preserve">(6), 438-449. </w:t>
      </w:r>
    </w:p>
    <w:p w14:paraId="0C8D24DA" w14:textId="77777777" w:rsidR="00DD2F7A" w:rsidRPr="00DD2F7A" w:rsidRDefault="00DD2F7A" w:rsidP="00DD2F7A">
      <w:pPr>
        <w:ind w:left="284" w:hanging="284"/>
        <w:jc w:val="both"/>
      </w:pPr>
      <w:r w:rsidRPr="00DD2F7A">
        <w:t xml:space="preserve">Lane, K. A., </w:t>
      </w:r>
      <w:proofErr w:type="spellStart"/>
      <w:r w:rsidRPr="00DD2F7A">
        <w:t>Esser</w:t>
      </w:r>
      <w:proofErr w:type="spellEnd"/>
      <w:r w:rsidRPr="00DD2F7A">
        <w:t xml:space="preserve">, J., </w:t>
      </w:r>
      <w:proofErr w:type="spellStart"/>
      <w:r w:rsidRPr="00DD2F7A">
        <w:t>Holte</w:t>
      </w:r>
      <w:proofErr w:type="spellEnd"/>
      <w:r w:rsidRPr="00DD2F7A">
        <w:t xml:space="preserve">, B., </w:t>
      </w:r>
      <w:proofErr w:type="spellStart"/>
      <w:r w:rsidRPr="00DD2F7A">
        <w:t>McCusker</w:t>
      </w:r>
      <w:proofErr w:type="spellEnd"/>
      <w:r w:rsidRPr="00DD2F7A">
        <w:t>, M. A. (2010, January). A study of nurse faculty job satisfaction in community colleges in Florida.</w:t>
      </w:r>
      <w:r w:rsidRPr="00DD2F7A">
        <w:rPr>
          <w:i/>
          <w:iCs/>
        </w:rPr>
        <w:t xml:space="preserve"> Teaching and Learning in Nursing,</w:t>
      </w:r>
      <w:r w:rsidRPr="00DD2F7A">
        <w:t xml:space="preserve"> </w:t>
      </w:r>
      <w:r w:rsidRPr="00DD2F7A">
        <w:rPr>
          <w:i/>
          <w:iCs/>
        </w:rPr>
        <w:t>5</w:t>
      </w:r>
      <w:r w:rsidRPr="00DD2F7A">
        <w:t xml:space="preserve">(1), 16-26. </w:t>
      </w:r>
    </w:p>
    <w:p w14:paraId="1DCB7479" w14:textId="77777777" w:rsidR="00DD2F7A" w:rsidRPr="00DD2F7A" w:rsidRDefault="00DD2F7A" w:rsidP="00DD2F7A">
      <w:pPr>
        <w:ind w:left="284" w:hanging="284"/>
        <w:jc w:val="both"/>
      </w:pPr>
      <w:r w:rsidRPr="00DD2F7A">
        <w:t xml:space="preserve">Lee WJ, Lee JK. (2017, January) Role clarity and organizational commitment in food manufacturing and distribution firms: the mediating role of creativity. </w:t>
      </w:r>
      <w:r w:rsidRPr="00DD2F7A">
        <w:rPr>
          <w:i/>
          <w:iCs/>
        </w:rPr>
        <w:t>Distribution Science Research,</w:t>
      </w:r>
      <w:r w:rsidRPr="00DD2F7A">
        <w:t xml:space="preserve"> </w:t>
      </w:r>
      <w:r w:rsidRPr="00DD2F7A">
        <w:rPr>
          <w:i/>
          <w:iCs/>
        </w:rPr>
        <w:t>15</w:t>
      </w:r>
      <w:r w:rsidRPr="00DD2F7A">
        <w:t xml:space="preserve">(1), 115-121. </w:t>
      </w:r>
    </w:p>
    <w:p w14:paraId="213FFF0E" w14:textId="77777777" w:rsidR="00DD2F7A" w:rsidRPr="00DD2F7A" w:rsidRDefault="00DD2F7A" w:rsidP="00DD2F7A">
      <w:pPr>
        <w:ind w:left="284" w:hanging="284"/>
        <w:jc w:val="both"/>
      </w:pPr>
      <w:r w:rsidRPr="00DD2F7A">
        <w:t xml:space="preserve">Lucas, J. W., Whitestone, Y., Segal, D. R., Segal, M.W., White, M. A., </w:t>
      </w:r>
      <w:proofErr w:type="spellStart"/>
      <w:r w:rsidRPr="00DD2F7A">
        <w:t>Ve</w:t>
      </w:r>
      <w:proofErr w:type="spellEnd"/>
      <w:r w:rsidRPr="00DD2F7A">
        <w:t xml:space="preserve"> </w:t>
      </w:r>
      <w:proofErr w:type="spellStart"/>
      <w:r w:rsidRPr="00DD2F7A">
        <w:t>Mottern</w:t>
      </w:r>
      <w:proofErr w:type="spellEnd"/>
      <w:r w:rsidRPr="00DD2F7A">
        <w:t xml:space="preserve">, J. A. (2018, February). Social support and turnover: review and recommendations: organizational </w:t>
      </w:r>
      <w:proofErr w:type="spellStart"/>
      <w:r w:rsidRPr="00DD2F7A">
        <w:t>behavior</w:t>
      </w:r>
      <w:proofErr w:type="spellEnd"/>
      <w:r w:rsidRPr="00DD2F7A">
        <w:t>, performance, effectiveness</w:t>
      </w:r>
      <w:r w:rsidRPr="00DD2F7A">
        <w:rPr>
          <w:i/>
          <w:iCs/>
        </w:rPr>
        <w:t>. Current Topics in Management</w:t>
      </w:r>
      <w:r w:rsidRPr="00DD2F7A">
        <w:t xml:space="preserve">, 49-72. </w:t>
      </w:r>
    </w:p>
    <w:p w14:paraId="2F287F4C" w14:textId="77777777" w:rsidR="00DD2F7A" w:rsidRPr="00DD2F7A" w:rsidRDefault="00DD2F7A" w:rsidP="00DD2F7A">
      <w:pPr>
        <w:ind w:left="284" w:hanging="284"/>
        <w:jc w:val="both"/>
      </w:pPr>
      <w:r w:rsidRPr="00DD2F7A">
        <w:t xml:space="preserve">Malhotra, N.K. (2012). </w:t>
      </w:r>
      <w:r w:rsidRPr="00DD2F7A">
        <w:rPr>
          <w:i/>
          <w:iCs/>
        </w:rPr>
        <w:t xml:space="preserve">Basic marketing research integration of social media </w:t>
      </w:r>
      <w:r w:rsidRPr="00DD2F7A">
        <w:t>(4th ed.). Pearson.</w:t>
      </w:r>
    </w:p>
    <w:p w14:paraId="3FA85DD4" w14:textId="77777777" w:rsidR="00DD2F7A" w:rsidRPr="00DD2F7A" w:rsidRDefault="00DD2F7A" w:rsidP="00DD2F7A">
      <w:pPr>
        <w:ind w:left="284" w:hanging="284"/>
        <w:jc w:val="both"/>
        <w:rPr>
          <w:rFonts w:eastAsia="Calibri"/>
        </w:rPr>
      </w:pPr>
      <w:proofErr w:type="spellStart"/>
      <w:r w:rsidRPr="00DD2F7A">
        <w:rPr>
          <w:rFonts w:eastAsia="Calibri"/>
        </w:rPr>
        <w:t>Mangkunegara</w:t>
      </w:r>
      <w:proofErr w:type="spellEnd"/>
      <w:r w:rsidRPr="00DD2F7A">
        <w:rPr>
          <w:rFonts w:eastAsia="Calibri"/>
        </w:rPr>
        <w:t xml:space="preserve">, A. P. (2004). </w:t>
      </w:r>
      <w:proofErr w:type="spellStart"/>
      <w:r w:rsidRPr="00DD2F7A">
        <w:rPr>
          <w:rFonts w:eastAsia="Calibri"/>
          <w:i/>
          <w:iCs/>
        </w:rPr>
        <w:t>Perilaku</w:t>
      </w:r>
      <w:proofErr w:type="spellEnd"/>
      <w:r w:rsidRPr="00DD2F7A">
        <w:rPr>
          <w:rFonts w:eastAsia="Calibri"/>
          <w:i/>
          <w:iCs/>
        </w:rPr>
        <w:t xml:space="preserve"> dan </w:t>
      </w:r>
      <w:proofErr w:type="spellStart"/>
      <w:r w:rsidRPr="00DD2F7A">
        <w:rPr>
          <w:rFonts w:eastAsia="Calibri"/>
          <w:i/>
          <w:iCs/>
        </w:rPr>
        <w:t>budaya</w:t>
      </w:r>
      <w:proofErr w:type="spellEnd"/>
      <w:r w:rsidRPr="00DD2F7A">
        <w:rPr>
          <w:rFonts w:eastAsia="Calibri"/>
          <w:i/>
          <w:iCs/>
        </w:rPr>
        <w:t xml:space="preserve"> </w:t>
      </w:r>
      <w:proofErr w:type="spellStart"/>
      <w:r w:rsidRPr="00DD2F7A">
        <w:rPr>
          <w:rFonts w:eastAsia="Calibri"/>
          <w:i/>
          <w:iCs/>
        </w:rPr>
        <w:t>organisasi</w:t>
      </w:r>
      <w:proofErr w:type="spellEnd"/>
      <w:r w:rsidRPr="00DD2F7A">
        <w:rPr>
          <w:rFonts w:eastAsia="Calibri"/>
        </w:rPr>
        <w:t xml:space="preserve">. PT. </w:t>
      </w:r>
      <w:proofErr w:type="spellStart"/>
      <w:r w:rsidRPr="00DD2F7A">
        <w:rPr>
          <w:rFonts w:eastAsia="Calibri"/>
        </w:rPr>
        <w:t>Refika</w:t>
      </w:r>
      <w:proofErr w:type="spellEnd"/>
      <w:r w:rsidRPr="00DD2F7A">
        <w:rPr>
          <w:rFonts w:eastAsia="Calibri"/>
        </w:rPr>
        <w:t xml:space="preserve"> </w:t>
      </w:r>
      <w:proofErr w:type="spellStart"/>
      <w:r w:rsidRPr="00DD2F7A">
        <w:rPr>
          <w:rFonts w:eastAsia="Calibri"/>
        </w:rPr>
        <w:t>Aditama</w:t>
      </w:r>
      <w:proofErr w:type="spellEnd"/>
      <w:r w:rsidRPr="00DD2F7A">
        <w:rPr>
          <w:rFonts w:eastAsia="Calibri"/>
        </w:rPr>
        <w:t xml:space="preserve">. </w:t>
      </w:r>
    </w:p>
    <w:p w14:paraId="392451FA" w14:textId="77777777" w:rsidR="00DD2F7A" w:rsidRPr="00DD2F7A" w:rsidRDefault="00DD2F7A" w:rsidP="00DD2F7A">
      <w:pPr>
        <w:ind w:left="284" w:hanging="284"/>
        <w:jc w:val="both"/>
        <w:rPr>
          <w:rFonts w:eastAsia="Calibri"/>
        </w:rPr>
      </w:pPr>
      <w:proofErr w:type="spellStart"/>
      <w:r w:rsidRPr="00DD2F7A">
        <w:rPr>
          <w:rFonts w:eastAsia="Calibri"/>
        </w:rPr>
        <w:t>Ningsih</w:t>
      </w:r>
      <w:proofErr w:type="spellEnd"/>
      <w:r w:rsidRPr="00DD2F7A">
        <w:rPr>
          <w:rFonts w:eastAsia="Calibri"/>
        </w:rPr>
        <w:t xml:space="preserve">, W. L. (2021, Mei 19). </w:t>
      </w:r>
      <w:proofErr w:type="spellStart"/>
      <w:r w:rsidRPr="00DD2F7A">
        <w:rPr>
          <w:rFonts w:eastAsia="Calibri"/>
          <w:i/>
          <w:iCs/>
        </w:rPr>
        <w:t>Jumlah</w:t>
      </w:r>
      <w:proofErr w:type="spellEnd"/>
      <w:r w:rsidRPr="00DD2F7A">
        <w:rPr>
          <w:rFonts w:eastAsia="Calibri"/>
          <w:i/>
          <w:iCs/>
        </w:rPr>
        <w:t xml:space="preserve"> </w:t>
      </w:r>
      <w:proofErr w:type="spellStart"/>
      <w:r w:rsidRPr="00DD2F7A">
        <w:rPr>
          <w:rFonts w:eastAsia="Calibri"/>
          <w:i/>
          <w:iCs/>
        </w:rPr>
        <w:t>penduduk</w:t>
      </w:r>
      <w:proofErr w:type="spellEnd"/>
      <w:r w:rsidRPr="00DD2F7A">
        <w:rPr>
          <w:rFonts w:eastAsia="Calibri"/>
          <w:i/>
          <w:iCs/>
        </w:rPr>
        <w:t xml:space="preserve"> Indonesia 2020 </w:t>
      </w:r>
      <w:proofErr w:type="spellStart"/>
      <w:r w:rsidRPr="00DD2F7A">
        <w:rPr>
          <w:rFonts w:eastAsia="Calibri"/>
          <w:i/>
          <w:iCs/>
        </w:rPr>
        <w:t>bedasarkan</w:t>
      </w:r>
      <w:proofErr w:type="spellEnd"/>
      <w:r w:rsidRPr="00DD2F7A">
        <w:rPr>
          <w:rFonts w:eastAsia="Calibri"/>
          <w:i/>
          <w:iCs/>
        </w:rPr>
        <w:t xml:space="preserve"> </w:t>
      </w:r>
      <w:proofErr w:type="spellStart"/>
      <w:r w:rsidRPr="00DD2F7A">
        <w:rPr>
          <w:rFonts w:eastAsia="Calibri"/>
          <w:i/>
          <w:iCs/>
        </w:rPr>
        <w:t>komposisi</w:t>
      </w:r>
      <w:proofErr w:type="spellEnd"/>
      <w:r w:rsidRPr="00DD2F7A">
        <w:rPr>
          <w:rFonts w:eastAsia="Calibri"/>
          <w:i/>
          <w:iCs/>
        </w:rPr>
        <w:t xml:space="preserve"> </w:t>
      </w:r>
      <w:proofErr w:type="spellStart"/>
      <w:r w:rsidRPr="00DD2F7A">
        <w:rPr>
          <w:rFonts w:eastAsia="Calibri"/>
          <w:i/>
          <w:iCs/>
        </w:rPr>
        <w:t>usia</w:t>
      </w:r>
      <w:proofErr w:type="spellEnd"/>
      <w:r w:rsidRPr="00DD2F7A">
        <w:rPr>
          <w:rFonts w:eastAsia="Calibri"/>
        </w:rPr>
        <w:t xml:space="preserve">. </w:t>
      </w:r>
      <w:proofErr w:type="spellStart"/>
      <w:r w:rsidRPr="00DD2F7A">
        <w:rPr>
          <w:rFonts w:eastAsia="Calibri"/>
        </w:rPr>
        <w:t>Kompas</w:t>
      </w:r>
      <w:proofErr w:type="spellEnd"/>
      <w:r w:rsidRPr="00DD2F7A">
        <w:rPr>
          <w:rFonts w:eastAsia="Calibri"/>
        </w:rPr>
        <w:t xml:space="preserve">. </w:t>
      </w:r>
      <w:hyperlink r:id="rId9">
        <w:r w:rsidRPr="00DD2F7A">
          <w:rPr>
            <w:rFonts w:eastAsia="Calibri"/>
          </w:rPr>
          <w:t>https://www.kompas.com/stori/read/2021/05/19/123946879/jumlah-penduduk-</w:t>
        </w:r>
        <w:r w:rsidRPr="00DD2F7A">
          <w:rPr>
            <w:rFonts w:eastAsia="Calibri"/>
          </w:rPr>
          <w:t>indonesia-2020-berdasarkan-komposisi-usia</w:t>
        </w:r>
      </w:hyperlink>
    </w:p>
    <w:p w14:paraId="4169B3FE" w14:textId="77777777" w:rsidR="00DD2F7A" w:rsidRPr="00DD2F7A" w:rsidRDefault="00DD2F7A" w:rsidP="00DD2F7A">
      <w:pPr>
        <w:ind w:left="284" w:hanging="284"/>
        <w:jc w:val="both"/>
        <w:rPr>
          <w:rFonts w:eastAsia="Calibri"/>
        </w:rPr>
      </w:pPr>
      <w:proofErr w:type="spellStart"/>
      <w:r w:rsidRPr="00DD2F7A">
        <w:rPr>
          <w:rFonts w:eastAsia="Calibri"/>
        </w:rPr>
        <w:t>Nitisemito</w:t>
      </w:r>
      <w:proofErr w:type="spellEnd"/>
      <w:r w:rsidRPr="00DD2F7A">
        <w:rPr>
          <w:rFonts w:eastAsia="Calibri"/>
        </w:rPr>
        <w:t xml:space="preserve">, Alex. (2000). </w:t>
      </w:r>
      <w:proofErr w:type="spellStart"/>
      <w:r w:rsidRPr="00DD2F7A">
        <w:rPr>
          <w:rFonts w:eastAsia="Calibri"/>
          <w:i/>
          <w:iCs/>
        </w:rPr>
        <w:t>Manajemen</w:t>
      </w:r>
      <w:proofErr w:type="spellEnd"/>
      <w:r w:rsidRPr="00DD2F7A">
        <w:rPr>
          <w:rFonts w:eastAsia="Calibri"/>
          <w:i/>
          <w:iCs/>
        </w:rPr>
        <w:t xml:space="preserve"> personalia</w:t>
      </w:r>
      <w:r w:rsidRPr="00DD2F7A">
        <w:rPr>
          <w:rFonts w:eastAsia="Calibri"/>
        </w:rPr>
        <w:t xml:space="preserve">. </w:t>
      </w:r>
      <w:proofErr w:type="spellStart"/>
      <w:r w:rsidRPr="00DD2F7A">
        <w:rPr>
          <w:rFonts w:eastAsia="Calibri"/>
        </w:rPr>
        <w:t>Gahlia</w:t>
      </w:r>
      <w:proofErr w:type="spellEnd"/>
      <w:r w:rsidRPr="00DD2F7A">
        <w:rPr>
          <w:rFonts w:eastAsia="Calibri"/>
        </w:rPr>
        <w:t xml:space="preserve"> Indonesia. </w:t>
      </w:r>
    </w:p>
    <w:p w14:paraId="0F2AFEC1" w14:textId="77777777" w:rsidR="00DD2F7A" w:rsidRPr="00DD2F7A" w:rsidRDefault="00DD2F7A" w:rsidP="00DD2F7A">
      <w:pPr>
        <w:ind w:left="284" w:hanging="284"/>
        <w:jc w:val="both"/>
        <w:rPr>
          <w:rFonts w:eastAsia="Calibri"/>
        </w:rPr>
      </w:pPr>
      <w:proofErr w:type="spellStart"/>
      <w:r w:rsidRPr="00DD2F7A">
        <w:rPr>
          <w:rFonts w:eastAsia="Calibri"/>
        </w:rPr>
        <w:t>Noermijati</w:t>
      </w:r>
      <w:proofErr w:type="spellEnd"/>
      <w:r w:rsidRPr="00DD2F7A">
        <w:rPr>
          <w:rFonts w:eastAsia="Calibri"/>
        </w:rPr>
        <w:t xml:space="preserve">, N., &amp; </w:t>
      </w:r>
      <w:proofErr w:type="spellStart"/>
      <w:r w:rsidRPr="00DD2F7A">
        <w:rPr>
          <w:rFonts w:eastAsia="Calibri"/>
        </w:rPr>
        <w:t>Primasari</w:t>
      </w:r>
      <w:proofErr w:type="spellEnd"/>
      <w:r w:rsidRPr="00DD2F7A">
        <w:rPr>
          <w:rFonts w:eastAsia="Calibri"/>
        </w:rPr>
        <w:t xml:space="preserve">, D. (2015, August). The effect of job stress and job motivation on employees’ performance through job satisfaction (A study at PT. Jasa </w:t>
      </w:r>
      <w:proofErr w:type="spellStart"/>
      <w:r w:rsidRPr="00DD2F7A">
        <w:rPr>
          <w:rFonts w:eastAsia="Calibri"/>
        </w:rPr>
        <w:t>Marga</w:t>
      </w:r>
      <w:proofErr w:type="spellEnd"/>
      <w:r w:rsidRPr="00DD2F7A">
        <w:rPr>
          <w:rFonts w:eastAsia="Calibri"/>
        </w:rPr>
        <w:t xml:space="preserve"> (Persero) </w:t>
      </w:r>
      <w:proofErr w:type="spellStart"/>
      <w:r w:rsidRPr="00DD2F7A">
        <w:rPr>
          <w:rFonts w:eastAsia="Calibri"/>
        </w:rPr>
        <w:t>Tbk</w:t>
      </w:r>
      <w:proofErr w:type="spellEnd"/>
      <w:r w:rsidRPr="00DD2F7A">
        <w:rPr>
          <w:rFonts w:eastAsia="Calibri"/>
        </w:rPr>
        <w:t xml:space="preserve">. Surabaya - </w:t>
      </w:r>
      <w:proofErr w:type="spellStart"/>
      <w:r w:rsidRPr="00DD2F7A">
        <w:rPr>
          <w:rFonts w:eastAsia="Calibri"/>
        </w:rPr>
        <w:t>Gempol</w:t>
      </w:r>
      <w:proofErr w:type="spellEnd"/>
      <w:r w:rsidRPr="00DD2F7A">
        <w:rPr>
          <w:rFonts w:eastAsia="Calibri"/>
        </w:rPr>
        <w:t xml:space="preserve"> branch)</w:t>
      </w:r>
      <w:r w:rsidRPr="00DD2F7A">
        <w:rPr>
          <w:rFonts w:eastAsia="Calibri"/>
          <w:i/>
          <w:iCs/>
        </w:rPr>
        <w:t xml:space="preserve">. </w:t>
      </w:r>
      <w:r w:rsidRPr="00DD2F7A">
        <w:rPr>
          <w:rFonts w:eastAsia="Calibri"/>
          <w:i/>
        </w:rPr>
        <w:t>Journal of Economics, Business &amp; Accountancy Ventura</w:t>
      </w:r>
      <w:r w:rsidRPr="00DD2F7A">
        <w:rPr>
          <w:rFonts w:eastAsia="Calibri"/>
        </w:rPr>
        <w:t xml:space="preserve">, </w:t>
      </w:r>
      <w:r w:rsidRPr="00DD2F7A">
        <w:rPr>
          <w:rFonts w:eastAsia="Calibri"/>
          <w:i/>
        </w:rPr>
        <w:t>18</w:t>
      </w:r>
      <w:r w:rsidRPr="00DD2F7A">
        <w:rPr>
          <w:rFonts w:eastAsia="Calibri"/>
          <w:iCs/>
        </w:rPr>
        <w:t>(2),</w:t>
      </w:r>
      <w:r w:rsidRPr="00DD2F7A">
        <w:rPr>
          <w:rFonts w:eastAsia="Calibri"/>
        </w:rPr>
        <w:t xml:space="preserve"> 231. </w:t>
      </w:r>
    </w:p>
    <w:p w14:paraId="7F7BDFAB" w14:textId="77777777" w:rsidR="00DD2F7A" w:rsidRPr="00DD2F7A" w:rsidRDefault="00DD2F7A" w:rsidP="00DD2F7A">
      <w:pPr>
        <w:ind w:left="284" w:hanging="284"/>
        <w:jc w:val="both"/>
      </w:pPr>
      <w:r w:rsidRPr="00DD2F7A">
        <w:t>Probst, T. M., Gailey, N. J., Jiang, L., &amp; Bohle, S. L. (2017, December). Psychological capital: Buffering the longitudinal curvilinear effects of job insecurity on performance</w:t>
      </w:r>
      <w:r w:rsidRPr="00DD2F7A">
        <w:rPr>
          <w:i/>
          <w:iCs/>
        </w:rPr>
        <w:t>. Safety Science</w:t>
      </w:r>
      <w:r w:rsidRPr="00DD2F7A">
        <w:t xml:space="preserve">, </w:t>
      </w:r>
      <w:r w:rsidRPr="00DD2F7A">
        <w:rPr>
          <w:i/>
          <w:iCs/>
        </w:rPr>
        <w:t>100</w:t>
      </w:r>
      <w:r w:rsidRPr="00DD2F7A">
        <w:t xml:space="preserve">, 74-82. </w:t>
      </w:r>
    </w:p>
    <w:p w14:paraId="4E408DBE" w14:textId="77777777" w:rsidR="00DD2F7A" w:rsidRPr="00DD2F7A" w:rsidRDefault="00DD2F7A" w:rsidP="00DD2F7A">
      <w:pPr>
        <w:ind w:left="284" w:hanging="284"/>
        <w:jc w:val="both"/>
        <w:rPr>
          <w:rFonts w:eastAsia="Calibri"/>
        </w:rPr>
      </w:pPr>
      <w:proofErr w:type="spellStart"/>
      <w:r w:rsidRPr="00DD2F7A">
        <w:rPr>
          <w:rFonts w:eastAsia="Calibri"/>
        </w:rPr>
        <w:t>Rasoko</w:t>
      </w:r>
      <w:proofErr w:type="spellEnd"/>
      <w:r w:rsidRPr="00DD2F7A">
        <w:rPr>
          <w:rFonts w:eastAsia="Calibri"/>
        </w:rPr>
        <w:t xml:space="preserve">, R. D., </w:t>
      </w:r>
      <w:proofErr w:type="spellStart"/>
      <w:r w:rsidRPr="00DD2F7A">
        <w:rPr>
          <w:rFonts w:eastAsia="Calibri"/>
        </w:rPr>
        <w:t>Astuti</w:t>
      </w:r>
      <w:proofErr w:type="spellEnd"/>
      <w:r w:rsidRPr="00DD2F7A">
        <w:rPr>
          <w:rFonts w:eastAsia="Calibri"/>
        </w:rPr>
        <w:t xml:space="preserve">, E. S., &amp; </w:t>
      </w:r>
      <w:proofErr w:type="spellStart"/>
      <w:r w:rsidRPr="00DD2F7A">
        <w:rPr>
          <w:rFonts w:eastAsia="Calibri"/>
        </w:rPr>
        <w:t>Ruhana</w:t>
      </w:r>
      <w:proofErr w:type="spellEnd"/>
      <w:r w:rsidRPr="00DD2F7A">
        <w:rPr>
          <w:rFonts w:eastAsia="Calibri"/>
        </w:rPr>
        <w:t xml:space="preserve">, I. (2014, September). </w:t>
      </w:r>
      <w:proofErr w:type="spellStart"/>
      <w:r w:rsidRPr="00DD2F7A">
        <w:rPr>
          <w:rFonts w:eastAsia="Calibri"/>
          <w:iCs/>
        </w:rPr>
        <w:t>Pengaruh</w:t>
      </w:r>
      <w:proofErr w:type="spellEnd"/>
      <w:r w:rsidRPr="00DD2F7A">
        <w:rPr>
          <w:rFonts w:eastAsia="Calibri"/>
          <w:iCs/>
        </w:rPr>
        <w:t xml:space="preserve"> </w:t>
      </w:r>
      <w:proofErr w:type="spellStart"/>
      <w:r w:rsidRPr="00DD2F7A">
        <w:rPr>
          <w:rFonts w:eastAsia="Calibri"/>
          <w:iCs/>
        </w:rPr>
        <w:t>lingkungan</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w:t>
      </w:r>
      <w:proofErr w:type="spellStart"/>
      <w:r w:rsidRPr="00DD2F7A">
        <w:rPr>
          <w:rFonts w:eastAsia="Calibri"/>
          <w:iCs/>
        </w:rPr>
        <w:t>terhadap</w:t>
      </w:r>
      <w:proofErr w:type="spellEnd"/>
      <w:r w:rsidRPr="00DD2F7A">
        <w:rPr>
          <w:rFonts w:eastAsia="Calibri"/>
          <w:iCs/>
        </w:rPr>
        <w:t xml:space="preserve"> </w:t>
      </w:r>
      <w:proofErr w:type="spellStart"/>
      <w:r w:rsidRPr="00DD2F7A">
        <w:rPr>
          <w:rFonts w:eastAsia="Calibri"/>
          <w:iCs/>
        </w:rPr>
        <w:t>motivasi</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dan </w:t>
      </w:r>
      <w:proofErr w:type="spellStart"/>
      <w:r w:rsidRPr="00DD2F7A">
        <w:rPr>
          <w:rFonts w:eastAsia="Calibri"/>
          <w:iCs/>
        </w:rPr>
        <w:t>kinerja</w:t>
      </w:r>
      <w:proofErr w:type="spellEnd"/>
      <w:r w:rsidRPr="00DD2F7A">
        <w:rPr>
          <w:rFonts w:eastAsia="Calibri"/>
          <w:iCs/>
        </w:rPr>
        <w:t xml:space="preserve"> </w:t>
      </w:r>
      <w:proofErr w:type="spellStart"/>
      <w:r w:rsidRPr="00DD2F7A">
        <w:rPr>
          <w:rFonts w:eastAsia="Calibri"/>
          <w:iCs/>
        </w:rPr>
        <w:t>karyawan</w:t>
      </w:r>
      <w:proofErr w:type="spellEnd"/>
      <w:r w:rsidRPr="00DD2F7A">
        <w:rPr>
          <w:rFonts w:eastAsia="Calibri"/>
          <w:iCs/>
        </w:rPr>
        <w:t xml:space="preserve"> (</w:t>
      </w:r>
      <w:proofErr w:type="spellStart"/>
      <w:r w:rsidRPr="00DD2F7A">
        <w:rPr>
          <w:rFonts w:eastAsia="Calibri"/>
          <w:iCs/>
        </w:rPr>
        <w:t>Studi</w:t>
      </w:r>
      <w:proofErr w:type="spellEnd"/>
      <w:r w:rsidRPr="00DD2F7A">
        <w:rPr>
          <w:rFonts w:eastAsia="Calibri"/>
          <w:iCs/>
        </w:rPr>
        <w:t xml:space="preserve"> pada </w:t>
      </w:r>
      <w:proofErr w:type="spellStart"/>
      <w:r w:rsidRPr="00DD2F7A">
        <w:rPr>
          <w:rFonts w:eastAsia="Calibri"/>
          <w:iCs/>
        </w:rPr>
        <w:t>karyawan</w:t>
      </w:r>
      <w:proofErr w:type="spellEnd"/>
      <w:r w:rsidRPr="00DD2F7A">
        <w:rPr>
          <w:rFonts w:eastAsia="Calibri"/>
          <w:iCs/>
        </w:rPr>
        <w:t xml:space="preserve"> PT. AXA Financial Indonesia </w:t>
      </w:r>
      <w:proofErr w:type="spellStart"/>
      <w:r w:rsidRPr="00DD2F7A">
        <w:rPr>
          <w:rFonts w:eastAsia="Calibri"/>
          <w:iCs/>
        </w:rPr>
        <w:t>cabang</w:t>
      </w:r>
      <w:proofErr w:type="spellEnd"/>
      <w:r w:rsidRPr="00DD2F7A">
        <w:rPr>
          <w:rFonts w:eastAsia="Calibri"/>
          <w:iCs/>
        </w:rPr>
        <w:t xml:space="preserve"> Malang),</w:t>
      </w:r>
      <w:r w:rsidRPr="00DD2F7A">
        <w:rPr>
          <w:rFonts w:eastAsia="Calibri"/>
        </w:rPr>
        <w:t xml:space="preserve"> </w:t>
      </w:r>
      <w:proofErr w:type="spellStart"/>
      <w:r w:rsidRPr="00DD2F7A">
        <w:rPr>
          <w:rFonts w:eastAsia="Calibri"/>
          <w:i/>
        </w:rPr>
        <w:t>Jurnal</w:t>
      </w:r>
      <w:proofErr w:type="spellEnd"/>
      <w:r w:rsidRPr="00DD2F7A">
        <w:rPr>
          <w:rFonts w:eastAsia="Calibri"/>
          <w:i/>
        </w:rPr>
        <w:t xml:space="preserve"> </w:t>
      </w:r>
      <w:proofErr w:type="spellStart"/>
      <w:r w:rsidRPr="00DD2F7A">
        <w:rPr>
          <w:rFonts w:eastAsia="Calibri"/>
          <w:i/>
        </w:rPr>
        <w:t>Administrasi</w:t>
      </w:r>
      <w:proofErr w:type="spellEnd"/>
      <w:r w:rsidRPr="00DD2F7A">
        <w:rPr>
          <w:rFonts w:eastAsia="Calibri"/>
          <w:i/>
        </w:rPr>
        <w:t xml:space="preserve"> </w:t>
      </w:r>
      <w:proofErr w:type="spellStart"/>
      <w:r w:rsidRPr="00DD2F7A">
        <w:rPr>
          <w:rFonts w:eastAsia="Calibri"/>
          <w:i/>
        </w:rPr>
        <w:t>Bisnis</w:t>
      </w:r>
      <w:proofErr w:type="spellEnd"/>
      <w:r w:rsidRPr="00DD2F7A">
        <w:rPr>
          <w:rFonts w:eastAsia="Calibri"/>
          <w:i/>
        </w:rPr>
        <w:t>, 14</w:t>
      </w:r>
      <w:r w:rsidRPr="00DD2F7A">
        <w:rPr>
          <w:rFonts w:eastAsia="Calibri"/>
          <w:iCs/>
        </w:rPr>
        <w:t>(2)</w:t>
      </w:r>
      <w:r w:rsidRPr="00DD2F7A">
        <w:rPr>
          <w:rFonts w:eastAsia="Calibri"/>
        </w:rPr>
        <w:t>, 1–10.</w:t>
      </w:r>
    </w:p>
    <w:p w14:paraId="1D8A9E26" w14:textId="77777777" w:rsidR="00DD2F7A" w:rsidRPr="00DD2F7A" w:rsidRDefault="00DD2F7A" w:rsidP="00DD2F7A">
      <w:pPr>
        <w:ind w:left="284" w:hanging="284"/>
        <w:jc w:val="both"/>
      </w:pPr>
      <w:proofErr w:type="spellStart"/>
      <w:r w:rsidRPr="00DD2F7A">
        <w:rPr>
          <w:rFonts w:eastAsia="Calibri"/>
        </w:rPr>
        <w:t>Raziq</w:t>
      </w:r>
      <w:proofErr w:type="spellEnd"/>
      <w:r w:rsidRPr="00DD2F7A">
        <w:rPr>
          <w:rFonts w:eastAsia="Calibri"/>
        </w:rPr>
        <w:t xml:space="preserve">, A., &amp; </w:t>
      </w:r>
      <w:proofErr w:type="spellStart"/>
      <w:r w:rsidRPr="00DD2F7A">
        <w:rPr>
          <w:rFonts w:eastAsia="Calibri"/>
        </w:rPr>
        <w:t>Maulabakhsh</w:t>
      </w:r>
      <w:proofErr w:type="spellEnd"/>
      <w:r w:rsidRPr="00DD2F7A">
        <w:rPr>
          <w:rFonts w:eastAsia="Calibri"/>
        </w:rPr>
        <w:t>, R. (2014, October). Impact of work environment on job satisfaction</w:t>
      </w:r>
      <w:r w:rsidRPr="00DD2F7A">
        <w:rPr>
          <w:rFonts w:eastAsia="Calibri"/>
          <w:i/>
          <w:iCs/>
        </w:rPr>
        <w:t>. Procedia Economics and Finance, 23</w:t>
      </w:r>
      <w:r w:rsidRPr="00DD2F7A">
        <w:rPr>
          <w:rFonts w:eastAsia="Calibri"/>
        </w:rPr>
        <w:t xml:space="preserve">, 717-725. </w:t>
      </w:r>
    </w:p>
    <w:p w14:paraId="69E1CF66" w14:textId="77777777" w:rsidR="00DD2F7A" w:rsidRPr="00DD2F7A" w:rsidRDefault="00DD2F7A" w:rsidP="00DD2F7A">
      <w:pPr>
        <w:ind w:left="284" w:hanging="284"/>
        <w:jc w:val="both"/>
        <w:rPr>
          <w:rFonts w:eastAsia="Calibri"/>
        </w:rPr>
      </w:pPr>
      <w:proofErr w:type="spellStart"/>
      <w:r w:rsidRPr="00DD2F7A">
        <w:rPr>
          <w:rFonts w:eastAsia="Calibri"/>
        </w:rPr>
        <w:t>Rismayadi</w:t>
      </w:r>
      <w:proofErr w:type="spellEnd"/>
      <w:r w:rsidRPr="00DD2F7A">
        <w:rPr>
          <w:rFonts w:eastAsia="Calibri"/>
        </w:rPr>
        <w:t xml:space="preserve">, B., &amp; </w:t>
      </w:r>
      <w:proofErr w:type="spellStart"/>
      <w:r w:rsidRPr="00DD2F7A">
        <w:rPr>
          <w:rFonts w:eastAsia="Calibri"/>
        </w:rPr>
        <w:t>Maemunah</w:t>
      </w:r>
      <w:proofErr w:type="spellEnd"/>
      <w:r w:rsidRPr="00DD2F7A">
        <w:rPr>
          <w:rFonts w:eastAsia="Calibri"/>
        </w:rPr>
        <w:t xml:space="preserve">, M. (2016, October). </w:t>
      </w:r>
      <w:proofErr w:type="spellStart"/>
      <w:r w:rsidRPr="00DD2F7A">
        <w:rPr>
          <w:rFonts w:eastAsia="Calibri"/>
        </w:rPr>
        <w:t>Pengaruh</w:t>
      </w:r>
      <w:proofErr w:type="spellEnd"/>
      <w:r w:rsidRPr="00DD2F7A">
        <w:rPr>
          <w:rFonts w:eastAsia="Calibri"/>
        </w:rPr>
        <w:t xml:space="preserve"> </w:t>
      </w:r>
      <w:proofErr w:type="spellStart"/>
      <w:r w:rsidRPr="00DD2F7A">
        <w:rPr>
          <w:rFonts w:eastAsia="Calibri"/>
        </w:rPr>
        <w:t>motivasi</w:t>
      </w:r>
      <w:proofErr w:type="spellEnd"/>
      <w:r w:rsidRPr="00DD2F7A">
        <w:rPr>
          <w:rFonts w:eastAsia="Calibri"/>
        </w:rPr>
        <w:t xml:space="preserve"> </w:t>
      </w:r>
      <w:proofErr w:type="spellStart"/>
      <w:r w:rsidRPr="00DD2F7A">
        <w:rPr>
          <w:rFonts w:eastAsia="Calibri"/>
        </w:rPr>
        <w:t>kerja</w:t>
      </w:r>
      <w:proofErr w:type="spellEnd"/>
      <w:r w:rsidRPr="00DD2F7A">
        <w:rPr>
          <w:rFonts w:eastAsia="Calibri"/>
        </w:rPr>
        <w:t xml:space="preserve">, </w:t>
      </w:r>
      <w:proofErr w:type="spellStart"/>
      <w:r w:rsidRPr="00DD2F7A">
        <w:rPr>
          <w:rFonts w:eastAsia="Calibri"/>
        </w:rPr>
        <w:t>kepemimpinan</w:t>
      </w:r>
      <w:proofErr w:type="spellEnd"/>
      <w:r w:rsidRPr="00DD2F7A">
        <w:rPr>
          <w:rFonts w:eastAsia="Calibri"/>
        </w:rPr>
        <w:t xml:space="preserve"> dan </w:t>
      </w:r>
      <w:proofErr w:type="spellStart"/>
      <w:r w:rsidRPr="00DD2F7A">
        <w:rPr>
          <w:rFonts w:eastAsia="Calibri"/>
        </w:rPr>
        <w:t>budaya</w:t>
      </w:r>
      <w:proofErr w:type="spellEnd"/>
      <w:r w:rsidRPr="00DD2F7A">
        <w:rPr>
          <w:rFonts w:eastAsia="Calibri"/>
        </w:rPr>
        <w:t xml:space="preserve"> </w:t>
      </w:r>
      <w:proofErr w:type="spellStart"/>
      <w:r w:rsidRPr="00DD2F7A">
        <w:rPr>
          <w:rFonts w:eastAsia="Calibri"/>
        </w:rPr>
        <w:t>organisasi</w:t>
      </w:r>
      <w:proofErr w:type="spellEnd"/>
      <w:r w:rsidRPr="00DD2F7A">
        <w:rPr>
          <w:rFonts w:eastAsia="Calibri"/>
        </w:rPr>
        <w:t xml:space="preserve"> </w:t>
      </w:r>
      <w:proofErr w:type="spellStart"/>
      <w:r w:rsidRPr="00DD2F7A">
        <w:rPr>
          <w:rFonts w:eastAsia="Calibri"/>
        </w:rPr>
        <w:t>terhadap</w:t>
      </w:r>
      <w:proofErr w:type="spellEnd"/>
      <w:r w:rsidRPr="00DD2F7A">
        <w:rPr>
          <w:rFonts w:eastAsia="Calibri"/>
        </w:rPr>
        <w:t xml:space="preserve"> </w:t>
      </w:r>
      <w:proofErr w:type="spellStart"/>
      <w:r w:rsidRPr="00DD2F7A">
        <w:rPr>
          <w:rFonts w:eastAsia="Calibri"/>
        </w:rPr>
        <w:t>kepuasan</w:t>
      </w:r>
      <w:proofErr w:type="spellEnd"/>
      <w:r w:rsidRPr="00DD2F7A">
        <w:rPr>
          <w:rFonts w:eastAsia="Calibri"/>
        </w:rPr>
        <w:t xml:space="preserve"> </w:t>
      </w:r>
      <w:proofErr w:type="spellStart"/>
      <w:r w:rsidRPr="00DD2F7A">
        <w:rPr>
          <w:rFonts w:eastAsia="Calibri"/>
        </w:rPr>
        <w:t>kerja</w:t>
      </w:r>
      <w:proofErr w:type="spellEnd"/>
      <w:r w:rsidRPr="00DD2F7A">
        <w:rPr>
          <w:rFonts w:eastAsia="Calibri"/>
        </w:rPr>
        <w:t xml:space="preserve"> </w:t>
      </w:r>
      <w:proofErr w:type="spellStart"/>
      <w:r w:rsidRPr="00DD2F7A">
        <w:rPr>
          <w:rFonts w:eastAsia="Calibri"/>
        </w:rPr>
        <w:t>karyawan</w:t>
      </w:r>
      <w:proofErr w:type="spellEnd"/>
      <w:r w:rsidRPr="00DD2F7A">
        <w:rPr>
          <w:rFonts w:eastAsia="Calibri"/>
        </w:rPr>
        <w:t xml:space="preserve"> </w:t>
      </w:r>
      <w:proofErr w:type="spellStart"/>
      <w:r w:rsidRPr="00DD2F7A">
        <w:rPr>
          <w:rFonts w:eastAsia="Calibri"/>
        </w:rPr>
        <w:t>serta</w:t>
      </w:r>
      <w:proofErr w:type="spellEnd"/>
      <w:r w:rsidRPr="00DD2F7A">
        <w:rPr>
          <w:rFonts w:eastAsia="Calibri"/>
        </w:rPr>
        <w:t xml:space="preserve"> </w:t>
      </w:r>
      <w:proofErr w:type="spellStart"/>
      <w:r w:rsidRPr="00DD2F7A">
        <w:rPr>
          <w:rFonts w:eastAsia="Calibri"/>
        </w:rPr>
        <w:t>dampaknya</w:t>
      </w:r>
      <w:proofErr w:type="spellEnd"/>
      <w:r w:rsidRPr="00DD2F7A">
        <w:rPr>
          <w:rFonts w:eastAsia="Calibri"/>
        </w:rPr>
        <w:t xml:space="preserve"> pada </w:t>
      </w:r>
      <w:proofErr w:type="spellStart"/>
      <w:r w:rsidRPr="00DD2F7A">
        <w:rPr>
          <w:rFonts w:eastAsia="Calibri"/>
        </w:rPr>
        <w:t>kinerja</w:t>
      </w:r>
      <w:proofErr w:type="spellEnd"/>
      <w:r w:rsidRPr="00DD2F7A">
        <w:rPr>
          <w:rFonts w:eastAsia="Calibri"/>
        </w:rPr>
        <w:t xml:space="preserve"> </w:t>
      </w:r>
      <w:proofErr w:type="spellStart"/>
      <w:r w:rsidRPr="00DD2F7A">
        <w:rPr>
          <w:rFonts w:eastAsia="Calibri"/>
        </w:rPr>
        <w:t>perusahaan</w:t>
      </w:r>
      <w:proofErr w:type="spellEnd"/>
      <w:r w:rsidRPr="00DD2F7A">
        <w:rPr>
          <w:rFonts w:eastAsia="Calibri"/>
        </w:rPr>
        <w:t xml:space="preserve"> (</w:t>
      </w:r>
      <w:proofErr w:type="spellStart"/>
      <w:r w:rsidRPr="00DD2F7A">
        <w:rPr>
          <w:rFonts w:eastAsia="Calibri"/>
        </w:rPr>
        <w:t>Studi</w:t>
      </w:r>
      <w:proofErr w:type="spellEnd"/>
      <w:r w:rsidRPr="00DD2F7A">
        <w:rPr>
          <w:rFonts w:eastAsia="Calibri"/>
        </w:rPr>
        <w:t xml:space="preserve"> </w:t>
      </w:r>
      <w:proofErr w:type="spellStart"/>
      <w:r w:rsidRPr="00DD2F7A">
        <w:rPr>
          <w:rFonts w:eastAsia="Calibri"/>
        </w:rPr>
        <w:t>kasus</w:t>
      </w:r>
      <w:proofErr w:type="spellEnd"/>
      <w:r w:rsidRPr="00DD2F7A">
        <w:rPr>
          <w:rFonts w:eastAsia="Calibri"/>
        </w:rPr>
        <w:t xml:space="preserve"> pada PT. Concord Indonesia).</w:t>
      </w:r>
      <w:r w:rsidRPr="00DD2F7A">
        <w:rPr>
          <w:rFonts w:eastAsia="Calibri"/>
          <w:i/>
          <w:iCs/>
        </w:rPr>
        <w:t xml:space="preserve"> </w:t>
      </w:r>
      <w:proofErr w:type="spellStart"/>
      <w:r w:rsidRPr="00DD2F7A">
        <w:rPr>
          <w:rFonts w:eastAsia="Calibri"/>
          <w:i/>
          <w:iCs/>
        </w:rPr>
        <w:t>Jurnal</w:t>
      </w:r>
      <w:proofErr w:type="spellEnd"/>
      <w:r w:rsidRPr="00DD2F7A">
        <w:rPr>
          <w:rFonts w:eastAsia="Calibri"/>
          <w:i/>
          <w:iCs/>
        </w:rPr>
        <w:t xml:space="preserve"> </w:t>
      </w:r>
      <w:proofErr w:type="spellStart"/>
      <w:r w:rsidRPr="00DD2F7A">
        <w:rPr>
          <w:rFonts w:eastAsia="Calibri"/>
          <w:i/>
          <w:iCs/>
        </w:rPr>
        <w:t>Manajemen</w:t>
      </w:r>
      <w:proofErr w:type="spellEnd"/>
      <w:r w:rsidRPr="00DD2F7A">
        <w:rPr>
          <w:rFonts w:eastAsia="Calibri"/>
          <w:i/>
          <w:iCs/>
        </w:rPr>
        <w:t xml:space="preserve"> &amp; </w:t>
      </w:r>
      <w:proofErr w:type="spellStart"/>
      <w:r w:rsidRPr="00DD2F7A">
        <w:rPr>
          <w:rFonts w:eastAsia="Calibri"/>
          <w:i/>
          <w:iCs/>
        </w:rPr>
        <w:t>Bisnis</w:t>
      </w:r>
      <w:proofErr w:type="spellEnd"/>
      <w:r w:rsidRPr="00DD2F7A">
        <w:rPr>
          <w:rFonts w:eastAsia="Calibri"/>
          <w:i/>
          <w:iCs/>
        </w:rPr>
        <w:t xml:space="preserve"> </w:t>
      </w:r>
      <w:proofErr w:type="spellStart"/>
      <w:r w:rsidRPr="00DD2F7A">
        <w:rPr>
          <w:rFonts w:eastAsia="Calibri"/>
          <w:i/>
          <w:iCs/>
        </w:rPr>
        <w:t>Kreatif</w:t>
      </w:r>
      <w:proofErr w:type="spellEnd"/>
      <w:r w:rsidRPr="00DD2F7A">
        <w:rPr>
          <w:rFonts w:eastAsia="Calibri"/>
        </w:rPr>
        <w:t xml:space="preserve">, </w:t>
      </w:r>
      <w:r w:rsidRPr="00DD2F7A">
        <w:rPr>
          <w:rFonts w:eastAsia="Calibri"/>
          <w:i/>
        </w:rPr>
        <w:t>2</w:t>
      </w:r>
      <w:r w:rsidRPr="00DD2F7A">
        <w:rPr>
          <w:rFonts w:eastAsia="Calibri"/>
        </w:rPr>
        <w:t>(1), 133-157.</w:t>
      </w:r>
    </w:p>
    <w:p w14:paraId="16DE73B8" w14:textId="77777777" w:rsidR="00DD2F7A" w:rsidRPr="00DD2F7A" w:rsidRDefault="00DD2F7A" w:rsidP="00DD2F7A">
      <w:pPr>
        <w:ind w:left="284" w:hanging="284"/>
        <w:jc w:val="both"/>
      </w:pPr>
      <w:r w:rsidRPr="00DD2F7A">
        <w:t xml:space="preserve">Robbins, S. P., &amp; Judge, T. A. (2011). </w:t>
      </w:r>
      <w:r w:rsidRPr="00DD2F7A">
        <w:rPr>
          <w:i/>
          <w:iCs/>
        </w:rPr>
        <w:t xml:space="preserve">Organizational </w:t>
      </w:r>
      <w:proofErr w:type="spellStart"/>
      <w:r w:rsidRPr="00DD2F7A">
        <w:rPr>
          <w:i/>
          <w:iCs/>
        </w:rPr>
        <w:t>behavior</w:t>
      </w:r>
      <w:proofErr w:type="spellEnd"/>
      <w:r w:rsidRPr="00DD2F7A">
        <w:t xml:space="preserve">. Pearson Education. </w:t>
      </w:r>
    </w:p>
    <w:p w14:paraId="6F0A1064" w14:textId="77777777" w:rsidR="00DD2F7A" w:rsidRPr="00DD2F7A" w:rsidRDefault="00DD2F7A" w:rsidP="00DD2F7A">
      <w:pPr>
        <w:ind w:left="284" w:hanging="284"/>
        <w:jc w:val="both"/>
      </w:pPr>
      <w:r w:rsidRPr="00DD2F7A">
        <w:rPr>
          <w:rFonts w:eastAsia="Calibri"/>
        </w:rPr>
        <w:t>Ryan, R. M., &amp; Deci, E. L. (2000, January). Intrinsic and extrinsic motivations: classic definitions and new directions.</w:t>
      </w:r>
      <w:r w:rsidRPr="00DD2F7A">
        <w:rPr>
          <w:rFonts w:eastAsia="Calibri"/>
          <w:i/>
          <w:iCs/>
        </w:rPr>
        <w:t xml:space="preserve"> Contemporary Educational Psychology</w:t>
      </w:r>
      <w:r w:rsidRPr="00DD2F7A">
        <w:rPr>
          <w:rFonts w:eastAsia="Calibri"/>
        </w:rPr>
        <w:t xml:space="preserve">, </w:t>
      </w:r>
      <w:r w:rsidRPr="00DD2F7A">
        <w:rPr>
          <w:rFonts w:eastAsia="Calibri"/>
          <w:i/>
        </w:rPr>
        <w:t>25</w:t>
      </w:r>
      <w:r w:rsidRPr="00DD2F7A">
        <w:rPr>
          <w:rFonts w:eastAsia="Calibri"/>
        </w:rPr>
        <w:t xml:space="preserve">(1), 54–67. </w:t>
      </w:r>
    </w:p>
    <w:p w14:paraId="7023AF28" w14:textId="77777777" w:rsidR="00DD2F7A" w:rsidRPr="00DD2F7A" w:rsidRDefault="00DD2F7A" w:rsidP="00DD2F7A">
      <w:pPr>
        <w:ind w:left="284" w:hanging="284"/>
        <w:jc w:val="both"/>
        <w:rPr>
          <w:rFonts w:eastAsia="Calibri"/>
          <w:color w:val="000000" w:themeColor="text1"/>
        </w:rPr>
      </w:pPr>
      <w:proofErr w:type="spellStart"/>
      <w:r w:rsidRPr="00DD2F7A">
        <w:rPr>
          <w:rFonts w:eastAsia="Calibri"/>
          <w:color w:val="000000" w:themeColor="text1"/>
        </w:rPr>
        <w:t>Sedarmayanti</w:t>
      </w:r>
      <w:proofErr w:type="spellEnd"/>
      <w:r w:rsidRPr="00DD2F7A">
        <w:rPr>
          <w:rFonts w:eastAsia="Calibri"/>
          <w:color w:val="000000" w:themeColor="text1"/>
        </w:rPr>
        <w:t xml:space="preserve">. (2001).  </w:t>
      </w:r>
      <w:proofErr w:type="spellStart"/>
      <w:r w:rsidRPr="00DD2F7A">
        <w:rPr>
          <w:rFonts w:eastAsia="Calibri"/>
          <w:i/>
          <w:color w:val="000000" w:themeColor="text1"/>
        </w:rPr>
        <w:t>Sumber</w:t>
      </w:r>
      <w:proofErr w:type="spellEnd"/>
      <w:r w:rsidRPr="00DD2F7A">
        <w:rPr>
          <w:rFonts w:eastAsia="Calibri"/>
          <w:i/>
          <w:color w:val="000000" w:themeColor="text1"/>
        </w:rPr>
        <w:t xml:space="preserve"> </w:t>
      </w:r>
      <w:proofErr w:type="spellStart"/>
      <w:r w:rsidRPr="00DD2F7A">
        <w:rPr>
          <w:rFonts w:eastAsia="Calibri"/>
          <w:i/>
          <w:color w:val="000000" w:themeColor="text1"/>
        </w:rPr>
        <w:t>daya</w:t>
      </w:r>
      <w:proofErr w:type="spellEnd"/>
      <w:r w:rsidRPr="00DD2F7A">
        <w:rPr>
          <w:rFonts w:eastAsia="Calibri"/>
          <w:i/>
          <w:color w:val="000000" w:themeColor="text1"/>
        </w:rPr>
        <w:t xml:space="preserve"> </w:t>
      </w:r>
      <w:proofErr w:type="spellStart"/>
      <w:r w:rsidRPr="00DD2F7A">
        <w:rPr>
          <w:rFonts w:eastAsia="Calibri"/>
          <w:i/>
          <w:color w:val="000000" w:themeColor="text1"/>
        </w:rPr>
        <w:t>manusia</w:t>
      </w:r>
      <w:proofErr w:type="spellEnd"/>
      <w:r w:rsidRPr="00DD2F7A">
        <w:rPr>
          <w:rFonts w:eastAsia="Calibri"/>
          <w:i/>
          <w:color w:val="000000" w:themeColor="text1"/>
        </w:rPr>
        <w:t xml:space="preserve"> dan </w:t>
      </w:r>
      <w:proofErr w:type="spellStart"/>
      <w:r w:rsidRPr="00DD2F7A">
        <w:rPr>
          <w:rFonts w:eastAsia="Calibri"/>
          <w:i/>
          <w:color w:val="000000" w:themeColor="text1"/>
        </w:rPr>
        <w:t>produktivitas</w:t>
      </w:r>
      <w:proofErr w:type="spellEnd"/>
      <w:r w:rsidRPr="00DD2F7A">
        <w:rPr>
          <w:rFonts w:eastAsia="Calibri"/>
          <w:i/>
          <w:color w:val="000000" w:themeColor="text1"/>
        </w:rPr>
        <w:t xml:space="preserve"> </w:t>
      </w:r>
      <w:proofErr w:type="spellStart"/>
      <w:r w:rsidRPr="00DD2F7A">
        <w:rPr>
          <w:rFonts w:eastAsia="Calibri"/>
          <w:i/>
          <w:color w:val="000000" w:themeColor="text1"/>
        </w:rPr>
        <w:t>kerja</w:t>
      </w:r>
      <w:proofErr w:type="spellEnd"/>
      <w:r w:rsidRPr="00DD2F7A">
        <w:rPr>
          <w:rFonts w:eastAsia="Calibri"/>
          <w:i/>
          <w:color w:val="000000" w:themeColor="text1"/>
        </w:rPr>
        <w:t xml:space="preserve">. </w:t>
      </w:r>
      <w:r w:rsidRPr="00DD2F7A">
        <w:rPr>
          <w:rFonts w:eastAsia="Calibri"/>
          <w:color w:val="000000" w:themeColor="text1"/>
        </w:rPr>
        <w:t xml:space="preserve">CV Mandar </w:t>
      </w:r>
      <w:proofErr w:type="spellStart"/>
      <w:r w:rsidRPr="00DD2F7A">
        <w:rPr>
          <w:rFonts w:eastAsia="Calibri"/>
          <w:color w:val="000000" w:themeColor="text1"/>
        </w:rPr>
        <w:t>Maju</w:t>
      </w:r>
      <w:proofErr w:type="spellEnd"/>
      <w:r w:rsidRPr="00DD2F7A">
        <w:rPr>
          <w:rFonts w:eastAsia="Calibri"/>
          <w:color w:val="000000" w:themeColor="text1"/>
        </w:rPr>
        <w:t xml:space="preserve">. </w:t>
      </w:r>
    </w:p>
    <w:p w14:paraId="240381DA" w14:textId="77777777" w:rsidR="00DD2F7A" w:rsidRPr="00DD2F7A" w:rsidRDefault="00DD2F7A" w:rsidP="00DD2F7A">
      <w:pPr>
        <w:ind w:left="284" w:hanging="284"/>
        <w:jc w:val="both"/>
        <w:rPr>
          <w:rFonts w:eastAsia="Calibri"/>
          <w:color w:val="000000" w:themeColor="text1"/>
        </w:rPr>
      </w:pPr>
      <w:proofErr w:type="spellStart"/>
      <w:r w:rsidRPr="00DD2F7A">
        <w:rPr>
          <w:rFonts w:eastAsia="Calibri"/>
          <w:color w:val="000000" w:themeColor="text1"/>
        </w:rPr>
        <w:t>Sedarmayanti</w:t>
      </w:r>
      <w:proofErr w:type="spellEnd"/>
      <w:r w:rsidRPr="00DD2F7A">
        <w:rPr>
          <w:rFonts w:eastAsia="Calibri"/>
          <w:color w:val="000000" w:themeColor="text1"/>
        </w:rPr>
        <w:t xml:space="preserve">. (2001). </w:t>
      </w:r>
      <w:r w:rsidRPr="00DD2F7A">
        <w:rPr>
          <w:rFonts w:eastAsia="Calibri"/>
          <w:i/>
          <w:iCs/>
          <w:color w:val="000000" w:themeColor="text1"/>
        </w:rPr>
        <w:t xml:space="preserve">Tata </w:t>
      </w:r>
      <w:proofErr w:type="spellStart"/>
      <w:r w:rsidRPr="00DD2F7A">
        <w:rPr>
          <w:rFonts w:eastAsia="Calibri"/>
          <w:i/>
          <w:iCs/>
          <w:color w:val="000000" w:themeColor="text1"/>
        </w:rPr>
        <w:t>kerja</w:t>
      </w:r>
      <w:proofErr w:type="spellEnd"/>
      <w:r w:rsidRPr="00DD2F7A">
        <w:rPr>
          <w:rFonts w:eastAsia="Calibri"/>
          <w:i/>
          <w:iCs/>
          <w:color w:val="000000" w:themeColor="text1"/>
        </w:rPr>
        <w:t xml:space="preserve"> dan </w:t>
      </w:r>
      <w:proofErr w:type="spellStart"/>
      <w:r w:rsidRPr="00DD2F7A">
        <w:rPr>
          <w:rFonts w:eastAsia="Calibri"/>
          <w:i/>
          <w:iCs/>
          <w:color w:val="000000" w:themeColor="text1"/>
        </w:rPr>
        <w:t>produktivitas</w:t>
      </w:r>
      <w:proofErr w:type="spellEnd"/>
      <w:r w:rsidRPr="00DD2F7A">
        <w:rPr>
          <w:rFonts w:eastAsia="Calibri"/>
          <w:i/>
          <w:iCs/>
          <w:color w:val="000000" w:themeColor="text1"/>
        </w:rPr>
        <w:t xml:space="preserve"> </w:t>
      </w:r>
      <w:proofErr w:type="spellStart"/>
      <w:r w:rsidRPr="00DD2F7A">
        <w:rPr>
          <w:rFonts w:eastAsia="Calibri"/>
          <w:i/>
          <w:iCs/>
          <w:color w:val="000000" w:themeColor="text1"/>
        </w:rPr>
        <w:t>kerja</w:t>
      </w:r>
      <w:proofErr w:type="spellEnd"/>
      <w:r w:rsidRPr="00DD2F7A">
        <w:rPr>
          <w:rFonts w:eastAsia="Calibri"/>
          <w:color w:val="000000" w:themeColor="text1"/>
        </w:rPr>
        <w:t xml:space="preserve">. CV Mandar </w:t>
      </w:r>
      <w:proofErr w:type="spellStart"/>
      <w:r w:rsidRPr="00DD2F7A">
        <w:rPr>
          <w:rFonts w:eastAsia="Calibri"/>
          <w:color w:val="000000" w:themeColor="text1"/>
        </w:rPr>
        <w:t>Maju</w:t>
      </w:r>
      <w:proofErr w:type="spellEnd"/>
      <w:r w:rsidRPr="00DD2F7A">
        <w:rPr>
          <w:rFonts w:eastAsia="Calibri"/>
          <w:color w:val="000000" w:themeColor="text1"/>
        </w:rPr>
        <w:t xml:space="preserve">. </w:t>
      </w:r>
    </w:p>
    <w:p w14:paraId="35994676" w14:textId="77777777" w:rsidR="00DD2F7A" w:rsidRPr="00DD2F7A" w:rsidRDefault="00DD2F7A" w:rsidP="00DD2F7A">
      <w:pPr>
        <w:ind w:left="284" w:hanging="284"/>
        <w:jc w:val="both"/>
      </w:pPr>
      <w:proofErr w:type="spellStart"/>
      <w:r w:rsidRPr="00DD2F7A">
        <w:rPr>
          <w:rFonts w:eastAsia="Calibri"/>
        </w:rPr>
        <w:lastRenderedPageBreak/>
        <w:t>Setiyani</w:t>
      </w:r>
      <w:proofErr w:type="spellEnd"/>
      <w:r w:rsidRPr="00DD2F7A">
        <w:rPr>
          <w:rFonts w:eastAsia="Calibri"/>
        </w:rPr>
        <w:t xml:space="preserve">, A., </w:t>
      </w:r>
      <w:proofErr w:type="spellStart"/>
      <w:r w:rsidRPr="00DD2F7A">
        <w:rPr>
          <w:rFonts w:eastAsia="Calibri"/>
        </w:rPr>
        <w:t>Djumarno</w:t>
      </w:r>
      <w:proofErr w:type="spellEnd"/>
      <w:r w:rsidRPr="00DD2F7A">
        <w:rPr>
          <w:rFonts w:eastAsia="Calibri"/>
        </w:rPr>
        <w:t xml:space="preserve">, D., </w:t>
      </w:r>
      <w:proofErr w:type="spellStart"/>
      <w:r w:rsidRPr="00DD2F7A">
        <w:rPr>
          <w:rFonts w:eastAsia="Calibri"/>
        </w:rPr>
        <w:t>Riyanto</w:t>
      </w:r>
      <w:proofErr w:type="spellEnd"/>
      <w:r w:rsidRPr="00DD2F7A">
        <w:rPr>
          <w:rFonts w:eastAsia="Calibri"/>
        </w:rPr>
        <w:t xml:space="preserve">, S., &amp; </w:t>
      </w:r>
      <w:proofErr w:type="spellStart"/>
      <w:r w:rsidRPr="00DD2F7A">
        <w:rPr>
          <w:rFonts w:eastAsia="Calibri"/>
        </w:rPr>
        <w:t>Nawangsari</w:t>
      </w:r>
      <w:proofErr w:type="spellEnd"/>
      <w:r w:rsidRPr="00DD2F7A">
        <w:rPr>
          <w:rFonts w:eastAsia="Calibri"/>
        </w:rPr>
        <w:t xml:space="preserve">, L. C. (2019, May). The effect of work environment on flexible working hours, employee engagement and employee motivation. </w:t>
      </w:r>
      <w:r w:rsidRPr="00DD2F7A">
        <w:rPr>
          <w:rFonts w:eastAsia="Calibri"/>
          <w:i/>
        </w:rPr>
        <w:t>International Review of Management and Marketing</w:t>
      </w:r>
      <w:r w:rsidRPr="00DD2F7A">
        <w:rPr>
          <w:rFonts w:eastAsia="Calibri"/>
        </w:rPr>
        <w:t xml:space="preserve">, </w:t>
      </w:r>
      <w:r w:rsidRPr="00DD2F7A">
        <w:rPr>
          <w:rFonts w:eastAsia="Calibri"/>
          <w:i/>
        </w:rPr>
        <w:t>9</w:t>
      </w:r>
      <w:r w:rsidRPr="00DD2F7A">
        <w:rPr>
          <w:rFonts w:eastAsia="Calibri"/>
        </w:rPr>
        <w:t xml:space="preserve">(3), 112–116. </w:t>
      </w:r>
    </w:p>
    <w:p w14:paraId="5430F488" w14:textId="77777777" w:rsidR="00DD2F7A" w:rsidRPr="00DD2F7A" w:rsidRDefault="00DD2F7A" w:rsidP="00DD2F7A">
      <w:pPr>
        <w:ind w:left="284" w:hanging="284"/>
        <w:jc w:val="both"/>
        <w:rPr>
          <w:rFonts w:eastAsia="Calibri"/>
        </w:rPr>
      </w:pPr>
      <w:proofErr w:type="spellStart"/>
      <w:r w:rsidRPr="00DD2F7A">
        <w:rPr>
          <w:rFonts w:eastAsia="Calibri"/>
        </w:rPr>
        <w:t>Setyadi</w:t>
      </w:r>
      <w:proofErr w:type="spellEnd"/>
      <w:r w:rsidRPr="00DD2F7A">
        <w:rPr>
          <w:rFonts w:eastAsia="Calibri"/>
        </w:rPr>
        <w:t xml:space="preserve">, B., </w:t>
      </w:r>
      <w:proofErr w:type="spellStart"/>
      <w:r w:rsidRPr="00DD2F7A">
        <w:rPr>
          <w:rFonts w:eastAsia="Calibri"/>
        </w:rPr>
        <w:t>Utami</w:t>
      </w:r>
      <w:proofErr w:type="spellEnd"/>
      <w:r w:rsidRPr="00DD2F7A">
        <w:rPr>
          <w:rFonts w:eastAsia="Calibri"/>
        </w:rPr>
        <w:t xml:space="preserve">, H. N., &amp; </w:t>
      </w:r>
      <w:proofErr w:type="spellStart"/>
      <w:r w:rsidRPr="00DD2F7A">
        <w:rPr>
          <w:rFonts w:eastAsia="Calibri"/>
        </w:rPr>
        <w:t>Nurtjahjono</w:t>
      </w:r>
      <w:proofErr w:type="spellEnd"/>
      <w:r w:rsidRPr="00DD2F7A">
        <w:rPr>
          <w:rFonts w:eastAsia="Calibri"/>
        </w:rPr>
        <w:t xml:space="preserve">, G. E. (2015, April). </w:t>
      </w:r>
      <w:proofErr w:type="spellStart"/>
      <w:r w:rsidRPr="00DD2F7A">
        <w:rPr>
          <w:rFonts w:eastAsia="Calibri"/>
          <w:iCs/>
        </w:rPr>
        <w:t>Pengaruh</w:t>
      </w:r>
      <w:proofErr w:type="spellEnd"/>
      <w:r w:rsidRPr="00DD2F7A">
        <w:rPr>
          <w:rFonts w:eastAsia="Calibri"/>
          <w:iCs/>
        </w:rPr>
        <w:t xml:space="preserve"> </w:t>
      </w:r>
      <w:proofErr w:type="spellStart"/>
      <w:r w:rsidRPr="00DD2F7A">
        <w:rPr>
          <w:rFonts w:eastAsia="Calibri"/>
          <w:iCs/>
        </w:rPr>
        <w:t>lingkungan</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w:t>
      </w:r>
      <w:proofErr w:type="spellStart"/>
      <w:r w:rsidRPr="00DD2F7A">
        <w:rPr>
          <w:rFonts w:eastAsia="Calibri"/>
          <w:iCs/>
        </w:rPr>
        <w:t>fisik</w:t>
      </w:r>
      <w:proofErr w:type="spellEnd"/>
      <w:r w:rsidRPr="00DD2F7A">
        <w:rPr>
          <w:rFonts w:eastAsia="Calibri"/>
          <w:iCs/>
        </w:rPr>
        <w:t xml:space="preserve"> dan non </w:t>
      </w:r>
      <w:proofErr w:type="spellStart"/>
      <w:r w:rsidRPr="00DD2F7A">
        <w:rPr>
          <w:rFonts w:eastAsia="Calibri"/>
          <w:iCs/>
        </w:rPr>
        <w:t>fisik</w:t>
      </w:r>
      <w:proofErr w:type="spellEnd"/>
      <w:r w:rsidRPr="00DD2F7A">
        <w:rPr>
          <w:rFonts w:eastAsia="Calibri"/>
          <w:iCs/>
        </w:rPr>
        <w:t xml:space="preserve"> </w:t>
      </w:r>
      <w:proofErr w:type="spellStart"/>
      <w:r w:rsidRPr="00DD2F7A">
        <w:rPr>
          <w:rFonts w:eastAsia="Calibri"/>
          <w:iCs/>
        </w:rPr>
        <w:t>terhadap</w:t>
      </w:r>
      <w:proofErr w:type="spellEnd"/>
      <w:r w:rsidRPr="00DD2F7A">
        <w:rPr>
          <w:rFonts w:eastAsia="Calibri"/>
          <w:iCs/>
        </w:rPr>
        <w:t xml:space="preserve"> </w:t>
      </w:r>
      <w:proofErr w:type="spellStart"/>
      <w:r w:rsidRPr="00DD2F7A">
        <w:rPr>
          <w:rFonts w:eastAsia="Calibri"/>
          <w:iCs/>
        </w:rPr>
        <w:t>motivasi</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dan </w:t>
      </w:r>
      <w:proofErr w:type="spellStart"/>
      <w:r w:rsidRPr="00DD2F7A">
        <w:rPr>
          <w:rFonts w:eastAsia="Calibri"/>
          <w:iCs/>
        </w:rPr>
        <w:t>kinerja</w:t>
      </w:r>
      <w:proofErr w:type="spellEnd"/>
      <w:r w:rsidRPr="00DD2F7A">
        <w:rPr>
          <w:rFonts w:eastAsia="Calibri"/>
          <w:iCs/>
        </w:rPr>
        <w:t xml:space="preserve"> </w:t>
      </w:r>
      <w:proofErr w:type="spellStart"/>
      <w:r w:rsidRPr="00DD2F7A">
        <w:rPr>
          <w:rFonts w:eastAsia="Calibri"/>
          <w:iCs/>
        </w:rPr>
        <w:t>karyawan</w:t>
      </w:r>
      <w:proofErr w:type="spellEnd"/>
      <w:r w:rsidRPr="00DD2F7A">
        <w:rPr>
          <w:rFonts w:eastAsia="Calibri"/>
          <w:iCs/>
        </w:rPr>
        <w:t xml:space="preserve"> (</w:t>
      </w:r>
      <w:proofErr w:type="spellStart"/>
      <w:r w:rsidRPr="00DD2F7A">
        <w:rPr>
          <w:rFonts w:eastAsia="Calibri"/>
          <w:iCs/>
        </w:rPr>
        <w:t>studi</w:t>
      </w:r>
      <w:proofErr w:type="spellEnd"/>
      <w:r w:rsidRPr="00DD2F7A">
        <w:rPr>
          <w:rFonts w:eastAsia="Calibri"/>
          <w:iCs/>
        </w:rPr>
        <w:t xml:space="preserve"> pada </w:t>
      </w:r>
      <w:proofErr w:type="spellStart"/>
      <w:r w:rsidRPr="00DD2F7A">
        <w:rPr>
          <w:rFonts w:eastAsia="Calibri"/>
          <w:iCs/>
        </w:rPr>
        <w:t>karyawan</w:t>
      </w:r>
      <w:proofErr w:type="spellEnd"/>
      <w:r w:rsidRPr="00DD2F7A">
        <w:rPr>
          <w:rFonts w:eastAsia="Calibri"/>
          <w:iCs/>
        </w:rPr>
        <w:t xml:space="preserve"> PT. Bank BRI, </w:t>
      </w:r>
      <w:proofErr w:type="spellStart"/>
      <w:r w:rsidRPr="00DD2F7A">
        <w:rPr>
          <w:rFonts w:eastAsia="Calibri"/>
          <w:iCs/>
        </w:rPr>
        <w:t>Tbk</w:t>
      </w:r>
      <w:proofErr w:type="spellEnd"/>
      <w:r w:rsidRPr="00DD2F7A">
        <w:rPr>
          <w:rFonts w:eastAsia="Calibri"/>
          <w:iCs/>
        </w:rPr>
        <w:t xml:space="preserve">. </w:t>
      </w:r>
      <w:proofErr w:type="spellStart"/>
      <w:r w:rsidRPr="00DD2F7A">
        <w:rPr>
          <w:rFonts w:eastAsia="Calibri"/>
          <w:iCs/>
        </w:rPr>
        <w:t>cabang</w:t>
      </w:r>
      <w:proofErr w:type="spellEnd"/>
      <w:r w:rsidRPr="00DD2F7A">
        <w:rPr>
          <w:rFonts w:eastAsia="Calibri"/>
          <w:iCs/>
        </w:rPr>
        <w:t xml:space="preserve"> Bogor)</w:t>
      </w:r>
      <w:r w:rsidRPr="00DD2F7A">
        <w:rPr>
          <w:rFonts w:eastAsia="Calibri"/>
        </w:rPr>
        <w:t xml:space="preserve">, </w:t>
      </w:r>
      <w:proofErr w:type="spellStart"/>
      <w:r w:rsidRPr="00DD2F7A">
        <w:rPr>
          <w:rFonts w:eastAsia="Calibri"/>
          <w:i/>
        </w:rPr>
        <w:t>Jurnal</w:t>
      </w:r>
      <w:proofErr w:type="spellEnd"/>
      <w:r w:rsidRPr="00DD2F7A">
        <w:rPr>
          <w:rFonts w:eastAsia="Calibri"/>
          <w:i/>
        </w:rPr>
        <w:t xml:space="preserve"> </w:t>
      </w:r>
      <w:proofErr w:type="spellStart"/>
      <w:r w:rsidRPr="00DD2F7A">
        <w:rPr>
          <w:rFonts w:eastAsia="Calibri"/>
          <w:i/>
        </w:rPr>
        <w:t>Administrasi</w:t>
      </w:r>
      <w:proofErr w:type="spellEnd"/>
      <w:r w:rsidRPr="00DD2F7A">
        <w:rPr>
          <w:rFonts w:eastAsia="Calibri"/>
          <w:i/>
        </w:rPr>
        <w:t xml:space="preserve"> </w:t>
      </w:r>
      <w:proofErr w:type="spellStart"/>
      <w:r w:rsidRPr="00DD2F7A">
        <w:rPr>
          <w:rFonts w:eastAsia="Calibri"/>
          <w:i/>
        </w:rPr>
        <w:t>Bisnis</w:t>
      </w:r>
      <w:proofErr w:type="spellEnd"/>
      <w:r w:rsidRPr="00DD2F7A">
        <w:rPr>
          <w:rFonts w:eastAsia="Calibri"/>
          <w:iCs/>
        </w:rPr>
        <w:t xml:space="preserve">, </w:t>
      </w:r>
      <w:r w:rsidRPr="00DD2F7A">
        <w:rPr>
          <w:rFonts w:eastAsia="Calibri"/>
          <w:i/>
        </w:rPr>
        <w:t>21</w:t>
      </w:r>
      <w:r w:rsidRPr="00DD2F7A">
        <w:rPr>
          <w:rFonts w:eastAsia="Calibri"/>
          <w:iCs/>
        </w:rPr>
        <w:t>(1)</w:t>
      </w:r>
      <w:r w:rsidRPr="00DD2F7A">
        <w:rPr>
          <w:rFonts w:eastAsia="Calibri"/>
        </w:rPr>
        <w:t>, 1–8.</w:t>
      </w:r>
    </w:p>
    <w:p w14:paraId="7521F32C" w14:textId="77777777" w:rsidR="00DD2F7A" w:rsidRPr="00DD2F7A" w:rsidRDefault="00DD2F7A" w:rsidP="00DD2F7A">
      <w:pPr>
        <w:ind w:left="284" w:hanging="284"/>
        <w:jc w:val="both"/>
      </w:pPr>
      <w:proofErr w:type="spellStart"/>
      <w:r w:rsidRPr="00DD2F7A">
        <w:t>Sias</w:t>
      </w:r>
      <w:proofErr w:type="spellEnd"/>
      <w:r w:rsidRPr="00DD2F7A">
        <w:t xml:space="preserve">, P. M. (2009). </w:t>
      </w:r>
      <w:r w:rsidRPr="00DD2F7A">
        <w:rPr>
          <w:i/>
          <w:iCs/>
        </w:rPr>
        <w:t xml:space="preserve">Organizing relationships: traditional and emerging perspectives on workplace relationships. </w:t>
      </w:r>
      <w:r w:rsidRPr="00DD2F7A">
        <w:t xml:space="preserve">SAGE Publications, Inc. </w:t>
      </w:r>
    </w:p>
    <w:p w14:paraId="327AE329" w14:textId="77777777" w:rsidR="00DD2F7A" w:rsidRPr="00DD2F7A" w:rsidRDefault="00DD2F7A" w:rsidP="00DD2F7A">
      <w:pPr>
        <w:ind w:left="284" w:hanging="284"/>
        <w:jc w:val="both"/>
        <w:rPr>
          <w:rFonts w:eastAsia="Calibri"/>
        </w:rPr>
      </w:pPr>
      <w:r w:rsidRPr="00DD2F7A">
        <w:rPr>
          <w:rFonts w:eastAsia="Calibri"/>
        </w:rPr>
        <w:t xml:space="preserve">Spector, P. E. (1997). </w:t>
      </w:r>
      <w:r w:rsidRPr="00DD2F7A">
        <w:rPr>
          <w:rFonts w:eastAsia="Calibri"/>
          <w:i/>
          <w:iCs/>
        </w:rPr>
        <w:t xml:space="preserve">Advanced topics in organization behaviour: Job satisfaction: Application, assessment, causes, and consequences. </w:t>
      </w:r>
      <w:r w:rsidRPr="00DD2F7A">
        <w:rPr>
          <w:rFonts w:eastAsia="Calibri"/>
        </w:rPr>
        <w:t xml:space="preserve">SAGE Publications, Inc. </w:t>
      </w:r>
    </w:p>
    <w:p w14:paraId="2F695F42" w14:textId="77777777" w:rsidR="00DD2F7A" w:rsidRPr="00DD2F7A" w:rsidRDefault="00DD2F7A" w:rsidP="00DD2F7A">
      <w:pPr>
        <w:ind w:left="284" w:hanging="284"/>
        <w:jc w:val="both"/>
      </w:pPr>
      <w:r w:rsidRPr="00DD2F7A">
        <w:t xml:space="preserve">Stringer, C., </w:t>
      </w:r>
      <w:proofErr w:type="spellStart"/>
      <w:r w:rsidRPr="00DD2F7A">
        <w:t>Didham</w:t>
      </w:r>
      <w:proofErr w:type="spellEnd"/>
      <w:r w:rsidRPr="00DD2F7A">
        <w:t xml:space="preserve">, J., &amp; </w:t>
      </w:r>
      <w:proofErr w:type="spellStart"/>
      <w:r w:rsidRPr="00DD2F7A">
        <w:t>Theivananthampilai</w:t>
      </w:r>
      <w:proofErr w:type="spellEnd"/>
      <w:r w:rsidRPr="00DD2F7A">
        <w:t>, P. (2011, June). Motivation, pay satisfaction, and job satisfaction of front-line employees</w:t>
      </w:r>
      <w:r w:rsidRPr="00DD2F7A">
        <w:rPr>
          <w:i/>
          <w:iCs/>
        </w:rPr>
        <w:t>. Qualitative Research in Accounting &amp; Management</w:t>
      </w:r>
      <w:r w:rsidRPr="00DD2F7A">
        <w:t xml:space="preserve">, </w:t>
      </w:r>
      <w:r w:rsidRPr="00DD2F7A">
        <w:rPr>
          <w:i/>
          <w:iCs/>
        </w:rPr>
        <w:t>8</w:t>
      </w:r>
      <w:r w:rsidRPr="00DD2F7A">
        <w:t xml:space="preserve">(2), 161-179. </w:t>
      </w:r>
    </w:p>
    <w:p w14:paraId="787825C3" w14:textId="77777777" w:rsidR="00DD2F7A" w:rsidRPr="00DD2F7A" w:rsidRDefault="00DD2F7A" w:rsidP="00DD2F7A">
      <w:pPr>
        <w:ind w:left="284" w:hanging="284"/>
        <w:jc w:val="both"/>
        <w:rPr>
          <w:rFonts w:eastAsia="Calibri"/>
        </w:rPr>
      </w:pPr>
      <w:proofErr w:type="spellStart"/>
      <w:r w:rsidRPr="00DD2F7A">
        <w:rPr>
          <w:rFonts w:eastAsia="Calibri"/>
        </w:rPr>
        <w:t>Sugito</w:t>
      </w:r>
      <w:proofErr w:type="spellEnd"/>
      <w:r w:rsidRPr="00DD2F7A">
        <w:rPr>
          <w:rFonts w:eastAsia="Calibri"/>
        </w:rPr>
        <w:t xml:space="preserve">, </w:t>
      </w:r>
      <w:proofErr w:type="spellStart"/>
      <w:r w:rsidRPr="00DD2F7A">
        <w:rPr>
          <w:rFonts w:eastAsia="Calibri"/>
        </w:rPr>
        <w:t>Pudjo</w:t>
      </w:r>
      <w:proofErr w:type="spellEnd"/>
      <w:r w:rsidRPr="00DD2F7A">
        <w:rPr>
          <w:rFonts w:eastAsia="Calibri"/>
        </w:rPr>
        <w:t xml:space="preserve">, &amp; </w:t>
      </w:r>
      <w:proofErr w:type="spellStart"/>
      <w:r w:rsidRPr="00DD2F7A">
        <w:rPr>
          <w:rFonts w:eastAsia="Calibri"/>
        </w:rPr>
        <w:t>Sumartono</w:t>
      </w:r>
      <w:proofErr w:type="spellEnd"/>
      <w:r w:rsidRPr="00DD2F7A">
        <w:rPr>
          <w:rFonts w:eastAsia="Calibri"/>
        </w:rPr>
        <w:t xml:space="preserve">. (2005). </w:t>
      </w:r>
      <w:proofErr w:type="spellStart"/>
      <w:r w:rsidRPr="00DD2F7A">
        <w:rPr>
          <w:rFonts w:eastAsia="Calibri"/>
          <w:i/>
          <w:iCs/>
        </w:rPr>
        <w:t>Manajemen</w:t>
      </w:r>
      <w:proofErr w:type="spellEnd"/>
      <w:r w:rsidRPr="00DD2F7A">
        <w:rPr>
          <w:rFonts w:eastAsia="Calibri"/>
          <w:i/>
          <w:iCs/>
        </w:rPr>
        <w:t xml:space="preserve"> </w:t>
      </w:r>
      <w:proofErr w:type="spellStart"/>
      <w:r w:rsidRPr="00DD2F7A">
        <w:rPr>
          <w:rFonts w:eastAsia="Calibri"/>
          <w:i/>
          <w:iCs/>
        </w:rPr>
        <w:t>operasional</w:t>
      </w:r>
      <w:proofErr w:type="spellEnd"/>
      <w:r w:rsidRPr="00DD2F7A">
        <w:rPr>
          <w:rFonts w:eastAsia="Calibri"/>
        </w:rPr>
        <w:t xml:space="preserve">. </w:t>
      </w:r>
      <w:proofErr w:type="spellStart"/>
      <w:r w:rsidRPr="00DD2F7A">
        <w:rPr>
          <w:rFonts w:eastAsia="Calibri"/>
        </w:rPr>
        <w:t>Banyumedia</w:t>
      </w:r>
      <w:proofErr w:type="spellEnd"/>
      <w:r w:rsidRPr="00DD2F7A">
        <w:rPr>
          <w:rFonts w:eastAsia="Calibri"/>
        </w:rPr>
        <w:t xml:space="preserve">. </w:t>
      </w:r>
    </w:p>
    <w:p w14:paraId="344DB249" w14:textId="77777777" w:rsidR="00DD2F7A" w:rsidRPr="00DD2F7A" w:rsidRDefault="00DD2F7A" w:rsidP="00DD2F7A">
      <w:pPr>
        <w:ind w:left="284" w:hanging="284"/>
        <w:jc w:val="both"/>
      </w:pPr>
      <w:proofErr w:type="spellStart"/>
      <w:r w:rsidRPr="00DD2F7A">
        <w:t>Sugiyono</w:t>
      </w:r>
      <w:proofErr w:type="spellEnd"/>
      <w:r w:rsidRPr="00DD2F7A">
        <w:t xml:space="preserve">. (2016). </w:t>
      </w:r>
      <w:proofErr w:type="spellStart"/>
      <w:r w:rsidRPr="00DD2F7A">
        <w:rPr>
          <w:i/>
          <w:iCs/>
        </w:rPr>
        <w:t>Metode</w:t>
      </w:r>
      <w:proofErr w:type="spellEnd"/>
      <w:r w:rsidRPr="00DD2F7A">
        <w:rPr>
          <w:i/>
          <w:iCs/>
        </w:rPr>
        <w:t xml:space="preserve"> </w:t>
      </w:r>
      <w:proofErr w:type="spellStart"/>
      <w:r w:rsidRPr="00DD2F7A">
        <w:rPr>
          <w:i/>
          <w:iCs/>
        </w:rPr>
        <w:t>penelitian</w:t>
      </w:r>
      <w:proofErr w:type="spellEnd"/>
      <w:r w:rsidRPr="00DD2F7A">
        <w:rPr>
          <w:i/>
          <w:iCs/>
        </w:rPr>
        <w:t xml:space="preserve"> </w:t>
      </w:r>
      <w:proofErr w:type="spellStart"/>
      <w:r w:rsidRPr="00DD2F7A">
        <w:rPr>
          <w:i/>
          <w:iCs/>
        </w:rPr>
        <w:t>kuantitatif</w:t>
      </w:r>
      <w:proofErr w:type="spellEnd"/>
      <w:r w:rsidRPr="00DD2F7A">
        <w:rPr>
          <w:i/>
          <w:iCs/>
        </w:rPr>
        <w:t xml:space="preserve"> </w:t>
      </w:r>
      <w:proofErr w:type="spellStart"/>
      <w:r w:rsidRPr="00DD2F7A">
        <w:rPr>
          <w:i/>
          <w:iCs/>
        </w:rPr>
        <w:t>kualitatif</w:t>
      </w:r>
      <w:proofErr w:type="spellEnd"/>
      <w:r w:rsidRPr="00DD2F7A">
        <w:rPr>
          <w:i/>
          <w:iCs/>
        </w:rPr>
        <w:t xml:space="preserve"> dan R&amp;D</w:t>
      </w:r>
      <w:r w:rsidRPr="00DD2F7A">
        <w:t xml:space="preserve">. </w:t>
      </w:r>
      <w:proofErr w:type="spellStart"/>
      <w:r w:rsidRPr="00DD2F7A">
        <w:t>Alfabeta</w:t>
      </w:r>
      <w:proofErr w:type="spellEnd"/>
      <w:r w:rsidRPr="00DD2F7A">
        <w:t xml:space="preserve">. </w:t>
      </w:r>
    </w:p>
    <w:p w14:paraId="23BD6B85" w14:textId="77777777" w:rsidR="00DD2F7A" w:rsidRPr="00DD2F7A" w:rsidRDefault="00DD2F7A" w:rsidP="00DD2F7A">
      <w:pPr>
        <w:ind w:left="284" w:hanging="284"/>
        <w:jc w:val="both"/>
        <w:rPr>
          <w:rFonts w:eastAsia="Calibri"/>
        </w:rPr>
      </w:pPr>
      <w:proofErr w:type="spellStart"/>
      <w:r w:rsidRPr="00DD2F7A">
        <w:rPr>
          <w:rFonts w:eastAsia="Calibri"/>
        </w:rPr>
        <w:t>Suifan</w:t>
      </w:r>
      <w:proofErr w:type="spellEnd"/>
      <w:r w:rsidRPr="00DD2F7A">
        <w:rPr>
          <w:rFonts w:eastAsia="Calibri"/>
        </w:rPr>
        <w:t xml:space="preserve">, T. S. (2019, November). The effects of work environmental factors on job satisfaction: the mediating role of work motivation. </w:t>
      </w:r>
      <w:r w:rsidRPr="00DD2F7A">
        <w:rPr>
          <w:rFonts w:eastAsia="Calibri"/>
          <w:i/>
        </w:rPr>
        <w:t>Business: Theory and Practice</w:t>
      </w:r>
      <w:r w:rsidRPr="00DD2F7A">
        <w:rPr>
          <w:rFonts w:eastAsia="Calibri"/>
          <w:i/>
          <w:iCs/>
        </w:rPr>
        <w:t>, 20,</w:t>
      </w:r>
      <w:r w:rsidRPr="00DD2F7A">
        <w:rPr>
          <w:rFonts w:eastAsia="Calibri"/>
        </w:rPr>
        <w:t xml:space="preserve"> 456–466. </w:t>
      </w:r>
    </w:p>
    <w:p w14:paraId="34D28E5B" w14:textId="77777777" w:rsidR="00DD2F7A" w:rsidRPr="00DD2F7A" w:rsidRDefault="00DD2F7A" w:rsidP="00DD2F7A">
      <w:pPr>
        <w:ind w:left="284" w:hanging="284"/>
        <w:jc w:val="both"/>
      </w:pPr>
      <w:r w:rsidRPr="00DD2F7A">
        <w:t xml:space="preserve">Uno, Hamzah B. (2007). </w:t>
      </w:r>
      <w:proofErr w:type="spellStart"/>
      <w:r w:rsidRPr="00DD2F7A">
        <w:rPr>
          <w:i/>
          <w:iCs/>
        </w:rPr>
        <w:t>Teori</w:t>
      </w:r>
      <w:proofErr w:type="spellEnd"/>
      <w:r w:rsidRPr="00DD2F7A">
        <w:rPr>
          <w:i/>
          <w:iCs/>
        </w:rPr>
        <w:t xml:space="preserve"> </w:t>
      </w:r>
      <w:proofErr w:type="spellStart"/>
      <w:r w:rsidRPr="00DD2F7A">
        <w:rPr>
          <w:i/>
          <w:iCs/>
        </w:rPr>
        <w:t>Motivasi</w:t>
      </w:r>
      <w:proofErr w:type="spellEnd"/>
      <w:r w:rsidRPr="00DD2F7A">
        <w:rPr>
          <w:i/>
          <w:iCs/>
        </w:rPr>
        <w:t xml:space="preserve"> dan </w:t>
      </w:r>
      <w:proofErr w:type="spellStart"/>
      <w:r w:rsidRPr="00DD2F7A">
        <w:rPr>
          <w:i/>
          <w:iCs/>
        </w:rPr>
        <w:t>Pengukurannya</w:t>
      </w:r>
      <w:proofErr w:type="spellEnd"/>
      <w:r w:rsidRPr="00DD2F7A">
        <w:rPr>
          <w:i/>
          <w:iCs/>
        </w:rPr>
        <w:t xml:space="preserve"> : </w:t>
      </w:r>
      <w:proofErr w:type="spellStart"/>
      <w:r w:rsidRPr="00DD2F7A">
        <w:rPr>
          <w:i/>
          <w:iCs/>
        </w:rPr>
        <w:t>Analisis</w:t>
      </w:r>
      <w:proofErr w:type="spellEnd"/>
      <w:r w:rsidRPr="00DD2F7A">
        <w:rPr>
          <w:i/>
          <w:iCs/>
        </w:rPr>
        <w:t xml:space="preserve"> di </w:t>
      </w:r>
      <w:proofErr w:type="spellStart"/>
      <w:r w:rsidRPr="00DD2F7A">
        <w:rPr>
          <w:i/>
          <w:iCs/>
        </w:rPr>
        <w:t>Bidang</w:t>
      </w:r>
      <w:proofErr w:type="spellEnd"/>
      <w:r w:rsidRPr="00DD2F7A">
        <w:rPr>
          <w:i/>
          <w:iCs/>
        </w:rPr>
        <w:t xml:space="preserve"> Pendidikan</w:t>
      </w:r>
      <w:r w:rsidRPr="00DD2F7A">
        <w:t xml:space="preserve">. </w:t>
      </w:r>
      <w:proofErr w:type="spellStart"/>
      <w:r w:rsidRPr="00DD2F7A">
        <w:t>Bumi</w:t>
      </w:r>
      <w:proofErr w:type="spellEnd"/>
      <w:r w:rsidRPr="00DD2F7A">
        <w:t xml:space="preserve"> </w:t>
      </w:r>
      <w:proofErr w:type="spellStart"/>
      <w:r w:rsidRPr="00DD2F7A">
        <w:t>Aksara</w:t>
      </w:r>
      <w:proofErr w:type="spellEnd"/>
      <w:r w:rsidRPr="00DD2F7A">
        <w:t xml:space="preserve">. </w:t>
      </w:r>
    </w:p>
    <w:p w14:paraId="0CAC0603" w14:textId="77777777" w:rsidR="00DD2F7A" w:rsidRPr="00DD2F7A" w:rsidRDefault="00DD2F7A" w:rsidP="00DD2F7A">
      <w:pPr>
        <w:ind w:left="284" w:hanging="284"/>
        <w:jc w:val="both"/>
      </w:pPr>
      <w:proofErr w:type="spellStart"/>
      <w:r w:rsidRPr="00DD2F7A">
        <w:t>Valk</w:t>
      </w:r>
      <w:proofErr w:type="spellEnd"/>
      <w:r w:rsidRPr="00DD2F7A">
        <w:t xml:space="preserve">, R., &amp; Yousif, L. (2021, July). “Going beyond to deliver hip hospitality”: Exploring motivation and job satisfaction of hospitality workers in Dubai. </w:t>
      </w:r>
      <w:r w:rsidRPr="00DD2F7A">
        <w:rPr>
          <w:i/>
        </w:rPr>
        <w:t>International Journal of Organizational Analysis</w:t>
      </w:r>
      <w:r w:rsidRPr="00DD2F7A">
        <w:t xml:space="preserve">. </w:t>
      </w:r>
    </w:p>
    <w:p w14:paraId="3E6F6979" w14:textId="77777777" w:rsidR="00DD2F7A" w:rsidRPr="00DD2F7A" w:rsidRDefault="00DD2F7A" w:rsidP="00DD2F7A">
      <w:pPr>
        <w:ind w:left="284" w:hanging="284"/>
        <w:jc w:val="both"/>
      </w:pPr>
      <w:r w:rsidRPr="00DD2F7A">
        <w:t xml:space="preserve">Vroom, V.H. (1964). </w:t>
      </w:r>
      <w:r w:rsidRPr="00DD2F7A">
        <w:rPr>
          <w:i/>
          <w:iCs/>
        </w:rPr>
        <w:t>Work and motivation</w:t>
      </w:r>
      <w:r w:rsidRPr="00DD2F7A">
        <w:t xml:space="preserve">. John Willey And Sons. </w:t>
      </w:r>
    </w:p>
    <w:p w14:paraId="532E0C44" w14:textId="77777777" w:rsidR="00DD2F7A" w:rsidRPr="00DD2F7A" w:rsidRDefault="00DD2F7A" w:rsidP="00DD2F7A">
      <w:pPr>
        <w:ind w:left="284" w:hanging="284"/>
        <w:jc w:val="both"/>
        <w:rPr>
          <w:rFonts w:eastAsia="Calibri"/>
        </w:rPr>
      </w:pPr>
      <w:r w:rsidRPr="00DD2F7A">
        <w:rPr>
          <w:rFonts w:eastAsia="Calibri"/>
        </w:rPr>
        <w:t xml:space="preserve">Wibowo, M., </w:t>
      </w:r>
      <w:proofErr w:type="spellStart"/>
      <w:r w:rsidRPr="00DD2F7A">
        <w:rPr>
          <w:rFonts w:eastAsia="Calibri"/>
        </w:rPr>
        <w:t>Musadieq</w:t>
      </w:r>
      <w:proofErr w:type="spellEnd"/>
      <w:r w:rsidRPr="00DD2F7A">
        <w:rPr>
          <w:rFonts w:eastAsia="Calibri"/>
        </w:rPr>
        <w:t xml:space="preserve">, M. A., &amp; </w:t>
      </w:r>
      <w:proofErr w:type="spellStart"/>
      <w:r w:rsidRPr="00DD2F7A">
        <w:rPr>
          <w:rFonts w:eastAsia="Calibri"/>
        </w:rPr>
        <w:t>Nurtjahjono</w:t>
      </w:r>
      <w:proofErr w:type="spellEnd"/>
      <w:r w:rsidRPr="00DD2F7A">
        <w:rPr>
          <w:rFonts w:eastAsia="Calibri"/>
        </w:rPr>
        <w:t xml:space="preserve">, G. E. (2014, October). </w:t>
      </w:r>
      <w:proofErr w:type="spellStart"/>
      <w:r w:rsidRPr="00DD2F7A">
        <w:rPr>
          <w:rFonts w:eastAsia="Calibri"/>
          <w:iCs/>
        </w:rPr>
        <w:t>Pengaruh</w:t>
      </w:r>
      <w:proofErr w:type="spellEnd"/>
      <w:r w:rsidRPr="00DD2F7A">
        <w:rPr>
          <w:rFonts w:eastAsia="Calibri"/>
          <w:iCs/>
        </w:rPr>
        <w:t xml:space="preserve"> </w:t>
      </w:r>
      <w:proofErr w:type="spellStart"/>
      <w:r w:rsidRPr="00DD2F7A">
        <w:rPr>
          <w:rFonts w:eastAsia="Calibri"/>
          <w:iCs/>
        </w:rPr>
        <w:t>lingkungan</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w:t>
      </w:r>
      <w:proofErr w:type="spellStart"/>
      <w:r w:rsidRPr="00DD2F7A">
        <w:rPr>
          <w:rFonts w:eastAsia="Calibri"/>
          <w:iCs/>
        </w:rPr>
        <w:t>terhadap</w:t>
      </w:r>
      <w:proofErr w:type="spellEnd"/>
      <w:r w:rsidRPr="00DD2F7A">
        <w:rPr>
          <w:rFonts w:eastAsia="Calibri"/>
          <w:iCs/>
        </w:rPr>
        <w:t xml:space="preserve"> </w:t>
      </w:r>
      <w:proofErr w:type="spellStart"/>
      <w:r w:rsidRPr="00DD2F7A">
        <w:rPr>
          <w:rFonts w:eastAsia="Calibri"/>
          <w:iCs/>
        </w:rPr>
        <w:t>kepuasan</w:t>
      </w:r>
      <w:proofErr w:type="spellEnd"/>
      <w:r w:rsidRPr="00DD2F7A">
        <w:rPr>
          <w:rFonts w:eastAsia="Calibri"/>
          <w:iCs/>
        </w:rPr>
        <w:t xml:space="preserve"> </w:t>
      </w:r>
      <w:proofErr w:type="spellStart"/>
      <w:r w:rsidRPr="00DD2F7A">
        <w:rPr>
          <w:rFonts w:eastAsia="Calibri"/>
          <w:iCs/>
        </w:rPr>
        <w:t>kerja</w:t>
      </w:r>
      <w:proofErr w:type="spellEnd"/>
      <w:r w:rsidRPr="00DD2F7A">
        <w:rPr>
          <w:rFonts w:eastAsia="Calibri"/>
          <w:iCs/>
        </w:rPr>
        <w:t xml:space="preserve"> </w:t>
      </w:r>
      <w:proofErr w:type="spellStart"/>
      <w:r w:rsidRPr="00DD2F7A">
        <w:rPr>
          <w:rFonts w:eastAsia="Calibri"/>
          <w:iCs/>
        </w:rPr>
        <w:t>karyawan</w:t>
      </w:r>
      <w:proofErr w:type="spellEnd"/>
      <w:r w:rsidRPr="00DD2F7A">
        <w:rPr>
          <w:rFonts w:eastAsia="Calibri"/>
          <w:iCs/>
        </w:rPr>
        <w:t xml:space="preserve"> (</w:t>
      </w:r>
      <w:proofErr w:type="spellStart"/>
      <w:r w:rsidRPr="00DD2F7A">
        <w:rPr>
          <w:rFonts w:eastAsia="Calibri"/>
          <w:iCs/>
        </w:rPr>
        <w:t>Studi</w:t>
      </w:r>
      <w:proofErr w:type="spellEnd"/>
      <w:r w:rsidRPr="00DD2F7A">
        <w:rPr>
          <w:rFonts w:eastAsia="Calibri"/>
          <w:iCs/>
        </w:rPr>
        <w:t xml:space="preserve"> pada </w:t>
      </w:r>
      <w:proofErr w:type="spellStart"/>
      <w:r w:rsidRPr="00DD2F7A">
        <w:rPr>
          <w:rFonts w:eastAsia="Calibri"/>
          <w:iCs/>
        </w:rPr>
        <w:t>karyawan</w:t>
      </w:r>
      <w:proofErr w:type="spellEnd"/>
      <w:r w:rsidRPr="00DD2F7A">
        <w:rPr>
          <w:rFonts w:eastAsia="Calibri"/>
          <w:iCs/>
        </w:rPr>
        <w:t xml:space="preserve"> </w:t>
      </w:r>
      <w:proofErr w:type="spellStart"/>
      <w:r w:rsidRPr="00DD2F7A">
        <w:rPr>
          <w:rFonts w:eastAsia="Calibri"/>
          <w:iCs/>
        </w:rPr>
        <w:t>PT.Telekomunikasi</w:t>
      </w:r>
      <w:proofErr w:type="spellEnd"/>
      <w:r w:rsidRPr="00DD2F7A">
        <w:rPr>
          <w:rFonts w:eastAsia="Calibri"/>
          <w:iCs/>
        </w:rPr>
        <w:t xml:space="preserve"> Indonesia </w:t>
      </w:r>
      <w:proofErr w:type="spellStart"/>
      <w:r w:rsidRPr="00DD2F7A">
        <w:rPr>
          <w:rFonts w:eastAsia="Calibri"/>
          <w:iCs/>
        </w:rPr>
        <w:t>Tbk</w:t>
      </w:r>
      <w:proofErr w:type="spellEnd"/>
      <w:r w:rsidRPr="00DD2F7A">
        <w:rPr>
          <w:rFonts w:eastAsia="Calibri"/>
          <w:iCs/>
        </w:rPr>
        <w:t xml:space="preserve">. </w:t>
      </w:r>
      <w:proofErr w:type="spellStart"/>
      <w:r w:rsidRPr="00DD2F7A">
        <w:rPr>
          <w:rFonts w:eastAsia="Calibri"/>
          <w:iCs/>
        </w:rPr>
        <w:t>Kandatel</w:t>
      </w:r>
      <w:proofErr w:type="spellEnd"/>
      <w:r w:rsidRPr="00DD2F7A">
        <w:rPr>
          <w:rFonts w:eastAsia="Calibri"/>
          <w:iCs/>
        </w:rPr>
        <w:t xml:space="preserve"> Malang)</w:t>
      </w:r>
      <w:r w:rsidRPr="00DD2F7A">
        <w:rPr>
          <w:rFonts w:eastAsia="Calibri"/>
        </w:rPr>
        <w:t xml:space="preserve">, </w:t>
      </w:r>
      <w:proofErr w:type="spellStart"/>
      <w:r w:rsidRPr="00DD2F7A">
        <w:rPr>
          <w:rFonts w:eastAsia="Calibri"/>
          <w:i/>
        </w:rPr>
        <w:t>Jurnal</w:t>
      </w:r>
      <w:proofErr w:type="spellEnd"/>
      <w:r w:rsidRPr="00DD2F7A">
        <w:rPr>
          <w:rFonts w:eastAsia="Calibri"/>
          <w:i/>
        </w:rPr>
        <w:t xml:space="preserve"> </w:t>
      </w:r>
      <w:proofErr w:type="spellStart"/>
      <w:r w:rsidRPr="00DD2F7A">
        <w:rPr>
          <w:rFonts w:eastAsia="Calibri"/>
          <w:i/>
        </w:rPr>
        <w:t>Administrasi</w:t>
      </w:r>
      <w:proofErr w:type="spellEnd"/>
      <w:r w:rsidRPr="00DD2F7A">
        <w:rPr>
          <w:rFonts w:eastAsia="Calibri"/>
          <w:i/>
        </w:rPr>
        <w:t xml:space="preserve"> </w:t>
      </w:r>
      <w:proofErr w:type="spellStart"/>
      <w:r w:rsidRPr="00DD2F7A">
        <w:rPr>
          <w:rFonts w:eastAsia="Calibri"/>
          <w:i/>
        </w:rPr>
        <w:t>Bisnis</w:t>
      </w:r>
      <w:proofErr w:type="spellEnd"/>
      <w:r w:rsidRPr="00DD2F7A">
        <w:rPr>
          <w:rFonts w:eastAsia="Calibri"/>
          <w:i/>
        </w:rPr>
        <w:t>, 16</w:t>
      </w:r>
      <w:r w:rsidRPr="00DD2F7A">
        <w:rPr>
          <w:rFonts w:eastAsia="Calibri"/>
          <w:iCs/>
        </w:rPr>
        <w:t>(1)</w:t>
      </w:r>
      <w:r w:rsidRPr="00DD2F7A">
        <w:rPr>
          <w:rFonts w:eastAsia="Calibri"/>
        </w:rPr>
        <w:t>, 1–9.</w:t>
      </w:r>
    </w:p>
    <w:p w14:paraId="28996738" w14:textId="77777777" w:rsidR="00DD2F7A" w:rsidRPr="00DD2F7A" w:rsidRDefault="00DD2F7A" w:rsidP="00DD2F7A">
      <w:pPr>
        <w:ind w:left="284" w:hanging="284"/>
        <w:jc w:val="both"/>
        <w:rPr>
          <w:rFonts w:eastAsia="Calibri"/>
        </w:rPr>
      </w:pPr>
      <w:r w:rsidRPr="00DD2F7A">
        <w:rPr>
          <w:rFonts w:eastAsia="Calibri"/>
        </w:rPr>
        <w:t xml:space="preserve">Wilson, K.G. (2015, August). Impact of work environment on academic staff job performance: Case of a Uganda university. </w:t>
      </w:r>
      <w:r w:rsidRPr="00DD2F7A">
        <w:rPr>
          <w:rFonts w:eastAsia="Calibri"/>
          <w:i/>
          <w:iCs/>
        </w:rPr>
        <w:t>International Journal of Advances in Management and Economics, 4(</w:t>
      </w:r>
      <w:r w:rsidRPr="00DD2F7A">
        <w:rPr>
          <w:rFonts w:eastAsia="Calibri"/>
        </w:rPr>
        <w:t>4), 95-103.</w:t>
      </w:r>
    </w:p>
    <w:p w14:paraId="20199302" w14:textId="77777777" w:rsidR="00DD2F7A" w:rsidRPr="00DD2F7A" w:rsidRDefault="00DD2F7A" w:rsidP="00DD2F7A">
      <w:pPr>
        <w:ind w:left="284" w:hanging="284"/>
        <w:jc w:val="both"/>
        <w:rPr>
          <w:rFonts w:eastAsia="Calibri"/>
        </w:rPr>
      </w:pPr>
      <w:proofErr w:type="spellStart"/>
      <w:r w:rsidRPr="00DD2F7A">
        <w:rPr>
          <w:rFonts w:eastAsia="Calibri"/>
        </w:rPr>
        <w:t>Wursanto</w:t>
      </w:r>
      <w:proofErr w:type="spellEnd"/>
      <w:r w:rsidRPr="00DD2F7A">
        <w:rPr>
          <w:rFonts w:eastAsia="Calibri"/>
        </w:rPr>
        <w:t xml:space="preserve">. (2009). </w:t>
      </w:r>
      <w:proofErr w:type="spellStart"/>
      <w:r w:rsidRPr="00DD2F7A">
        <w:rPr>
          <w:rFonts w:eastAsia="Calibri"/>
          <w:i/>
          <w:iCs/>
        </w:rPr>
        <w:t>Psikologi</w:t>
      </w:r>
      <w:proofErr w:type="spellEnd"/>
      <w:r w:rsidRPr="00DD2F7A">
        <w:rPr>
          <w:rFonts w:eastAsia="Calibri"/>
          <w:i/>
          <w:iCs/>
        </w:rPr>
        <w:t xml:space="preserve"> </w:t>
      </w:r>
      <w:proofErr w:type="spellStart"/>
      <w:r w:rsidRPr="00DD2F7A">
        <w:rPr>
          <w:rFonts w:eastAsia="Calibri"/>
          <w:i/>
          <w:iCs/>
        </w:rPr>
        <w:t>industri</w:t>
      </w:r>
      <w:proofErr w:type="spellEnd"/>
      <w:r w:rsidRPr="00DD2F7A">
        <w:rPr>
          <w:rFonts w:eastAsia="Calibri"/>
        </w:rPr>
        <w:t xml:space="preserve">. </w:t>
      </w:r>
      <w:proofErr w:type="spellStart"/>
      <w:r w:rsidRPr="00DD2F7A">
        <w:rPr>
          <w:rFonts w:eastAsia="Calibri"/>
        </w:rPr>
        <w:t>Penerbit</w:t>
      </w:r>
      <w:proofErr w:type="spellEnd"/>
      <w:r w:rsidRPr="00DD2F7A">
        <w:rPr>
          <w:rFonts w:eastAsia="Calibri"/>
        </w:rPr>
        <w:t xml:space="preserve"> Andi. </w:t>
      </w:r>
    </w:p>
    <w:p w14:paraId="10296808" w14:textId="77777777" w:rsidR="00DD2F7A" w:rsidRPr="00DD2F7A" w:rsidRDefault="00DD2F7A" w:rsidP="00DD2F7A">
      <w:pPr>
        <w:ind w:left="284" w:hanging="284"/>
        <w:jc w:val="both"/>
        <w:rPr>
          <w:rFonts w:eastAsia="Calibri"/>
        </w:rPr>
      </w:pPr>
      <w:proofErr w:type="spellStart"/>
      <w:r w:rsidRPr="00DD2F7A">
        <w:rPr>
          <w:rFonts w:eastAsia="Calibri"/>
        </w:rPr>
        <w:t>Yusoff</w:t>
      </w:r>
      <w:proofErr w:type="spellEnd"/>
      <w:r w:rsidRPr="00DD2F7A">
        <w:rPr>
          <w:rFonts w:eastAsia="Calibri"/>
        </w:rPr>
        <w:t xml:space="preserve">, W. F., Kian, T. S., &amp; Idris, M. T. (2013, September). </w:t>
      </w:r>
      <w:proofErr w:type="spellStart"/>
      <w:r w:rsidRPr="00DD2F7A">
        <w:rPr>
          <w:rFonts w:eastAsia="Calibri"/>
        </w:rPr>
        <w:t>Hezberg's</w:t>
      </w:r>
      <w:proofErr w:type="spellEnd"/>
      <w:r w:rsidRPr="00DD2F7A">
        <w:rPr>
          <w:rFonts w:eastAsia="Calibri"/>
        </w:rPr>
        <w:t xml:space="preserve"> two factors theory on work motivation: Does its work for </w:t>
      </w:r>
      <w:proofErr w:type="spellStart"/>
      <w:r w:rsidRPr="00DD2F7A">
        <w:rPr>
          <w:rFonts w:eastAsia="Calibri"/>
        </w:rPr>
        <w:t>todays</w:t>
      </w:r>
      <w:proofErr w:type="spellEnd"/>
      <w:r w:rsidRPr="00DD2F7A">
        <w:rPr>
          <w:rFonts w:eastAsia="Calibri"/>
        </w:rPr>
        <w:t xml:space="preserve"> environment?. </w:t>
      </w:r>
      <w:r w:rsidRPr="00DD2F7A">
        <w:rPr>
          <w:rFonts w:eastAsia="Calibri"/>
          <w:i/>
          <w:iCs/>
        </w:rPr>
        <w:t>Global Journal of Commerce &amp; Management Perspective, 2</w:t>
      </w:r>
      <w:r w:rsidRPr="00DD2F7A">
        <w:rPr>
          <w:rFonts w:eastAsia="Calibri"/>
        </w:rPr>
        <w:t>(5), 18-22.</w:t>
      </w:r>
    </w:p>
    <w:p w14:paraId="1F84E8C1" w14:textId="77777777" w:rsidR="002B475B" w:rsidRPr="00DD2F7A" w:rsidRDefault="002B475B" w:rsidP="00DD2F7A">
      <w:pPr>
        <w:ind w:left="284" w:hanging="284"/>
        <w:jc w:val="both"/>
        <w:rPr>
          <w:color w:val="000000"/>
        </w:rPr>
      </w:pPr>
    </w:p>
    <w:sectPr w:rsidR="002B475B" w:rsidRPr="00DD2F7A" w:rsidSect="000E0463">
      <w:type w:val="continuous"/>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E20"/>
    <w:multiLevelType w:val="hybridMultilevel"/>
    <w:tmpl w:val="BDE2F6BE"/>
    <w:lvl w:ilvl="0" w:tplc="76169394">
      <w:start w:val="1"/>
      <w:numFmt w:val="decimal"/>
      <w:lvlText w:val="%1."/>
      <w:lvlJc w:val="left"/>
      <w:pPr>
        <w:ind w:left="1079" w:hanging="360"/>
      </w:pPr>
      <w:rPr>
        <w:rFonts w:ascii="Calibri" w:eastAsia="Times New Roman" w:hAnsi="Calibri" w:cs="Calibri"/>
      </w:r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 w15:restartNumberingAfterBreak="0">
    <w:nsid w:val="13C0550D"/>
    <w:multiLevelType w:val="hybridMultilevel"/>
    <w:tmpl w:val="6162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31FF9"/>
    <w:multiLevelType w:val="hybridMultilevel"/>
    <w:tmpl w:val="091A70A8"/>
    <w:lvl w:ilvl="0" w:tplc="C0C6EBB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F579A"/>
    <w:multiLevelType w:val="hybridMultilevel"/>
    <w:tmpl w:val="AD9A69D8"/>
    <w:lvl w:ilvl="0" w:tplc="FFFFFFFF">
      <w:start w:val="1"/>
      <w:numFmt w:val="lowerLetter"/>
      <w:lvlText w:val="%1."/>
      <w:lvlJc w:val="left"/>
      <w:pPr>
        <w:ind w:left="1439" w:hanging="360"/>
      </w:p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4" w15:restartNumberingAfterBreak="0">
    <w:nsid w:val="3A2310B7"/>
    <w:multiLevelType w:val="hybridMultilevel"/>
    <w:tmpl w:val="A874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67C24"/>
    <w:multiLevelType w:val="hybridMultilevel"/>
    <w:tmpl w:val="F752C5F4"/>
    <w:lvl w:ilvl="0" w:tplc="EB162F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5291748"/>
    <w:multiLevelType w:val="hybridMultilevel"/>
    <w:tmpl w:val="1B2CB38A"/>
    <w:lvl w:ilvl="0" w:tplc="05165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45"/>
    <w:rsid w:val="00012FAE"/>
    <w:rsid w:val="00064465"/>
    <w:rsid w:val="000B6402"/>
    <w:rsid w:val="000E0463"/>
    <w:rsid w:val="0014025A"/>
    <w:rsid w:val="00257C6F"/>
    <w:rsid w:val="00272AA4"/>
    <w:rsid w:val="00297245"/>
    <w:rsid w:val="002B475B"/>
    <w:rsid w:val="002D1CD8"/>
    <w:rsid w:val="00466A2C"/>
    <w:rsid w:val="00476DF5"/>
    <w:rsid w:val="004B0DB3"/>
    <w:rsid w:val="004E5D7C"/>
    <w:rsid w:val="004F49D5"/>
    <w:rsid w:val="005120C2"/>
    <w:rsid w:val="00575AFC"/>
    <w:rsid w:val="005A67AB"/>
    <w:rsid w:val="005B5CF2"/>
    <w:rsid w:val="005D712D"/>
    <w:rsid w:val="00636C5F"/>
    <w:rsid w:val="006A3DFE"/>
    <w:rsid w:val="006D2B8B"/>
    <w:rsid w:val="006F0BB6"/>
    <w:rsid w:val="006F4782"/>
    <w:rsid w:val="006F7D16"/>
    <w:rsid w:val="00756F44"/>
    <w:rsid w:val="00786822"/>
    <w:rsid w:val="007B0319"/>
    <w:rsid w:val="007B7C5F"/>
    <w:rsid w:val="007D7731"/>
    <w:rsid w:val="00847990"/>
    <w:rsid w:val="008D4191"/>
    <w:rsid w:val="008E1879"/>
    <w:rsid w:val="00911877"/>
    <w:rsid w:val="00912782"/>
    <w:rsid w:val="009460A1"/>
    <w:rsid w:val="009B1BC9"/>
    <w:rsid w:val="009E79EC"/>
    <w:rsid w:val="009F6ADB"/>
    <w:rsid w:val="00AF3226"/>
    <w:rsid w:val="00B351DD"/>
    <w:rsid w:val="00B9217D"/>
    <w:rsid w:val="00BD51B5"/>
    <w:rsid w:val="00BF1300"/>
    <w:rsid w:val="00C1348B"/>
    <w:rsid w:val="00C6226C"/>
    <w:rsid w:val="00C96ACD"/>
    <w:rsid w:val="00D81726"/>
    <w:rsid w:val="00DB1936"/>
    <w:rsid w:val="00DD2F7A"/>
    <w:rsid w:val="00F263A7"/>
    <w:rsid w:val="00F51CA3"/>
    <w:rsid w:val="00F55A0C"/>
    <w:rsid w:val="00F835AE"/>
    <w:rsid w:val="00FA59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4F74"/>
  <w15:chartTrackingRefBased/>
  <w15:docId w15:val="{17971564-5B14-DD46-B29B-A75E19F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7C"/>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D7C"/>
    <w:rPr>
      <w:color w:val="808080"/>
    </w:rPr>
  </w:style>
  <w:style w:type="character" w:styleId="Hyperlink">
    <w:name w:val="Hyperlink"/>
    <w:basedOn w:val="DefaultParagraphFont"/>
    <w:uiPriority w:val="99"/>
    <w:unhideWhenUsed/>
    <w:rsid w:val="007B7C5F"/>
    <w:rPr>
      <w:color w:val="0563C1" w:themeColor="hyperlink"/>
      <w:u w:val="single"/>
    </w:rPr>
  </w:style>
  <w:style w:type="character" w:styleId="UnresolvedMention">
    <w:name w:val="Unresolved Mention"/>
    <w:basedOn w:val="DefaultParagraphFont"/>
    <w:uiPriority w:val="99"/>
    <w:semiHidden/>
    <w:unhideWhenUsed/>
    <w:rsid w:val="007B7C5F"/>
    <w:rPr>
      <w:color w:val="605E5C"/>
      <w:shd w:val="clear" w:color="auto" w:fill="E1DFDD"/>
    </w:rPr>
  </w:style>
  <w:style w:type="character" w:styleId="FollowedHyperlink">
    <w:name w:val="FollowedHyperlink"/>
    <w:basedOn w:val="DefaultParagraphFont"/>
    <w:uiPriority w:val="99"/>
    <w:semiHidden/>
    <w:unhideWhenUsed/>
    <w:rsid w:val="007B7C5F"/>
    <w:rPr>
      <w:color w:val="954F72" w:themeColor="followedHyperlink"/>
      <w:u w:val="single"/>
    </w:rPr>
  </w:style>
  <w:style w:type="character" w:customStyle="1" w:styleId="jlqj4b">
    <w:name w:val="jlqj4b"/>
    <w:basedOn w:val="DefaultParagraphFont"/>
    <w:rsid w:val="000B6402"/>
  </w:style>
  <w:style w:type="paragraph" w:styleId="NormalWeb">
    <w:name w:val="Normal (Web)"/>
    <w:basedOn w:val="Normal"/>
    <w:uiPriority w:val="99"/>
    <w:unhideWhenUsed/>
    <w:rsid w:val="000B6402"/>
    <w:pPr>
      <w:spacing w:before="100" w:beforeAutospacing="1" w:after="100" w:afterAutospacing="1"/>
    </w:pPr>
  </w:style>
  <w:style w:type="table" w:styleId="TableGrid">
    <w:name w:val="Table Grid"/>
    <w:basedOn w:val="TableNormal"/>
    <w:uiPriority w:val="39"/>
    <w:rsid w:val="006A3DFE"/>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46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19672" TargetMode="External"/><Relationship Id="rId3" Type="http://schemas.openxmlformats.org/officeDocument/2006/relationships/settings" Target="settings.xml"/><Relationship Id="rId7" Type="http://schemas.openxmlformats.org/officeDocument/2006/relationships/hyperlink" Target="mailto:markus@petr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insoshi@gmail.com" TargetMode="External"/><Relationship Id="rId11" Type="http://schemas.openxmlformats.org/officeDocument/2006/relationships/theme" Target="theme/theme1.xml"/><Relationship Id="rId5" Type="http://schemas.openxmlformats.org/officeDocument/2006/relationships/hyperlink" Target="mailto:cyntiaregina200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mpas.com/stori/read/2021/05/19/123946879/jumlah-penduduk-indonesia-2020-berdasarkan-komposisi-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JULIAN</dc:creator>
  <cp:keywords/>
  <dc:description/>
  <cp:lastModifiedBy>DEVIN JULIAN</cp:lastModifiedBy>
  <cp:revision>9</cp:revision>
  <dcterms:created xsi:type="dcterms:W3CDTF">2022-01-26T14:14:00Z</dcterms:created>
  <dcterms:modified xsi:type="dcterms:W3CDTF">2022-02-04T02:50:00Z</dcterms:modified>
</cp:coreProperties>
</file>