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3DB33" w14:textId="01A48681" w:rsidR="0098640E" w:rsidRDefault="00087E02" w:rsidP="00087E02">
      <w:pPr>
        <w:spacing w:after="0" w:line="240" w:lineRule="auto"/>
        <w:jc w:val="center"/>
        <w:rPr>
          <w:rFonts w:ascii="Times New Roman" w:hAnsi="Times New Roman" w:cs="Times New Roman"/>
          <w:b/>
          <w:bCs/>
          <w:color w:val="000000"/>
          <w:sz w:val="28"/>
          <w:szCs w:val="28"/>
        </w:rPr>
      </w:pPr>
      <w:bookmarkStart w:id="0" w:name="_Hlk76562390"/>
      <w:bookmarkEnd w:id="0"/>
      <w:r w:rsidRPr="00087E02">
        <w:rPr>
          <w:rFonts w:ascii="Times New Roman" w:hAnsi="Times New Roman" w:cs="Times New Roman"/>
          <w:b/>
          <w:bCs/>
          <w:color w:val="000000"/>
          <w:sz w:val="28"/>
          <w:szCs w:val="28"/>
        </w:rPr>
        <w:t>ANALISA FAKTOR PEMBENTUK KEPUTUSAN MEMBELI LAYANAN PREMIUM SPOTIFY</w:t>
      </w:r>
    </w:p>
    <w:p w14:paraId="1FC8A735" w14:textId="6FC35366" w:rsidR="00087E02" w:rsidRDefault="00087E02" w:rsidP="00087E02">
      <w:pPr>
        <w:spacing w:line="240" w:lineRule="auto"/>
        <w:jc w:val="center"/>
        <w:rPr>
          <w:rFonts w:ascii="Times New Roman" w:hAnsi="Times New Roman" w:cs="Times New Roman"/>
          <w:b/>
          <w:bCs/>
          <w:color w:val="000000"/>
          <w:sz w:val="28"/>
          <w:szCs w:val="28"/>
        </w:rPr>
      </w:pPr>
    </w:p>
    <w:p w14:paraId="33636FC5" w14:textId="1AD45F70" w:rsidR="00087E02" w:rsidRDefault="00087E02" w:rsidP="00087E02">
      <w:pPr>
        <w:spacing w:after="0" w:line="240" w:lineRule="auto"/>
        <w:jc w:val="center"/>
        <w:rPr>
          <w:rFonts w:ascii="Times New Roman" w:hAnsi="Times New Roman" w:cs="Times New Roman"/>
          <w:b/>
          <w:bCs/>
        </w:rPr>
      </w:pPr>
      <w:proofErr w:type="spellStart"/>
      <w:r w:rsidRPr="00087E02">
        <w:rPr>
          <w:rFonts w:ascii="Times New Roman" w:hAnsi="Times New Roman" w:cs="Times New Roman"/>
          <w:b/>
          <w:bCs/>
        </w:rPr>
        <w:t>Erenst</w:t>
      </w:r>
      <w:proofErr w:type="spellEnd"/>
      <w:r w:rsidRPr="00087E02">
        <w:rPr>
          <w:rFonts w:ascii="Times New Roman" w:hAnsi="Times New Roman" w:cs="Times New Roman"/>
          <w:b/>
          <w:bCs/>
        </w:rPr>
        <w:t xml:space="preserve"> </w:t>
      </w:r>
      <w:proofErr w:type="spellStart"/>
      <w:r w:rsidRPr="00087E02">
        <w:rPr>
          <w:rFonts w:ascii="Times New Roman" w:hAnsi="Times New Roman" w:cs="Times New Roman"/>
          <w:b/>
          <w:bCs/>
        </w:rPr>
        <w:t>Anggoro</w:t>
      </w:r>
      <w:proofErr w:type="spellEnd"/>
    </w:p>
    <w:p w14:paraId="1352710B" w14:textId="69F4196F" w:rsidR="00087E02" w:rsidRDefault="00087E02" w:rsidP="00087E02">
      <w:pPr>
        <w:spacing w:after="0" w:line="240" w:lineRule="auto"/>
        <w:ind w:left="1896" w:right="1904"/>
        <w:jc w:val="center"/>
        <w:rPr>
          <w:rFonts w:ascii="Times New Roman" w:hAnsi="Times New Roman" w:cs="Times New Roman"/>
          <w:spacing w:val="-6"/>
          <w:sz w:val="20"/>
        </w:rPr>
      </w:pPr>
      <w:r w:rsidRPr="00087E02">
        <w:rPr>
          <w:rFonts w:ascii="Times New Roman" w:hAnsi="Times New Roman" w:cs="Times New Roman"/>
          <w:sz w:val="20"/>
          <w:vertAlign w:val="superscript"/>
        </w:rPr>
        <w:t>1</w:t>
      </w:r>
      <w:r w:rsidRPr="00087E02">
        <w:rPr>
          <w:rFonts w:ascii="Times New Roman" w:hAnsi="Times New Roman" w:cs="Times New Roman"/>
          <w:sz w:val="20"/>
        </w:rPr>
        <w:t xml:space="preserve"> </w:t>
      </w:r>
      <w:r w:rsidRPr="00087E02">
        <w:rPr>
          <w:rFonts w:ascii="Times New Roman" w:hAnsi="Times New Roman" w:cs="Times New Roman"/>
          <w:spacing w:val="-7"/>
          <w:sz w:val="20"/>
        </w:rPr>
        <w:t xml:space="preserve">Program </w:t>
      </w:r>
      <w:proofErr w:type="spellStart"/>
      <w:r w:rsidRPr="00087E02">
        <w:rPr>
          <w:rFonts w:ascii="Times New Roman" w:hAnsi="Times New Roman" w:cs="Times New Roman"/>
          <w:spacing w:val="-7"/>
          <w:sz w:val="20"/>
        </w:rPr>
        <w:t>Studi</w:t>
      </w:r>
      <w:proofErr w:type="spellEnd"/>
      <w:r w:rsidRPr="00087E02">
        <w:rPr>
          <w:rFonts w:ascii="Times New Roman" w:hAnsi="Times New Roman" w:cs="Times New Roman"/>
          <w:spacing w:val="-7"/>
          <w:sz w:val="20"/>
        </w:rPr>
        <w:t xml:space="preserve"> </w:t>
      </w:r>
      <w:proofErr w:type="spellStart"/>
      <w:r w:rsidRPr="00087E02">
        <w:rPr>
          <w:rFonts w:ascii="Times New Roman" w:hAnsi="Times New Roman" w:cs="Times New Roman"/>
          <w:spacing w:val="-8"/>
          <w:sz w:val="20"/>
        </w:rPr>
        <w:t>Manajemen</w:t>
      </w:r>
      <w:proofErr w:type="spellEnd"/>
      <w:r w:rsidRPr="00087E02">
        <w:rPr>
          <w:rFonts w:ascii="Times New Roman" w:hAnsi="Times New Roman" w:cs="Times New Roman"/>
          <w:spacing w:val="-8"/>
          <w:sz w:val="20"/>
        </w:rPr>
        <w:t xml:space="preserve">, </w:t>
      </w:r>
      <w:proofErr w:type="spellStart"/>
      <w:r w:rsidRPr="00087E02">
        <w:rPr>
          <w:rFonts w:ascii="Times New Roman" w:hAnsi="Times New Roman" w:cs="Times New Roman"/>
          <w:spacing w:val="-8"/>
          <w:sz w:val="20"/>
        </w:rPr>
        <w:t>Fakultas</w:t>
      </w:r>
      <w:proofErr w:type="spellEnd"/>
      <w:r w:rsidRPr="00087E02">
        <w:rPr>
          <w:rFonts w:ascii="Times New Roman" w:hAnsi="Times New Roman" w:cs="Times New Roman"/>
          <w:spacing w:val="-8"/>
          <w:sz w:val="20"/>
        </w:rPr>
        <w:t xml:space="preserve"> </w:t>
      </w:r>
      <w:proofErr w:type="spellStart"/>
      <w:r w:rsidRPr="00087E02">
        <w:rPr>
          <w:rFonts w:ascii="Times New Roman" w:hAnsi="Times New Roman" w:cs="Times New Roman"/>
          <w:spacing w:val="-8"/>
          <w:sz w:val="20"/>
        </w:rPr>
        <w:t>Bisnis</w:t>
      </w:r>
      <w:proofErr w:type="spellEnd"/>
      <w:r w:rsidRPr="00087E02">
        <w:rPr>
          <w:rFonts w:ascii="Times New Roman" w:hAnsi="Times New Roman" w:cs="Times New Roman"/>
          <w:spacing w:val="-8"/>
          <w:sz w:val="20"/>
        </w:rPr>
        <w:t xml:space="preserve"> dan </w:t>
      </w:r>
      <w:proofErr w:type="spellStart"/>
      <w:r w:rsidRPr="00087E02">
        <w:rPr>
          <w:rFonts w:ascii="Times New Roman" w:hAnsi="Times New Roman" w:cs="Times New Roman"/>
          <w:spacing w:val="-7"/>
          <w:sz w:val="20"/>
        </w:rPr>
        <w:t>Ekonomi</w:t>
      </w:r>
      <w:proofErr w:type="spellEnd"/>
      <w:r w:rsidRPr="00087E02">
        <w:rPr>
          <w:rFonts w:ascii="Times New Roman" w:hAnsi="Times New Roman" w:cs="Times New Roman"/>
          <w:spacing w:val="-7"/>
          <w:sz w:val="20"/>
        </w:rPr>
        <w:t xml:space="preserve">, </w:t>
      </w:r>
      <w:r w:rsidRPr="00087E02">
        <w:rPr>
          <w:rFonts w:ascii="Times New Roman" w:hAnsi="Times New Roman" w:cs="Times New Roman"/>
          <w:spacing w:val="-8"/>
          <w:sz w:val="20"/>
        </w:rPr>
        <w:t xml:space="preserve">Universitas </w:t>
      </w:r>
      <w:r w:rsidRPr="00087E02">
        <w:rPr>
          <w:rFonts w:ascii="Times New Roman" w:hAnsi="Times New Roman" w:cs="Times New Roman"/>
          <w:spacing w:val="-7"/>
          <w:sz w:val="20"/>
        </w:rPr>
        <w:t xml:space="preserve">Kristen Petra </w:t>
      </w:r>
      <w:r w:rsidRPr="00087E02">
        <w:rPr>
          <w:rFonts w:ascii="Times New Roman" w:hAnsi="Times New Roman" w:cs="Times New Roman"/>
          <w:spacing w:val="-6"/>
          <w:sz w:val="20"/>
        </w:rPr>
        <w:t xml:space="preserve">Jl. </w:t>
      </w:r>
      <w:proofErr w:type="spellStart"/>
      <w:r w:rsidRPr="00087E02">
        <w:rPr>
          <w:rFonts w:ascii="Times New Roman" w:hAnsi="Times New Roman" w:cs="Times New Roman"/>
          <w:spacing w:val="-8"/>
          <w:sz w:val="20"/>
        </w:rPr>
        <w:t>Siwa</w:t>
      </w:r>
      <w:r>
        <w:rPr>
          <w:rFonts w:ascii="Times New Roman" w:hAnsi="Times New Roman" w:cs="Times New Roman"/>
          <w:spacing w:val="-8"/>
          <w:sz w:val="20"/>
        </w:rPr>
        <w:t>lan</w:t>
      </w:r>
      <w:r w:rsidRPr="00087E02">
        <w:rPr>
          <w:rFonts w:ascii="Times New Roman" w:hAnsi="Times New Roman" w:cs="Times New Roman"/>
          <w:spacing w:val="-8"/>
          <w:sz w:val="20"/>
        </w:rPr>
        <w:t>kerto</w:t>
      </w:r>
      <w:proofErr w:type="spellEnd"/>
      <w:r w:rsidRPr="00087E02">
        <w:rPr>
          <w:rFonts w:ascii="Times New Roman" w:hAnsi="Times New Roman" w:cs="Times New Roman"/>
          <w:spacing w:val="-8"/>
          <w:sz w:val="20"/>
        </w:rPr>
        <w:t xml:space="preserve"> 121-131, Surabaya </w:t>
      </w:r>
      <w:r w:rsidRPr="00087E02">
        <w:rPr>
          <w:rFonts w:ascii="Times New Roman" w:hAnsi="Times New Roman" w:cs="Times New Roman"/>
          <w:spacing w:val="-6"/>
          <w:sz w:val="20"/>
        </w:rPr>
        <w:t>60236</w:t>
      </w:r>
    </w:p>
    <w:p w14:paraId="1DD7F3FE" w14:textId="21B64EA7" w:rsidR="00087E02" w:rsidRPr="00087E02" w:rsidRDefault="00087E02" w:rsidP="00087E02">
      <w:pPr>
        <w:spacing w:after="0" w:line="240" w:lineRule="auto"/>
        <w:ind w:left="1896" w:right="1904"/>
        <w:jc w:val="center"/>
        <w:rPr>
          <w:rFonts w:ascii="Times New Roman" w:hAnsi="Times New Roman" w:cs="Times New Roman"/>
          <w:spacing w:val="-6"/>
          <w:sz w:val="20"/>
        </w:rPr>
      </w:pPr>
      <w:r w:rsidRPr="00087E02">
        <w:rPr>
          <w:rFonts w:ascii="Times New Roman" w:hAnsi="Times New Roman" w:cs="Times New Roman"/>
          <w:sz w:val="20"/>
        </w:rPr>
        <w:t xml:space="preserve">E-mail: </w:t>
      </w:r>
      <w:r>
        <w:rPr>
          <w:rFonts w:ascii="Times New Roman" w:hAnsi="Times New Roman" w:cs="Times New Roman"/>
          <w:sz w:val="20"/>
          <w:lang w:val="en-GB"/>
        </w:rPr>
        <w:t>erenstanggoro11</w:t>
      </w:r>
      <w:r w:rsidRPr="00087E02">
        <w:rPr>
          <w:rFonts w:ascii="Times New Roman" w:hAnsi="Times New Roman" w:cs="Times New Roman"/>
          <w:sz w:val="20"/>
          <w:lang w:val="id-ID"/>
        </w:rPr>
        <w:t>@gmail.com</w:t>
      </w:r>
    </w:p>
    <w:p w14:paraId="34B03E8A" w14:textId="03BA3D75" w:rsidR="00087E02" w:rsidRDefault="00087E02" w:rsidP="00087E02">
      <w:pPr>
        <w:spacing w:after="0" w:line="240" w:lineRule="auto"/>
        <w:ind w:left="608" w:right="612"/>
        <w:jc w:val="center"/>
        <w:rPr>
          <w:rFonts w:ascii="Times New Roman" w:hAnsi="Times New Roman" w:cs="Times New Roman"/>
          <w:sz w:val="20"/>
          <w:lang w:val="id-ID"/>
        </w:rPr>
      </w:pPr>
    </w:p>
    <w:p w14:paraId="46C10E82" w14:textId="77565CFA" w:rsidR="00087E02" w:rsidRDefault="00087E02" w:rsidP="00087E02">
      <w:pPr>
        <w:spacing w:after="0" w:line="240" w:lineRule="auto"/>
        <w:ind w:left="608" w:right="612"/>
        <w:jc w:val="center"/>
        <w:rPr>
          <w:rFonts w:ascii="Times New Roman" w:hAnsi="Times New Roman" w:cs="Times New Roman"/>
          <w:sz w:val="20"/>
          <w:lang w:val="id-ID"/>
        </w:rPr>
      </w:pPr>
    </w:p>
    <w:p w14:paraId="01DABD13" w14:textId="3C9761E9" w:rsidR="00087E02" w:rsidRPr="00F8221A" w:rsidRDefault="00087E02" w:rsidP="00F8221A">
      <w:pPr>
        <w:spacing w:after="0" w:line="240" w:lineRule="auto"/>
        <w:jc w:val="both"/>
        <w:rPr>
          <w:rFonts w:ascii="Times New Roman" w:eastAsia="Calibri" w:hAnsi="Times New Roman" w:cs="Times New Roman"/>
        </w:rPr>
      </w:pPr>
      <w:proofErr w:type="spellStart"/>
      <w:r w:rsidRPr="00F8221A">
        <w:rPr>
          <w:rFonts w:ascii="Times New Roman" w:eastAsia="Calibri" w:hAnsi="Times New Roman" w:cs="Times New Roman"/>
          <w:b/>
          <w:bCs/>
          <w:sz w:val="24"/>
          <w:szCs w:val="24"/>
        </w:rPr>
        <w:t>Abstrak</w:t>
      </w:r>
      <w:proofErr w:type="spellEnd"/>
      <w:r w:rsidRPr="00F8221A">
        <w:rPr>
          <w:rFonts w:ascii="Times New Roman" w:eastAsia="Calibri" w:hAnsi="Times New Roman" w:cs="Times New Roman"/>
          <w:b/>
          <w:bCs/>
          <w:sz w:val="24"/>
          <w:szCs w:val="24"/>
        </w:rPr>
        <w:t xml:space="preserve">: </w:t>
      </w:r>
      <w:proofErr w:type="spellStart"/>
      <w:r w:rsidRPr="00F8221A">
        <w:rPr>
          <w:rFonts w:ascii="Times New Roman" w:eastAsia="Calibri" w:hAnsi="Times New Roman" w:cs="Times New Roman"/>
          <w:sz w:val="24"/>
          <w:szCs w:val="24"/>
        </w:rPr>
        <w:t>Industri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saat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semakin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berkembang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kemajuan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teknologi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rPr>
        <w:t>Munculnya</w:t>
      </w:r>
      <w:proofErr w:type="spellEnd"/>
      <w:r w:rsidRPr="00F8221A">
        <w:rPr>
          <w:rFonts w:ascii="Times New Roman" w:eastAsia="Calibri" w:hAnsi="Times New Roman" w:cs="Times New Roman"/>
        </w:rPr>
        <w:t xml:space="preserve"> Internet dan </w:t>
      </w:r>
      <w:proofErr w:type="spellStart"/>
      <w:r w:rsidRPr="00F8221A">
        <w:rPr>
          <w:rFonts w:ascii="Times New Roman" w:eastAsia="Calibri" w:hAnsi="Times New Roman" w:cs="Times New Roman"/>
        </w:rPr>
        <w:t>berkembangnya</w:t>
      </w:r>
      <w:proofErr w:type="spellEnd"/>
      <w:r w:rsidRPr="00F8221A">
        <w:rPr>
          <w:rFonts w:ascii="Times New Roman" w:eastAsia="Calibri" w:hAnsi="Times New Roman" w:cs="Times New Roman"/>
        </w:rPr>
        <w:t xml:space="preserve"> </w:t>
      </w:r>
      <w:r w:rsidRPr="00F8221A">
        <w:rPr>
          <w:rFonts w:ascii="Times New Roman" w:eastAsia="Calibri" w:hAnsi="Times New Roman" w:cs="Times New Roman"/>
          <w:i/>
        </w:rPr>
        <w:t>mobile technology</w:t>
      </w:r>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seperti</w:t>
      </w:r>
      <w:proofErr w:type="spellEnd"/>
      <w:r w:rsidRPr="00F8221A">
        <w:rPr>
          <w:rFonts w:ascii="Times New Roman" w:eastAsia="Calibri" w:hAnsi="Times New Roman" w:cs="Times New Roman"/>
        </w:rPr>
        <w:t xml:space="preserve"> </w:t>
      </w:r>
      <w:r w:rsidRPr="00F8221A">
        <w:rPr>
          <w:rFonts w:ascii="Times New Roman" w:eastAsia="Calibri" w:hAnsi="Times New Roman" w:cs="Times New Roman"/>
          <w:i/>
        </w:rPr>
        <w:t xml:space="preserve">smartphone </w:t>
      </w:r>
      <w:r w:rsidRPr="00F8221A">
        <w:rPr>
          <w:rFonts w:ascii="Times New Roman" w:eastAsia="Calibri" w:hAnsi="Times New Roman" w:cs="Times New Roman"/>
        </w:rPr>
        <w:t xml:space="preserve">dan </w:t>
      </w:r>
      <w:proofErr w:type="gramStart"/>
      <w:r w:rsidRPr="00F8221A">
        <w:rPr>
          <w:rFonts w:ascii="Times New Roman" w:eastAsia="Calibri" w:hAnsi="Times New Roman" w:cs="Times New Roman"/>
          <w:i/>
        </w:rPr>
        <w:t xml:space="preserve">tablet </w:t>
      </w:r>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memunculkan</w:t>
      </w:r>
      <w:proofErr w:type="spellEnd"/>
      <w:proofErr w:type="gramEnd"/>
      <w:r w:rsidRPr="00F8221A">
        <w:rPr>
          <w:rFonts w:ascii="Times New Roman" w:eastAsia="Calibri" w:hAnsi="Times New Roman" w:cs="Times New Roman"/>
        </w:rPr>
        <w:t xml:space="preserve"> media </w:t>
      </w:r>
      <w:proofErr w:type="spellStart"/>
      <w:r w:rsidRPr="00F8221A">
        <w:rPr>
          <w:rFonts w:ascii="Times New Roman" w:eastAsia="Calibri" w:hAnsi="Times New Roman" w:cs="Times New Roman"/>
        </w:rPr>
        <w:t>penyimpanan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berbasis</w:t>
      </w:r>
      <w:proofErr w:type="spellEnd"/>
      <w:r w:rsidRPr="00F8221A">
        <w:rPr>
          <w:rFonts w:ascii="Times New Roman" w:eastAsia="Calibri" w:hAnsi="Times New Roman" w:cs="Times New Roman"/>
        </w:rPr>
        <w:t xml:space="preserve"> </w:t>
      </w:r>
      <w:r w:rsidRPr="00F8221A">
        <w:rPr>
          <w:rFonts w:ascii="Times New Roman" w:eastAsia="Calibri" w:hAnsi="Times New Roman" w:cs="Times New Roman"/>
          <w:i/>
        </w:rPr>
        <w:t>cloud media</w:t>
      </w:r>
      <w:r w:rsidRPr="00F8221A">
        <w:rPr>
          <w:rFonts w:ascii="Times New Roman" w:eastAsia="Calibri" w:hAnsi="Times New Roman" w:cs="Times New Roman"/>
        </w:rPr>
        <w:t xml:space="preserve">. Spotify </w:t>
      </w:r>
      <w:proofErr w:type="spellStart"/>
      <w:r w:rsidRPr="00F8221A">
        <w:rPr>
          <w:rFonts w:ascii="Times New Roman" w:eastAsia="Calibri" w:hAnsi="Times New Roman" w:cs="Times New Roman"/>
        </w:rPr>
        <w:t>merupakan</w:t>
      </w:r>
      <w:proofErr w:type="spellEnd"/>
      <w:r w:rsidRPr="00F8221A">
        <w:rPr>
          <w:rFonts w:ascii="Times New Roman" w:eastAsia="Calibri" w:hAnsi="Times New Roman" w:cs="Times New Roman"/>
        </w:rPr>
        <w:t xml:space="preserve"> salah </w:t>
      </w:r>
      <w:proofErr w:type="spellStart"/>
      <w:r w:rsidRPr="00F8221A">
        <w:rPr>
          <w:rFonts w:ascii="Times New Roman" w:eastAsia="Calibri" w:hAnsi="Times New Roman" w:cs="Times New Roman"/>
        </w:rPr>
        <w:t>satu</w:t>
      </w:r>
      <w:proofErr w:type="spellEnd"/>
      <w:r w:rsidRPr="00F8221A">
        <w:rPr>
          <w:rFonts w:ascii="Times New Roman" w:eastAsia="Calibri" w:hAnsi="Times New Roman" w:cs="Times New Roman"/>
        </w:rPr>
        <w:t xml:space="preserve"> media </w:t>
      </w:r>
      <w:r w:rsidRPr="00F8221A">
        <w:rPr>
          <w:rFonts w:ascii="Times New Roman" w:eastAsia="Calibri" w:hAnsi="Times New Roman" w:cs="Times New Roman"/>
          <w:i/>
        </w:rPr>
        <w:t>music streaming</w:t>
      </w:r>
      <w:r w:rsidRPr="00F8221A">
        <w:rPr>
          <w:rFonts w:ascii="Times New Roman" w:eastAsia="Calibri" w:hAnsi="Times New Roman" w:cs="Times New Roman"/>
        </w:rPr>
        <w:t xml:space="preserve"> yang </w:t>
      </w:r>
      <w:proofErr w:type="spellStart"/>
      <w:r w:rsidRPr="00F8221A">
        <w:rPr>
          <w:rFonts w:ascii="Times New Roman" w:eastAsia="Calibri" w:hAnsi="Times New Roman" w:cs="Times New Roman"/>
        </w:rPr>
        <w:t>populer</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karena</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menawarkan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fitur-fitur</w:t>
      </w:r>
      <w:proofErr w:type="spellEnd"/>
      <w:r w:rsidRPr="00F8221A">
        <w:rPr>
          <w:rFonts w:ascii="Times New Roman" w:eastAsia="Calibri" w:hAnsi="Times New Roman" w:cs="Times New Roman"/>
        </w:rPr>
        <w:t xml:space="preserve"> premium, </w:t>
      </w:r>
      <w:proofErr w:type="spellStart"/>
      <w:r w:rsidRPr="00F8221A">
        <w:rPr>
          <w:rFonts w:ascii="Times New Roman" w:eastAsia="Calibri" w:hAnsi="Times New Roman" w:cs="Times New Roman"/>
        </w:rPr>
        <w:t>Penelitian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ini</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bertujuan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untuk</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melihat</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faktor</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apa</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saja</w:t>
      </w:r>
      <w:proofErr w:type="spellEnd"/>
      <w:r w:rsidRPr="00F8221A">
        <w:rPr>
          <w:rFonts w:ascii="Times New Roman" w:eastAsia="Calibri" w:hAnsi="Times New Roman" w:cs="Times New Roman"/>
        </w:rPr>
        <w:t xml:space="preserve"> yang </w:t>
      </w:r>
      <w:proofErr w:type="spellStart"/>
      <w:r w:rsidRPr="00F8221A">
        <w:rPr>
          <w:rFonts w:ascii="Times New Roman" w:eastAsia="Calibri" w:hAnsi="Times New Roman" w:cs="Times New Roman"/>
        </w:rPr>
        <w:t>dapat</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mempengaruhi</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pembelian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layanan</w:t>
      </w:r>
      <w:proofErr w:type="spellEnd"/>
      <w:r w:rsidRPr="00F8221A">
        <w:rPr>
          <w:rFonts w:ascii="Times New Roman" w:eastAsia="Calibri" w:hAnsi="Times New Roman" w:cs="Times New Roman"/>
        </w:rPr>
        <w:t xml:space="preserve"> premium pada Spotify. Media yang </w:t>
      </w:r>
      <w:proofErr w:type="spellStart"/>
      <w:r w:rsidRPr="00F8221A">
        <w:rPr>
          <w:rFonts w:ascii="Times New Roman" w:eastAsia="Calibri" w:hAnsi="Times New Roman" w:cs="Times New Roman"/>
        </w:rPr>
        <w:t>menjadi</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fokus</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penelitian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adalah</w:t>
      </w:r>
      <w:proofErr w:type="spellEnd"/>
      <w:r w:rsidRPr="00F8221A">
        <w:rPr>
          <w:rFonts w:ascii="Times New Roman" w:eastAsia="Calibri" w:hAnsi="Times New Roman" w:cs="Times New Roman"/>
        </w:rPr>
        <w:t xml:space="preserve"> Spotify. </w:t>
      </w:r>
      <w:proofErr w:type="spellStart"/>
      <w:r w:rsidRPr="00F8221A">
        <w:rPr>
          <w:rFonts w:ascii="Times New Roman" w:eastAsia="Calibri" w:hAnsi="Times New Roman" w:cs="Times New Roman"/>
        </w:rPr>
        <w:t>Metode</w:t>
      </w:r>
      <w:proofErr w:type="spellEnd"/>
      <w:r w:rsidRPr="00F8221A">
        <w:rPr>
          <w:rFonts w:ascii="Times New Roman" w:eastAsia="Calibri" w:hAnsi="Times New Roman" w:cs="Times New Roman"/>
        </w:rPr>
        <w:t xml:space="preserve"> yang </w:t>
      </w:r>
      <w:proofErr w:type="spellStart"/>
      <w:r w:rsidRPr="00F8221A">
        <w:rPr>
          <w:rFonts w:ascii="Times New Roman" w:eastAsia="Calibri" w:hAnsi="Times New Roman" w:cs="Times New Roman"/>
        </w:rPr>
        <w:t>digunakan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adalah</w:t>
      </w:r>
      <w:proofErr w:type="spellEnd"/>
      <w:r w:rsidRPr="00F8221A">
        <w:rPr>
          <w:rFonts w:ascii="Times New Roman" w:eastAsia="Calibri" w:hAnsi="Times New Roman" w:cs="Times New Roman"/>
        </w:rPr>
        <w:t xml:space="preserve"> </w:t>
      </w:r>
      <w:r w:rsidR="00F8221A">
        <w:rPr>
          <w:rFonts w:ascii="Times New Roman" w:eastAsia="Calibri" w:hAnsi="Times New Roman" w:cs="Times New Roman"/>
        </w:rPr>
        <w:t xml:space="preserve">Analisa </w:t>
      </w:r>
      <w:proofErr w:type="gramStart"/>
      <w:r w:rsidR="00F8221A">
        <w:rPr>
          <w:rFonts w:ascii="Times New Roman" w:eastAsia="Calibri" w:hAnsi="Times New Roman" w:cs="Times New Roman"/>
        </w:rPr>
        <w:t xml:space="preserve">factor </w:t>
      </w:r>
      <w:r w:rsidRPr="00F8221A">
        <w:rPr>
          <w:rFonts w:ascii="Times New Roman" w:eastAsia="Calibri" w:hAnsi="Times New Roman" w:cs="Times New Roman"/>
        </w:rPr>
        <w:t xml:space="preserve"> </w:t>
      </w:r>
      <w:r w:rsidR="00F8221A">
        <w:rPr>
          <w:rFonts w:ascii="Times New Roman" w:eastAsia="Calibri" w:hAnsi="Times New Roman" w:cs="Times New Roman"/>
        </w:rPr>
        <w:t>dan</w:t>
      </w:r>
      <w:proofErr w:type="gramEnd"/>
      <w:r w:rsidR="00F8221A">
        <w:rPr>
          <w:rFonts w:ascii="Times New Roman" w:eastAsia="Calibri" w:hAnsi="Times New Roman" w:cs="Times New Roman"/>
        </w:rPr>
        <w:t xml:space="preserve"> </w:t>
      </w:r>
      <w:proofErr w:type="spellStart"/>
      <w:r w:rsidR="00F8221A">
        <w:rPr>
          <w:rFonts w:ascii="Times New Roman" w:eastAsia="Calibri" w:hAnsi="Times New Roman" w:cs="Times New Roman"/>
        </w:rPr>
        <w:t>ditemukan</w:t>
      </w:r>
      <w:proofErr w:type="spellEnd"/>
      <w:r w:rsidRPr="00F8221A">
        <w:rPr>
          <w:rFonts w:ascii="Times New Roman" w:eastAsia="Calibri" w:hAnsi="Times New Roman" w:cs="Times New Roman"/>
        </w:rPr>
        <w:t xml:space="preserve">, 5 </w:t>
      </w:r>
      <w:proofErr w:type="spellStart"/>
      <w:r w:rsidRPr="00F8221A">
        <w:rPr>
          <w:rFonts w:ascii="Times New Roman" w:eastAsia="Calibri" w:hAnsi="Times New Roman" w:cs="Times New Roman"/>
        </w:rPr>
        <w:t>faktor</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yaitu</w:t>
      </w:r>
      <w:proofErr w:type="spellEnd"/>
      <w:r w:rsidRPr="00F8221A">
        <w:rPr>
          <w:rFonts w:ascii="Times New Roman" w:eastAsia="Calibri" w:hAnsi="Times New Roman" w:cs="Times New Roman"/>
        </w:rPr>
        <w:t xml:space="preserve"> </w:t>
      </w:r>
      <w:r w:rsidRPr="00F8221A">
        <w:rPr>
          <w:rFonts w:ascii="Times New Roman" w:eastAsia="Calibri" w:hAnsi="Times New Roman" w:cs="Times New Roman"/>
          <w:i/>
        </w:rPr>
        <w:t>functional value, social value, emotional value, epistemic value,</w:t>
      </w:r>
      <w:r w:rsidRPr="00F8221A">
        <w:rPr>
          <w:rFonts w:ascii="Times New Roman" w:eastAsia="Calibri" w:hAnsi="Times New Roman" w:cs="Times New Roman"/>
        </w:rPr>
        <w:t xml:space="preserve"> dan </w:t>
      </w:r>
      <w:r w:rsidRPr="00F8221A">
        <w:rPr>
          <w:rFonts w:ascii="Times New Roman" w:eastAsia="Calibri" w:hAnsi="Times New Roman" w:cs="Times New Roman"/>
          <w:i/>
        </w:rPr>
        <w:t>conditional value.</w:t>
      </w:r>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dalam</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meningkatkan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keuntungan</w:t>
      </w:r>
      <w:proofErr w:type="spellEnd"/>
      <w:r w:rsidRPr="00F8221A">
        <w:rPr>
          <w:rFonts w:ascii="Times New Roman" w:eastAsia="Calibri" w:hAnsi="Times New Roman" w:cs="Times New Roman"/>
        </w:rPr>
        <w:t xml:space="preserve"> dan </w:t>
      </w:r>
      <w:proofErr w:type="spellStart"/>
      <w:r w:rsidRPr="00F8221A">
        <w:rPr>
          <w:rFonts w:ascii="Times New Roman" w:eastAsia="Calibri" w:hAnsi="Times New Roman" w:cs="Times New Roman"/>
        </w:rPr>
        <w:t>meningkatkan</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fitur</w:t>
      </w:r>
      <w:proofErr w:type="spellEnd"/>
      <w:r w:rsidRPr="00F8221A">
        <w:rPr>
          <w:rFonts w:ascii="Times New Roman" w:eastAsia="Calibri" w:hAnsi="Times New Roman" w:cs="Times New Roman"/>
        </w:rPr>
        <w:t xml:space="preserve"> pada </w:t>
      </w:r>
      <w:proofErr w:type="spellStart"/>
      <w:r w:rsidRPr="00F8221A">
        <w:rPr>
          <w:rFonts w:ascii="Times New Roman" w:eastAsia="Calibri" w:hAnsi="Times New Roman" w:cs="Times New Roman"/>
        </w:rPr>
        <w:t>pembelian</w:t>
      </w:r>
      <w:proofErr w:type="spellEnd"/>
      <w:r w:rsidRPr="00F8221A">
        <w:rPr>
          <w:rFonts w:ascii="Times New Roman" w:eastAsia="Calibri" w:hAnsi="Times New Roman" w:cs="Times New Roman"/>
        </w:rPr>
        <w:t xml:space="preserve"> premium.</w:t>
      </w:r>
    </w:p>
    <w:p w14:paraId="3F94306F" w14:textId="77777777" w:rsidR="00087E02" w:rsidRPr="00F8221A" w:rsidRDefault="00087E02" w:rsidP="00F8221A">
      <w:pPr>
        <w:spacing w:after="0" w:line="240" w:lineRule="auto"/>
        <w:jc w:val="both"/>
        <w:rPr>
          <w:rFonts w:ascii="Times New Roman" w:eastAsia="Calibri" w:hAnsi="Times New Roman" w:cs="Times New Roman"/>
        </w:rPr>
      </w:pPr>
    </w:p>
    <w:p w14:paraId="62AE4C6A" w14:textId="47E15A05" w:rsidR="00087E02" w:rsidRDefault="00087E02" w:rsidP="00F8221A">
      <w:pPr>
        <w:spacing w:after="0" w:line="240" w:lineRule="auto"/>
        <w:jc w:val="both"/>
        <w:rPr>
          <w:rFonts w:ascii="Times New Roman" w:eastAsia="Calibri" w:hAnsi="Times New Roman" w:cs="Times New Roman"/>
        </w:rPr>
      </w:pPr>
      <w:r w:rsidRPr="00F8221A">
        <w:rPr>
          <w:rFonts w:ascii="Times New Roman" w:eastAsia="Calibri" w:hAnsi="Times New Roman" w:cs="Times New Roman"/>
          <w:i/>
          <w:iCs/>
        </w:rPr>
        <w:t xml:space="preserve">Kata </w:t>
      </w:r>
      <w:proofErr w:type="spellStart"/>
      <w:r w:rsidRPr="00F8221A">
        <w:rPr>
          <w:rFonts w:ascii="Times New Roman" w:eastAsia="Calibri" w:hAnsi="Times New Roman" w:cs="Times New Roman"/>
          <w:i/>
          <w:iCs/>
        </w:rPr>
        <w:t>Kunci</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Industri</w:t>
      </w:r>
      <w:proofErr w:type="spellEnd"/>
      <w:r w:rsidRPr="00F8221A">
        <w:rPr>
          <w:rFonts w:ascii="Times New Roman" w:eastAsia="Calibri" w:hAnsi="Times New Roman" w:cs="Times New Roman"/>
        </w:rPr>
        <w:t xml:space="preserve"> </w:t>
      </w:r>
      <w:proofErr w:type="spellStart"/>
      <w:r w:rsidRPr="00F8221A">
        <w:rPr>
          <w:rFonts w:ascii="Times New Roman" w:eastAsia="Calibri" w:hAnsi="Times New Roman" w:cs="Times New Roman"/>
        </w:rPr>
        <w:t>musik</w:t>
      </w:r>
      <w:proofErr w:type="spellEnd"/>
      <w:r w:rsidRPr="00F8221A">
        <w:rPr>
          <w:rFonts w:ascii="Times New Roman" w:eastAsia="Calibri" w:hAnsi="Times New Roman" w:cs="Times New Roman"/>
        </w:rPr>
        <w:t xml:space="preserve">, </w:t>
      </w:r>
      <w:r w:rsidRPr="00F8221A">
        <w:rPr>
          <w:rFonts w:ascii="Times New Roman" w:eastAsia="Calibri" w:hAnsi="Times New Roman" w:cs="Times New Roman"/>
          <w:i/>
        </w:rPr>
        <w:t>Streaming</w:t>
      </w:r>
      <w:r w:rsidRPr="00F8221A">
        <w:rPr>
          <w:rFonts w:ascii="Times New Roman" w:eastAsia="Calibri" w:hAnsi="Times New Roman" w:cs="Times New Roman"/>
        </w:rPr>
        <w:t xml:space="preserve">, </w:t>
      </w:r>
    </w:p>
    <w:p w14:paraId="2B474909" w14:textId="2DB3A63F" w:rsidR="00F8221A" w:rsidRDefault="00F8221A" w:rsidP="00F8221A">
      <w:pPr>
        <w:spacing w:after="0" w:line="240" w:lineRule="auto"/>
        <w:jc w:val="both"/>
        <w:rPr>
          <w:rFonts w:ascii="Times New Roman" w:eastAsia="Calibri" w:hAnsi="Times New Roman" w:cs="Times New Roman"/>
          <w:i/>
        </w:rPr>
      </w:pPr>
    </w:p>
    <w:p w14:paraId="0ED6E888" w14:textId="6367F7B0" w:rsidR="00F8221A" w:rsidRPr="00F8221A" w:rsidRDefault="00F8221A" w:rsidP="00715154">
      <w:pPr>
        <w:spacing w:after="0" w:line="240" w:lineRule="auto"/>
        <w:jc w:val="both"/>
        <w:rPr>
          <w:rFonts w:ascii="Times New Roman" w:eastAsia="Calibri" w:hAnsi="Times New Roman" w:cs="Times New Roman"/>
          <w:i/>
          <w:iCs/>
        </w:rPr>
      </w:pPr>
      <w:r w:rsidRPr="00F8221A">
        <w:rPr>
          <w:rFonts w:ascii="Times New Roman" w:hAnsi="Times New Roman" w:cs="Times New Roman"/>
          <w:b/>
          <w:bCs/>
          <w:i/>
          <w:iCs/>
          <w:sz w:val="24"/>
          <w:szCs w:val="24"/>
          <w:lang w:val="en"/>
        </w:rPr>
        <w:t xml:space="preserve">Abstract: </w:t>
      </w:r>
      <w:r w:rsidRPr="00F8221A">
        <w:rPr>
          <w:rFonts w:ascii="Times New Roman" w:hAnsi="Times New Roman" w:cs="Times New Roman"/>
          <w:i/>
          <w:iCs/>
          <w:sz w:val="24"/>
          <w:szCs w:val="24"/>
          <w:lang w:val="en"/>
        </w:rPr>
        <w:t>The music industry is growing with the advancement of technology.</w:t>
      </w:r>
      <w:r w:rsidRPr="00F8221A">
        <w:rPr>
          <w:rFonts w:ascii="Times New Roman" w:hAnsi="Times New Roman" w:cs="Times New Roman"/>
          <w:i/>
          <w:iCs/>
          <w:lang w:val="en"/>
        </w:rPr>
        <w:t xml:space="preserve"> The advent of the Internet and the development of mobile </w:t>
      </w:r>
      <w:proofErr w:type="gramStart"/>
      <w:r w:rsidRPr="00F8221A">
        <w:rPr>
          <w:rFonts w:ascii="Times New Roman" w:hAnsi="Times New Roman" w:cs="Times New Roman"/>
          <w:i/>
          <w:iCs/>
          <w:lang w:val="en"/>
        </w:rPr>
        <w:t>technologies  such</w:t>
      </w:r>
      <w:proofErr w:type="gramEnd"/>
      <w:r w:rsidRPr="00F8221A">
        <w:rPr>
          <w:rFonts w:ascii="Times New Roman" w:hAnsi="Times New Roman" w:cs="Times New Roman"/>
          <w:i/>
          <w:iCs/>
          <w:lang w:val="en"/>
        </w:rPr>
        <w:t xml:space="preserve"> as  smartphones  and  tablets gave rise to cloud-based  media storage. Spotify is one of the popular music streaming media because it offers premium features, this research aims to see what factors can influence the purchase of premium services on Spotify. The media that is the focus of research is Spotify. The method used </w:t>
      </w:r>
      <w:proofErr w:type="gramStart"/>
      <w:r w:rsidRPr="00F8221A">
        <w:rPr>
          <w:rFonts w:ascii="Times New Roman" w:hAnsi="Times New Roman" w:cs="Times New Roman"/>
          <w:i/>
          <w:iCs/>
          <w:lang w:val="en"/>
        </w:rPr>
        <w:t>is  Factor</w:t>
      </w:r>
      <w:proofErr w:type="gramEnd"/>
      <w:r w:rsidRPr="00F8221A">
        <w:rPr>
          <w:rFonts w:ascii="Times New Roman" w:hAnsi="Times New Roman" w:cs="Times New Roman"/>
          <w:i/>
          <w:iCs/>
          <w:lang w:val="en"/>
        </w:rPr>
        <w:t xml:space="preserve"> analysis and found,5 factors are functional value, social value, emotional value, epistemic value,  and  conditional value. in increasing profits and improving features on premium purchases.</w:t>
      </w:r>
    </w:p>
    <w:p w14:paraId="65A3596F" w14:textId="77777777" w:rsidR="00F8221A" w:rsidRPr="00F8221A" w:rsidRDefault="00F8221A" w:rsidP="00715154">
      <w:pPr>
        <w:spacing w:after="0" w:line="240" w:lineRule="auto"/>
        <w:jc w:val="both"/>
        <w:rPr>
          <w:rFonts w:ascii="Times New Roman" w:eastAsia="Calibri" w:hAnsi="Times New Roman" w:cs="Times New Roman"/>
          <w:i/>
          <w:iCs/>
        </w:rPr>
      </w:pPr>
    </w:p>
    <w:p w14:paraId="46AAE1B9" w14:textId="77777777" w:rsidR="00F8221A" w:rsidRPr="00F8221A" w:rsidRDefault="00F8221A" w:rsidP="00715154">
      <w:pPr>
        <w:spacing w:after="0" w:line="240" w:lineRule="auto"/>
        <w:jc w:val="both"/>
        <w:rPr>
          <w:rFonts w:ascii="Times New Roman" w:eastAsia="Calibri" w:hAnsi="Times New Roman" w:cs="Times New Roman"/>
          <w:i/>
          <w:iCs/>
        </w:rPr>
      </w:pPr>
      <w:r w:rsidRPr="00F8221A">
        <w:rPr>
          <w:rFonts w:ascii="Times New Roman" w:hAnsi="Times New Roman" w:cs="Times New Roman"/>
          <w:b/>
          <w:bCs/>
          <w:i/>
          <w:iCs/>
          <w:lang w:val="en"/>
        </w:rPr>
        <w:t>Keywords</w:t>
      </w:r>
      <w:r w:rsidRPr="00F8221A">
        <w:rPr>
          <w:rFonts w:ascii="Times New Roman" w:hAnsi="Times New Roman" w:cs="Times New Roman"/>
          <w:i/>
          <w:iCs/>
          <w:lang w:val="en"/>
        </w:rPr>
        <w:t xml:space="preserve">: Music Industry, Streaming, </w:t>
      </w:r>
    </w:p>
    <w:p w14:paraId="24A24D5A" w14:textId="77777777" w:rsidR="00F8221A" w:rsidRPr="00F8221A" w:rsidRDefault="00F8221A" w:rsidP="00715154">
      <w:pPr>
        <w:spacing w:after="0" w:line="240" w:lineRule="auto"/>
        <w:jc w:val="both"/>
        <w:rPr>
          <w:rFonts w:ascii="Times New Roman" w:eastAsia="Calibri" w:hAnsi="Times New Roman" w:cs="Times New Roman"/>
          <w:i/>
        </w:rPr>
      </w:pPr>
    </w:p>
    <w:p w14:paraId="662F46B5" w14:textId="415DC0DE" w:rsidR="0097795E" w:rsidRPr="00F8221A" w:rsidRDefault="0097795E" w:rsidP="00F8221A">
      <w:pPr>
        <w:spacing w:after="0" w:line="240" w:lineRule="auto"/>
        <w:jc w:val="both"/>
        <w:rPr>
          <w:rFonts w:ascii="Times New Roman" w:eastAsia="Calibri" w:hAnsi="Times New Roman" w:cs="Times New Roman"/>
        </w:rPr>
        <w:sectPr w:rsidR="0097795E" w:rsidRPr="00F8221A">
          <w:pgSz w:w="12240" w:h="15840"/>
          <w:pgMar w:top="1440" w:right="1440" w:bottom="1440" w:left="1440" w:header="708" w:footer="708" w:gutter="0"/>
          <w:cols w:space="708"/>
          <w:docGrid w:linePitch="360"/>
        </w:sectPr>
      </w:pPr>
    </w:p>
    <w:p w14:paraId="0731FE76" w14:textId="7B7C2F4B" w:rsidR="00E81EFD" w:rsidRPr="00F8221A" w:rsidRDefault="00E81EFD" w:rsidP="00F8221A">
      <w:pPr>
        <w:spacing w:after="0" w:line="360" w:lineRule="auto"/>
        <w:jc w:val="both"/>
        <w:rPr>
          <w:rFonts w:ascii="Times New Roman" w:hAnsi="Times New Roman" w:cs="Times New Roman"/>
          <w:b/>
          <w:bCs/>
        </w:rPr>
        <w:sectPr w:rsidR="00E81EFD" w:rsidRPr="00F8221A" w:rsidSect="0097795E">
          <w:type w:val="continuous"/>
          <w:pgSz w:w="12240" w:h="15840"/>
          <w:pgMar w:top="1440" w:right="1440" w:bottom="1440" w:left="1440" w:header="708" w:footer="708" w:gutter="0"/>
          <w:cols w:space="708"/>
          <w:docGrid w:linePitch="360"/>
        </w:sectPr>
      </w:pPr>
    </w:p>
    <w:p w14:paraId="1E3D4C13" w14:textId="77777777" w:rsidR="00E26918" w:rsidRPr="00F8221A" w:rsidRDefault="00E81EFD" w:rsidP="00E26918">
      <w:pPr>
        <w:spacing w:after="0" w:line="240" w:lineRule="auto"/>
        <w:rPr>
          <w:rFonts w:ascii="Times New Roman" w:hAnsi="Times New Roman" w:cs="Times New Roman"/>
          <w:b/>
          <w:bCs/>
          <w:sz w:val="24"/>
          <w:szCs w:val="24"/>
        </w:rPr>
      </w:pPr>
      <w:r w:rsidRPr="00F8221A">
        <w:rPr>
          <w:rFonts w:ascii="Times New Roman" w:hAnsi="Times New Roman" w:cs="Times New Roman"/>
          <w:b/>
          <w:bCs/>
          <w:sz w:val="24"/>
          <w:szCs w:val="24"/>
        </w:rPr>
        <w:t>PENDAHULUAN</w:t>
      </w:r>
    </w:p>
    <w:p w14:paraId="684478B7" w14:textId="071A7D15" w:rsidR="00E81EFD" w:rsidRPr="00F8221A" w:rsidRDefault="00E81EFD" w:rsidP="00E26918">
      <w:pPr>
        <w:spacing w:after="0" w:line="240" w:lineRule="auto"/>
        <w:ind w:firstLine="720"/>
        <w:jc w:val="both"/>
        <w:rPr>
          <w:rFonts w:ascii="Times New Roman" w:hAnsi="Times New Roman" w:cs="Times New Roman"/>
          <w:b/>
          <w:bCs/>
          <w:sz w:val="24"/>
          <w:szCs w:val="24"/>
        </w:rPr>
      </w:pPr>
      <w:proofErr w:type="spellStart"/>
      <w:r w:rsidRPr="00F8221A">
        <w:rPr>
          <w:rFonts w:ascii="Times New Roman" w:eastAsia="Calibri" w:hAnsi="Times New Roman" w:cs="Times New Roman"/>
          <w:sz w:val="24"/>
          <w:szCs w:val="24"/>
        </w:rPr>
        <w:t>Selama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bertahun-tahun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industri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selalu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mendapatkan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keuntungan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besar</w:t>
      </w:r>
      <w:proofErr w:type="spellEnd"/>
      <w:r w:rsidRPr="00F8221A">
        <w:rPr>
          <w:rFonts w:ascii="Times New Roman" w:eastAsia="Calibri" w:hAnsi="Times New Roman" w:cs="Times New Roman"/>
          <w:sz w:val="24"/>
          <w:szCs w:val="24"/>
        </w:rPr>
        <w:t xml:space="preserve"> </w:t>
      </w:r>
      <w:proofErr w:type="gramStart"/>
      <w:r w:rsidRPr="00F8221A">
        <w:rPr>
          <w:rFonts w:ascii="Times New Roman" w:eastAsia="Calibri" w:hAnsi="Times New Roman" w:cs="Times New Roman"/>
          <w:sz w:val="24"/>
          <w:szCs w:val="24"/>
        </w:rPr>
        <w:t xml:space="preserve">dan  </w:t>
      </w:r>
      <w:proofErr w:type="spellStart"/>
      <w:r w:rsidRPr="00F8221A">
        <w:rPr>
          <w:rFonts w:ascii="Times New Roman" w:eastAsia="Calibri" w:hAnsi="Times New Roman" w:cs="Times New Roman"/>
          <w:sz w:val="24"/>
          <w:szCs w:val="24"/>
        </w:rPr>
        <w:t>mengontrol</w:t>
      </w:r>
      <w:proofErr w:type="spellEnd"/>
      <w:proofErr w:type="gram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hampir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seluruh</w:t>
      </w:r>
      <w:proofErr w:type="spellEnd"/>
      <w:r w:rsidRPr="00F8221A">
        <w:rPr>
          <w:rFonts w:ascii="Times New Roman" w:eastAsia="Calibri" w:hAnsi="Times New Roman" w:cs="Times New Roman"/>
          <w:sz w:val="24"/>
          <w:szCs w:val="24"/>
        </w:rPr>
        <w:t xml:space="preserve"> artis dan </w:t>
      </w:r>
      <w:proofErr w:type="spellStart"/>
      <w:r w:rsidRPr="00F8221A">
        <w:rPr>
          <w:rFonts w:ascii="Times New Roman" w:eastAsia="Calibri" w:hAnsi="Times New Roman" w:cs="Times New Roman"/>
          <w:sz w:val="24"/>
          <w:szCs w:val="24"/>
        </w:rPr>
        <w:t>konsumen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Industri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didominasi</w:t>
      </w:r>
      <w:proofErr w:type="spellEnd"/>
      <w:r w:rsidRPr="00F8221A">
        <w:rPr>
          <w:rFonts w:ascii="Times New Roman" w:eastAsia="Calibri" w:hAnsi="Times New Roman" w:cs="Times New Roman"/>
          <w:sz w:val="24"/>
          <w:szCs w:val="24"/>
        </w:rPr>
        <w:t xml:space="preserve"> oleh </w:t>
      </w:r>
      <w:r w:rsidRPr="00F8221A">
        <w:rPr>
          <w:rFonts w:ascii="Times New Roman" w:eastAsia="Calibri" w:hAnsi="Times New Roman" w:cs="Times New Roman"/>
          <w:i/>
          <w:sz w:val="24"/>
          <w:szCs w:val="24"/>
        </w:rPr>
        <w:t xml:space="preserve">Big Four of the music industry </w:t>
      </w:r>
      <w:r w:rsidRPr="00F8221A">
        <w:rPr>
          <w:rFonts w:ascii="Times New Roman" w:eastAsia="Calibri" w:hAnsi="Times New Roman" w:cs="Times New Roman"/>
          <w:sz w:val="24"/>
          <w:szCs w:val="24"/>
        </w:rPr>
        <w:t>(</w:t>
      </w:r>
      <w:proofErr w:type="spellStart"/>
      <w:r w:rsidRPr="00F8221A">
        <w:rPr>
          <w:rFonts w:ascii="Times New Roman" w:eastAsia="Calibri" w:hAnsi="Times New Roman" w:cs="Times New Roman"/>
          <w:sz w:val="24"/>
          <w:szCs w:val="24"/>
        </w:rPr>
        <w:t>yakni</w:t>
      </w:r>
      <w:proofErr w:type="spellEnd"/>
      <w:r w:rsidRPr="00F8221A">
        <w:rPr>
          <w:rFonts w:ascii="Times New Roman" w:eastAsia="Calibri" w:hAnsi="Times New Roman" w:cs="Times New Roman"/>
          <w:sz w:val="24"/>
          <w:szCs w:val="24"/>
        </w:rPr>
        <w:t xml:space="preserve">, Universal Music Group, Sony Music Entertainment, Warner Music Group, dan EMI Music Group). </w:t>
      </w:r>
      <w:proofErr w:type="spellStart"/>
      <w:r w:rsidRPr="00F8221A">
        <w:rPr>
          <w:rFonts w:ascii="Times New Roman" w:eastAsia="Calibri" w:hAnsi="Times New Roman" w:cs="Times New Roman"/>
          <w:sz w:val="24"/>
          <w:szCs w:val="24"/>
        </w:rPr>
        <w:t>Mereka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mengontrol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perusahaan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besar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sebagai</w:t>
      </w:r>
      <w:proofErr w:type="spellEnd"/>
      <w:r w:rsidRPr="00F8221A">
        <w:rPr>
          <w:rFonts w:ascii="Times New Roman" w:eastAsia="Calibri" w:hAnsi="Times New Roman" w:cs="Times New Roman"/>
          <w:sz w:val="24"/>
          <w:szCs w:val="24"/>
        </w:rPr>
        <w:t xml:space="preserve"> media </w:t>
      </w:r>
      <w:proofErr w:type="spellStart"/>
      <w:r w:rsidRPr="00F8221A">
        <w:rPr>
          <w:rFonts w:ascii="Times New Roman" w:eastAsia="Calibri" w:hAnsi="Times New Roman" w:cs="Times New Roman"/>
          <w:sz w:val="24"/>
          <w:szCs w:val="24"/>
        </w:rPr>
        <w:t>perantara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antara</w:t>
      </w:r>
      <w:proofErr w:type="spellEnd"/>
      <w:r w:rsidRPr="00F8221A">
        <w:rPr>
          <w:rFonts w:ascii="Times New Roman" w:eastAsia="Calibri" w:hAnsi="Times New Roman" w:cs="Times New Roman"/>
          <w:sz w:val="24"/>
          <w:szCs w:val="24"/>
        </w:rPr>
        <w:t xml:space="preserve"> artis dan </w:t>
      </w:r>
      <w:proofErr w:type="spellStart"/>
      <w:r w:rsidRPr="00F8221A">
        <w:rPr>
          <w:rFonts w:ascii="Times New Roman" w:eastAsia="Calibri" w:hAnsi="Times New Roman" w:cs="Times New Roman"/>
          <w:sz w:val="24"/>
          <w:szCs w:val="24"/>
        </w:rPr>
        <w:t>penggemar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perekrutan</w:t>
      </w:r>
      <w:proofErr w:type="spellEnd"/>
      <w:r w:rsidRPr="00F8221A">
        <w:rPr>
          <w:rFonts w:ascii="Times New Roman" w:eastAsia="Calibri" w:hAnsi="Times New Roman" w:cs="Times New Roman"/>
          <w:sz w:val="24"/>
          <w:szCs w:val="24"/>
        </w:rPr>
        <w:t xml:space="preserve"> band, </w:t>
      </w:r>
      <w:proofErr w:type="spellStart"/>
      <w:r w:rsidRPr="00F8221A">
        <w:rPr>
          <w:rFonts w:ascii="Times New Roman" w:eastAsia="Calibri" w:hAnsi="Times New Roman" w:cs="Times New Roman"/>
          <w:sz w:val="24"/>
          <w:szCs w:val="24"/>
        </w:rPr>
        <w:t>menjual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memberikan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royalti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penjualan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kepada</w:t>
      </w:r>
      <w:proofErr w:type="spellEnd"/>
      <w:r w:rsidRPr="00F8221A">
        <w:rPr>
          <w:rFonts w:ascii="Times New Roman" w:eastAsia="Calibri" w:hAnsi="Times New Roman" w:cs="Times New Roman"/>
          <w:sz w:val="24"/>
          <w:szCs w:val="24"/>
        </w:rPr>
        <w:t xml:space="preserve"> artis (</w:t>
      </w:r>
      <w:proofErr w:type="spellStart"/>
      <w:r w:rsidRPr="00F8221A">
        <w:rPr>
          <w:rFonts w:ascii="Times New Roman" w:eastAsia="Calibri" w:hAnsi="Times New Roman" w:cs="Times New Roman"/>
          <w:sz w:val="24"/>
          <w:szCs w:val="24"/>
        </w:rPr>
        <w:t>Maftei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Gerogiannis</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Papageorgiou</w:t>
      </w:r>
      <w:proofErr w:type="spellEnd"/>
      <w:r w:rsidRPr="00F8221A">
        <w:rPr>
          <w:rFonts w:ascii="Times New Roman" w:eastAsia="Calibri" w:hAnsi="Times New Roman" w:cs="Times New Roman"/>
          <w:sz w:val="24"/>
          <w:szCs w:val="24"/>
        </w:rPr>
        <w:t xml:space="preserve">, 2016). </w:t>
      </w:r>
      <w:proofErr w:type="spellStart"/>
      <w:r w:rsidRPr="00F8221A">
        <w:rPr>
          <w:rFonts w:ascii="Times New Roman" w:eastAsia="Calibri" w:hAnsi="Times New Roman" w:cs="Times New Roman"/>
          <w:sz w:val="24"/>
          <w:szCs w:val="24"/>
        </w:rPr>
        <w:t>Namun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dominasi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big four of the music industry </w:t>
      </w:r>
      <w:proofErr w:type="spellStart"/>
      <w:r w:rsidRPr="00F8221A">
        <w:rPr>
          <w:rFonts w:ascii="Times New Roman" w:eastAsia="Calibri" w:hAnsi="Times New Roman" w:cs="Times New Roman"/>
          <w:sz w:val="24"/>
          <w:szCs w:val="24"/>
        </w:rPr>
        <w:t>mulai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tergeserkan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perkembangan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industri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memanfaatkan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kemajuan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teknologi</w:t>
      </w:r>
      <w:proofErr w:type="spellEnd"/>
      <w:r w:rsidRPr="00F8221A">
        <w:rPr>
          <w:rFonts w:ascii="Times New Roman" w:eastAsia="Calibri" w:hAnsi="Times New Roman" w:cs="Times New Roman"/>
          <w:sz w:val="24"/>
          <w:szCs w:val="24"/>
        </w:rPr>
        <w:t>.</w:t>
      </w:r>
    </w:p>
    <w:p w14:paraId="25D7EB36" w14:textId="77777777" w:rsidR="00E81EFD" w:rsidRPr="00F8221A" w:rsidRDefault="00E81EFD" w:rsidP="00E26918">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Pemakaian</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mobile technology</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seperti</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smartphone</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tablet</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internet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pengoperasian</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 xml:space="preserve">cloud </w:t>
      </w:r>
      <w:proofErr w:type="gramStart"/>
      <w:r w:rsidRPr="00F8221A">
        <w:rPr>
          <w:rFonts w:ascii="Times New Roman" w:eastAsia="Calibri" w:hAnsi="Times New Roman" w:cs="Times New Roman"/>
          <w:i/>
          <w:sz w:val="24"/>
          <w:szCs w:val="24"/>
        </w:rPr>
        <w:t>media</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semakin</w:t>
      </w:r>
      <w:proofErr w:type="spellEnd"/>
      <w:proofErr w:type="gram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sering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terlihat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daripada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pengggunaan</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disc</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sebagai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penyimpanan</w:t>
      </w:r>
      <w:proofErr w:type="spellEnd"/>
      <w:r w:rsidRPr="00F8221A">
        <w:rPr>
          <w:rFonts w:ascii="Times New Roman" w:eastAsia="Calibri" w:hAnsi="Times New Roman" w:cs="Times New Roman"/>
          <w:sz w:val="24"/>
          <w:szCs w:val="24"/>
        </w:rPr>
        <w:t xml:space="preserve"> data (Wu, Tao, dan Lin, 2017).</w:t>
      </w:r>
    </w:p>
    <w:p w14:paraId="67672B37" w14:textId="77777777" w:rsidR="00E81EFD" w:rsidRPr="00F8221A" w:rsidRDefault="00E81EFD" w:rsidP="00E26918">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Seiring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berkembangnya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teknologi</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pilihan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konsumen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beragam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maka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penting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perusahaan</w:t>
      </w:r>
      <w:proofErr w:type="spellEnd"/>
      <w:r w:rsidRPr="00F8221A">
        <w:rPr>
          <w:rFonts w:ascii="Times New Roman" w:eastAsia="Calibri" w:hAnsi="Times New Roman" w:cs="Times New Roman"/>
          <w:sz w:val="24"/>
          <w:szCs w:val="24"/>
        </w:rPr>
        <w:t xml:space="preserve"> media digital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menunjukkan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perbedaan</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keunggulan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media </w:t>
      </w:r>
      <w:proofErr w:type="spellStart"/>
      <w:r w:rsidRPr="00F8221A">
        <w:rPr>
          <w:rFonts w:ascii="Times New Roman" w:eastAsia="Calibri" w:hAnsi="Times New Roman" w:cs="Times New Roman"/>
          <w:sz w:val="24"/>
          <w:szCs w:val="24"/>
        </w:rPr>
        <w:t>lainnya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Saat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banyak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perusahaan</w:t>
      </w:r>
      <w:proofErr w:type="spellEnd"/>
      <w:r w:rsidRPr="00F8221A">
        <w:rPr>
          <w:rFonts w:ascii="Times New Roman" w:eastAsia="Calibri" w:hAnsi="Times New Roman" w:cs="Times New Roman"/>
          <w:sz w:val="24"/>
          <w:szCs w:val="24"/>
        </w:rPr>
        <w:t xml:space="preserve"> yang </w:t>
      </w:r>
      <w:r w:rsidRPr="00F8221A">
        <w:rPr>
          <w:rFonts w:ascii="Times New Roman" w:eastAsia="Calibri" w:hAnsi="Times New Roman" w:cs="Times New Roman"/>
          <w:i/>
          <w:sz w:val="24"/>
          <w:szCs w:val="24"/>
        </w:rPr>
        <w:t>customer-focused</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memberikan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jasa</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streaming</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sedangkan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perusahaan</w:t>
      </w:r>
      <w:proofErr w:type="spellEnd"/>
      <w:r w:rsidRPr="00F8221A">
        <w:rPr>
          <w:rFonts w:ascii="Times New Roman" w:eastAsia="Calibri" w:hAnsi="Times New Roman" w:cs="Times New Roman"/>
          <w:sz w:val="24"/>
          <w:szCs w:val="24"/>
        </w:rPr>
        <w:t xml:space="preserve"> TV </w:t>
      </w:r>
      <w:proofErr w:type="spellStart"/>
      <w:r w:rsidRPr="00F8221A">
        <w:rPr>
          <w:rFonts w:ascii="Times New Roman" w:eastAsia="Calibri" w:hAnsi="Times New Roman" w:cs="Times New Roman"/>
          <w:sz w:val="24"/>
          <w:szCs w:val="24"/>
        </w:rPr>
        <w:lastRenderedPageBreak/>
        <w:t>kabel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mencoba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memberikan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berbagai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keuntungan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lebih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bisa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bertahan</w:t>
      </w:r>
      <w:proofErr w:type="spellEnd"/>
      <w:r w:rsidRPr="00F8221A">
        <w:rPr>
          <w:rFonts w:ascii="Times New Roman" w:eastAsia="Calibri" w:hAnsi="Times New Roman" w:cs="Times New Roman"/>
          <w:sz w:val="24"/>
          <w:szCs w:val="24"/>
        </w:rPr>
        <w:t xml:space="preserve"> di pasar digital (Lee, Nagpal, Ruane, dan Lim, 2018). The International Federation of Phonographic Industry (IFPI, 2015) </w:t>
      </w:r>
      <w:proofErr w:type="spellStart"/>
      <w:r w:rsidRPr="00F8221A">
        <w:rPr>
          <w:rFonts w:ascii="Times New Roman" w:eastAsia="Calibri" w:hAnsi="Times New Roman" w:cs="Times New Roman"/>
          <w:sz w:val="24"/>
          <w:szCs w:val="24"/>
        </w:rPr>
        <w:t>melaporkan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keuntungan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industri</w:t>
      </w:r>
      <w:proofErr w:type="spellEnd"/>
      <w:r w:rsidRPr="00F8221A">
        <w:rPr>
          <w:rFonts w:ascii="Times New Roman" w:eastAsia="Calibri" w:hAnsi="Times New Roman" w:cs="Times New Roman"/>
          <w:sz w:val="24"/>
          <w:szCs w:val="24"/>
        </w:rPr>
        <w:t xml:space="preserve"> digital </w:t>
      </w:r>
      <w:proofErr w:type="spellStart"/>
      <w:r w:rsidRPr="00F8221A">
        <w:rPr>
          <w:rFonts w:ascii="Times New Roman" w:eastAsia="Calibri" w:hAnsi="Times New Roman" w:cs="Times New Roman"/>
          <w:sz w:val="24"/>
          <w:szCs w:val="24"/>
        </w:rPr>
        <w:t>mengalami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kenaikan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sebesar</w:t>
      </w:r>
      <w:proofErr w:type="spellEnd"/>
      <w:r w:rsidRPr="00F8221A">
        <w:rPr>
          <w:rFonts w:ascii="Times New Roman" w:eastAsia="Calibri" w:hAnsi="Times New Roman" w:cs="Times New Roman"/>
          <w:sz w:val="24"/>
          <w:szCs w:val="24"/>
        </w:rPr>
        <w:t xml:space="preserve"> 6.9%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sekitar</w:t>
      </w:r>
      <w:proofErr w:type="spellEnd"/>
      <w:r w:rsidRPr="00F8221A">
        <w:rPr>
          <w:rFonts w:ascii="Times New Roman" w:eastAsia="Calibri" w:hAnsi="Times New Roman" w:cs="Times New Roman"/>
          <w:sz w:val="24"/>
          <w:szCs w:val="24"/>
        </w:rPr>
        <w:t xml:space="preserve"> US$ 6,85 </w:t>
      </w:r>
      <w:proofErr w:type="spellStart"/>
      <w:r w:rsidRPr="00F8221A">
        <w:rPr>
          <w:rFonts w:ascii="Times New Roman" w:eastAsia="Calibri" w:hAnsi="Times New Roman" w:cs="Times New Roman"/>
          <w:sz w:val="24"/>
          <w:szCs w:val="24"/>
        </w:rPr>
        <w:t>miliar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mencapai</w:t>
      </w:r>
      <w:proofErr w:type="spellEnd"/>
      <w:r w:rsidRPr="00F8221A">
        <w:rPr>
          <w:rFonts w:ascii="Times New Roman" w:eastAsia="Calibri" w:hAnsi="Times New Roman" w:cs="Times New Roman"/>
          <w:sz w:val="24"/>
          <w:szCs w:val="24"/>
        </w:rPr>
        <w:t xml:space="preserve"> 46% </w:t>
      </w:r>
      <w:proofErr w:type="spellStart"/>
      <w:r w:rsidRPr="00F8221A">
        <w:rPr>
          <w:rFonts w:ascii="Times New Roman" w:eastAsia="Calibri" w:hAnsi="Times New Roman" w:cs="Times New Roman"/>
          <w:sz w:val="24"/>
          <w:szCs w:val="24"/>
        </w:rPr>
        <w:t>penjualan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secara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fisik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4 </w:t>
      </w:r>
      <w:proofErr w:type="spellStart"/>
      <w:r w:rsidRPr="00F8221A">
        <w:rPr>
          <w:rFonts w:ascii="Times New Roman" w:eastAsia="Calibri" w:hAnsi="Times New Roman" w:cs="Times New Roman"/>
          <w:sz w:val="24"/>
          <w:szCs w:val="24"/>
        </w:rPr>
        <w:t>tahun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pasar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berbentuk</w:t>
      </w:r>
      <w:proofErr w:type="spellEnd"/>
      <w:r w:rsidRPr="00F8221A">
        <w:rPr>
          <w:rFonts w:ascii="Times New Roman" w:eastAsia="Calibri" w:hAnsi="Times New Roman" w:cs="Times New Roman"/>
          <w:sz w:val="24"/>
          <w:szCs w:val="24"/>
        </w:rPr>
        <w:t xml:space="preserve"> digital </w:t>
      </w:r>
      <w:proofErr w:type="spellStart"/>
      <w:r w:rsidRPr="00F8221A">
        <w:rPr>
          <w:rFonts w:ascii="Times New Roman" w:eastAsia="Calibri" w:hAnsi="Times New Roman" w:cs="Times New Roman"/>
          <w:sz w:val="24"/>
          <w:szCs w:val="24"/>
        </w:rPr>
        <w:t>mengalami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perkembangan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cepat</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penjualannya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menjadi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terbesar</w:t>
      </w:r>
      <w:proofErr w:type="spellEnd"/>
      <w:r w:rsidRPr="00F8221A">
        <w:rPr>
          <w:rFonts w:ascii="Times New Roman" w:eastAsia="Calibri" w:hAnsi="Times New Roman" w:cs="Times New Roman"/>
          <w:sz w:val="24"/>
          <w:szCs w:val="24"/>
        </w:rPr>
        <w:t xml:space="preserve"> di pasar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dunia (</w:t>
      </w:r>
      <w:proofErr w:type="spellStart"/>
      <w:proofErr w:type="gramStart"/>
      <w:r w:rsidRPr="00F8221A">
        <w:rPr>
          <w:rFonts w:ascii="Times New Roman" w:eastAsia="Calibri" w:hAnsi="Times New Roman" w:cs="Times New Roman"/>
          <w:sz w:val="24"/>
          <w:szCs w:val="24"/>
        </w:rPr>
        <w:t>Wu,Tao</w:t>
      </w:r>
      <w:proofErr w:type="spellEnd"/>
      <w:proofErr w:type="gramEnd"/>
      <w:r w:rsidRPr="00F8221A">
        <w:rPr>
          <w:rFonts w:ascii="Times New Roman" w:eastAsia="Calibri" w:hAnsi="Times New Roman" w:cs="Times New Roman"/>
          <w:sz w:val="24"/>
          <w:szCs w:val="24"/>
        </w:rPr>
        <w:t>, dan Lin (2017).</w:t>
      </w:r>
    </w:p>
    <w:p w14:paraId="708C9498" w14:textId="77777777" w:rsidR="00F8221A" w:rsidRDefault="00E81EFD" w:rsidP="00F8221A">
      <w:pPr>
        <w:spacing w:after="0"/>
        <w:ind w:firstLine="720"/>
        <w:jc w:val="both"/>
        <w:rPr>
          <w:rFonts w:ascii="Times New Roman" w:eastAsia="Calibri" w:hAnsi="Times New Roman" w:cs="Times New Roman"/>
          <w:sz w:val="24"/>
          <w:szCs w:val="24"/>
        </w:rPr>
      </w:pPr>
      <w:r w:rsidRPr="00F8221A">
        <w:rPr>
          <w:rFonts w:ascii="Times New Roman" w:eastAsia="Calibri" w:hAnsi="Times New Roman" w:cs="Times New Roman"/>
          <w:sz w:val="24"/>
          <w:szCs w:val="24"/>
        </w:rPr>
        <w:t xml:space="preserve">Pada September 2016, Spotify dan Apple Music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keunggulan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jelas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pesaing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lainnya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masing-masing 40 </w:t>
      </w:r>
      <w:proofErr w:type="spellStart"/>
      <w:r w:rsidRPr="00F8221A">
        <w:rPr>
          <w:rFonts w:ascii="Times New Roman" w:eastAsia="Calibri" w:hAnsi="Times New Roman" w:cs="Times New Roman"/>
          <w:sz w:val="24"/>
          <w:szCs w:val="24"/>
        </w:rPr>
        <w:t>juta</w:t>
      </w:r>
      <w:proofErr w:type="spellEnd"/>
      <w:r w:rsidRPr="00F8221A">
        <w:rPr>
          <w:rFonts w:ascii="Times New Roman" w:eastAsia="Calibri" w:hAnsi="Times New Roman" w:cs="Times New Roman"/>
          <w:sz w:val="24"/>
          <w:szCs w:val="24"/>
        </w:rPr>
        <w:t xml:space="preserve"> dan 17 </w:t>
      </w:r>
      <w:proofErr w:type="spellStart"/>
      <w:r w:rsidRPr="00F8221A">
        <w:rPr>
          <w:rFonts w:ascii="Times New Roman" w:eastAsia="Calibri" w:hAnsi="Times New Roman" w:cs="Times New Roman"/>
          <w:sz w:val="24"/>
          <w:szCs w:val="24"/>
        </w:rPr>
        <w:t>juta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pelanggan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berbayar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hal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online music streamer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file </w:t>
      </w:r>
      <w:proofErr w:type="spellStart"/>
      <w:r w:rsidRPr="00F8221A">
        <w:rPr>
          <w:rFonts w:ascii="Times New Roman" w:eastAsia="Calibri" w:hAnsi="Times New Roman" w:cs="Times New Roman"/>
          <w:sz w:val="24"/>
          <w:szCs w:val="24"/>
        </w:rPr>
        <w:t>bertipe</w:t>
      </w:r>
      <w:proofErr w:type="spellEnd"/>
      <w:r w:rsidRPr="00F8221A">
        <w:rPr>
          <w:rFonts w:ascii="Times New Roman" w:eastAsia="Calibri" w:hAnsi="Times New Roman" w:cs="Times New Roman"/>
          <w:sz w:val="24"/>
          <w:szCs w:val="24"/>
        </w:rPr>
        <w:t xml:space="preserve"> audio </w:t>
      </w:r>
      <w:proofErr w:type="spellStart"/>
      <w:r w:rsidRPr="00F8221A">
        <w:rPr>
          <w:rFonts w:ascii="Times New Roman" w:eastAsia="Calibri" w:hAnsi="Times New Roman" w:cs="Times New Roman"/>
          <w:sz w:val="24"/>
          <w:szCs w:val="24"/>
        </w:rPr>
        <w:t>terus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berkembang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sangat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pesat</w:t>
      </w:r>
      <w:proofErr w:type="spellEnd"/>
      <w:r w:rsidRPr="00F8221A">
        <w:rPr>
          <w:rFonts w:ascii="Times New Roman" w:eastAsia="Calibri" w:hAnsi="Times New Roman" w:cs="Times New Roman"/>
          <w:sz w:val="24"/>
          <w:szCs w:val="24"/>
        </w:rPr>
        <w:t xml:space="preserve"> </w:t>
      </w:r>
    </w:p>
    <w:p w14:paraId="4313F086" w14:textId="5C2D73D1" w:rsidR="00E81EFD" w:rsidRPr="00F8221A" w:rsidRDefault="00E81EFD" w:rsidP="00F8221A">
      <w:pPr>
        <w:spacing w:after="0"/>
        <w:ind w:firstLine="720"/>
        <w:jc w:val="both"/>
        <w:rPr>
          <w:rFonts w:ascii="Times New Roman" w:eastAsia="Calibri" w:hAnsi="Times New Roman" w:cs="Times New Roman"/>
          <w:sz w:val="24"/>
          <w:szCs w:val="24"/>
        </w:rPr>
      </w:pPr>
      <w:r w:rsidRPr="00F8221A">
        <w:rPr>
          <w:rFonts w:ascii="Times New Roman" w:eastAsia="Calibri" w:hAnsi="Times New Roman" w:cs="Times New Roman"/>
          <w:sz w:val="24"/>
          <w:szCs w:val="24"/>
        </w:rPr>
        <w:t xml:space="preserve">Salah </w:t>
      </w:r>
      <w:proofErr w:type="spellStart"/>
      <w:r w:rsidRPr="00F8221A">
        <w:rPr>
          <w:rFonts w:ascii="Times New Roman" w:eastAsia="Calibri" w:hAnsi="Times New Roman" w:cs="Times New Roman"/>
          <w:sz w:val="24"/>
          <w:szCs w:val="24"/>
        </w:rPr>
        <w:t>satu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favorit</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streaming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online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Spotify. Spotify </w:t>
      </w:r>
      <w:proofErr w:type="spellStart"/>
      <w:r w:rsidRPr="00F8221A">
        <w:rPr>
          <w:rFonts w:ascii="Times New Roman" w:eastAsia="Calibri" w:hAnsi="Times New Roman" w:cs="Times New Roman"/>
          <w:sz w:val="24"/>
          <w:szCs w:val="24"/>
        </w:rPr>
        <w:t>mengalami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perkembangan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pesat</w:t>
      </w:r>
      <w:proofErr w:type="spellEnd"/>
      <w:r w:rsidRPr="00F8221A">
        <w:rPr>
          <w:rFonts w:ascii="Times New Roman" w:eastAsia="Calibri" w:hAnsi="Times New Roman" w:cs="Times New Roman"/>
          <w:sz w:val="24"/>
          <w:szCs w:val="24"/>
        </w:rPr>
        <w:t xml:space="preserve">, dan pada </w:t>
      </w:r>
      <w:proofErr w:type="spellStart"/>
      <w:r w:rsidRPr="00F8221A">
        <w:rPr>
          <w:rFonts w:ascii="Times New Roman" w:eastAsia="Calibri" w:hAnsi="Times New Roman" w:cs="Times New Roman"/>
          <w:sz w:val="24"/>
          <w:szCs w:val="24"/>
        </w:rPr>
        <w:t>tahun</w:t>
      </w:r>
      <w:proofErr w:type="spellEnd"/>
      <w:r w:rsidRPr="00F8221A">
        <w:rPr>
          <w:rFonts w:ascii="Times New Roman" w:eastAsia="Calibri" w:hAnsi="Times New Roman" w:cs="Times New Roman"/>
          <w:sz w:val="24"/>
          <w:szCs w:val="24"/>
        </w:rPr>
        <w:t xml:space="preserve"> 2017 Spotify </w:t>
      </w:r>
      <w:proofErr w:type="spellStart"/>
      <w:r w:rsidRPr="00F8221A">
        <w:rPr>
          <w:rFonts w:ascii="Times New Roman" w:eastAsia="Calibri" w:hAnsi="Times New Roman" w:cs="Times New Roman"/>
          <w:sz w:val="24"/>
          <w:szCs w:val="24"/>
        </w:rPr>
        <w:t>dilaporkan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37 </w:t>
      </w:r>
      <w:proofErr w:type="spellStart"/>
      <w:r w:rsidRPr="00F8221A">
        <w:rPr>
          <w:rFonts w:ascii="Times New Roman" w:eastAsia="Calibri" w:hAnsi="Times New Roman" w:cs="Times New Roman"/>
          <w:sz w:val="24"/>
          <w:szCs w:val="24"/>
        </w:rPr>
        <w:t>persen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pangsa</w:t>
      </w:r>
      <w:proofErr w:type="spellEnd"/>
      <w:r w:rsidRPr="00F8221A">
        <w:rPr>
          <w:rFonts w:ascii="Times New Roman" w:eastAsia="Calibri" w:hAnsi="Times New Roman" w:cs="Times New Roman"/>
          <w:sz w:val="24"/>
          <w:szCs w:val="24"/>
        </w:rPr>
        <w:t xml:space="preserve"> pasar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streaming </w:t>
      </w:r>
      <w:proofErr w:type="spellStart"/>
      <w:r w:rsidRPr="00F8221A">
        <w:rPr>
          <w:rFonts w:ascii="Times New Roman" w:eastAsia="Calibri" w:hAnsi="Times New Roman" w:cs="Times New Roman"/>
          <w:sz w:val="24"/>
          <w:szCs w:val="24"/>
        </w:rPr>
        <w:t>berlangganan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Alasan</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mempengaruhi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pilihan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konsumen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melalui</w:t>
      </w:r>
      <w:proofErr w:type="spellEnd"/>
      <w:r w:rsidRPr="00F8221A">
        <w:rPr>
          <w:rFonts w:ascii="Times New Roman" w:eastAsia="Calibri" w:hAnsi="Times New Roman" w:cs="Times New Roman"/>
          <w:sz w:val="24"/>
          <w:szCs w:val="24"/>
        </w:rPr>
        <w:t xml:space="preserve"> daftar </w:t>
      </w:r>
      <w:proofErr w:type="spellStart"/>
      <w:r w:rsidRPr="00F8221A">
        <w:rPr>
          <w:rFonts w:ascii="Times New Roman" w:eastAsia="Calibri" w:hAnsi="Times New Roman" w:cs="Times New Roman"/>
          <w:sz w:val="24"/>
          <w:szCs w:val="24"/>
        </w:rPr>
        <w:t>putar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umum</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dua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cara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Pertama</w:t>
      </w:r>
      <w:proofErr w:type="spellEnd"/>
      <w:r w:rsidRPr="00F8221A">
        <w:rPr>
          <w:rFonts w:ascii="Times New Roman" w:eastAsia="Calibri" w:hAnsi="Times New Roman" w:cs="Times New Roman"/>
          <w:sz w:val="24"/>
          <w:szCs w:val="24"/>
        </w:rPr>
        <w:t xml:space="preserve">, daftar </w:t>
      </w:r>
      <w:proofErr w:type="spellStart"/>
      <w:r w:rsidRPr="00F8221A">
        <w:rPr>
          <w:rFonts w:ascii="Times New Roman" w:eastAsia="Calibri" w:hAnsi="Times New Roman" w:cs="Times New Roman"/>
          <w:sz w:val="24"/>
          <w:szCs w:val="24"/>
        </w:rPr>
        <w:t>putar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daftar </w:t>
      </w:r>
      <w:proofErr w:type="spellStart"/>
      <w:r w:rsidRPr="00F8221A">
        <w:rPr>
          <w:rFonts w:ascii="Times New Roman" w:eastAsia="Calibri" w:hAnsi="Times New Roman" w:cs="Times New Roman"/>
          <w:sz w:val="24"/>
          <w:szCs w:val="24"/>
        </w:rPr>
        <w:t>lagu</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berpotensi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informatif</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hanya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membuat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mengetahui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lagu-lagu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tertentu</w:t>
      </w:r>
      <w:proofErr w:type="spellEnd"/>
      <w:r w:rsidRPr="00F8221A">
        <w:rPr>
          <w:rFonts w:ascii="Times New Roman" w:eastAsia="Calibri" w:hAnsi="Times New Roman" w:cs="Times New Roman"/>
          <w:sz w:val="24"/>
          <w:szCs w:val="24"/>
        </w:rPr>
        <w:t xml:space="preserve">. </w:t>
      </w:r>
    </w:p>
    <w:p w14:paraId="6EFF0A36" w14:textId="269A7933" w:rsidR="00E81EFD" w:rsidRPr="00F8221A" w:rsidRDefault="00E81EFD" w:rsidP="00E26918">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Meskipun</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telah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menempati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peringkat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ditinjau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jumlah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tetapi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persoalan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timbul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bagaimana</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mampu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menawarkan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berbayarnya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kepada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Freemium </w:t>
      </w:r>
      <w:proofErr w:type="spellStart"/>
      <w:r w:rsidRPr="00F8221A">
        <w:rPr>
          <w:rFonts w:ascii="Times New Roman" w:eastAsia="Calibri" w:hAnsi="Times New Roman" w:cs="Times New Roman"/>
          <w:sz w:val="24"/>
          <w:szCs w:val="24"/>
        </w:rPr>
        <w:t>menawarkan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kesempatan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online music streamer</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terus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menikmati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secara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cuma-cuma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dibatasi</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hal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tergolong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sebagai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tindakan</w:t>
      </w:r>
      <w:proofErr w:type="spellEnd"/>
      <w:r w:rsidRPr="00F8221A">
        <w:rPr>
          <w:rFonts w:ascii="Times New Roman" w:eastAsia="Calibri" w:hAnsi="Times New Roman" w:cs="Times New Roman"/>
          <w:sz w:val="24"/>
          <w:szCs w:val="24"/>
        </w:rPr>
        <w:t xml:space="preserve"> legal yang </w:t>
      </w:r>
      <w:proofErr w:type="spellStart"/>
      <w:r w:rsidRPr="00F8221A">
        <w:rPr>
          <w:rFonts w:ascii="Times New Roman" w:eastAsia="Calibri" w:hAnsi="Times New Roman" w:cs="Times New Roman"/>
          <w:sz w:val="24"/>
          <w:szCs w:val="24"/>
        </w:rPr>
        <w:t>tidak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dikendalikan</w:t>
      </w:r>
      <w:proofErr w:type="spellEnd"/>
      <w:r w:rsidRPr="00F8221A">
        <w:rPr>
          <w:rFonts w:ascii="Times New Roman" w:eastAsia="Calibri" w:hAnsi="Times New Roman" w:cs="Times New Roman"/>
          <w:sz w:val="24"/>
          <w:szCs w:val="24"/>
        </w:rPr>
        <w:t xml:space="preserve"> oleh </w:t>
      </w:r>
      <w:proofErr w:type="spellStart"/>
      <w:r w:rsidRPr="00F8221A">
        <w:rPr>
          <w:rFonts w:ascii="Times New Roman" w:eastAsia="Calibri" w:hAnsi="Times New Roman" w:cs="Times New Roman"/>
          <w:sz w:val="24"/>
          <w:szCs w:val="24"/>
        </w:rPr>
        <w:t>pihak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streamer.</w:t>
      </w:r>
    </w:p>
    <w:p w14:paraId="4937A909" w14:textId="1D37F653" w:rsidR="00E81EFD" w:rsidRPr="00F8221A" w:rsidRDefault="00E81EFD" w:rsidP="00E26918">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dilakukan</w:t>
      </w:r>
      <w:proofErr w:type="spellEnd"/>
      <w:r w:rsidRPr="00F8221A">
        <w:rPr>
          <w:rFonts w:ascii="Times New Roman" w:eastAsia="Calibri" w:hAnsi="Times New Roman" w:cs="Times New Roman"/>
          <w:sz w:val="24"/>
          <w:szCs w:val="24"/>
        </w:rPr>
        <w:t xml:space="preserve"> oleh Lee, Nagpal, Ruane, dan Lim (2018) </w:t>
      </w:r>
      <w:proofErr w:type="spellStart"/>
      <w:r w:rsidRPr="00F8221A">
        <w:rPr>
          <w:rFonts w:ascii="Times New Roman" w:eastAsia="Calibri" w:hAnsi="Times New Roman" w:cs="Times New Roman"/>
          <w:sz w:val="24"/>
          <w:szCs w:val="24"/>
        </w:rPr>
        <w:t>menjelaskan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tujuh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utama</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menjelaskan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dasar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keputusan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seseorang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streamer </w:t>
      </w:r>
      <w:proofErr w:type="spellStart"/>
      <w:r w:rsidRPr="00F8221A">
        <w:rPr>
          <w:rFonts w:ascii="Times New Roman" w:eastAsia="Calibri" w:hAnsi="Times New Roman" w:cs="Times New Roman"/>
          <w:sz w:val="24"/>
          <w:szCs w:val="24"/>
        </w:rPr>
        <w:t>melingkupi</w:t>
      </w:r>
      <w:proofErr w:type="spellEnd"/>
      <w:r w:rsidRPr="00F8221A">
        <w:rPr>
          <w:rFonts w:ascii="Times New Roman" w:eastAsia="Calibri" w:hAnsi="Times New Roman" w:cs="Times New Roman"/>
          <w:sz w:val="24"/>
          <w:szCs w:val="24"/>
        </w:rPr>
        <w:t xml:space="preserve"> ease of use, additional purchases, media options, social trends, available options, cost, dan customer service. </w:t>
      </w:r>
      <w:proofErr w:type="spellStart"/>
      <w:r w:rsidRPr="00F8221A">
        <w:rPr>
          <w:rFonts w:ascii="Times New Roman" w:eastAsia="Calibri" w:hAnsi="Times New Roman" w:cs="Times New Roman"/>
          <w:sz w:val="24"/>
          <w:szCs w:val="24"/>
        </w:rPr>
        <w:t>Dijelaskan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ease of use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mendorong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seseorang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melakukan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pembelian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premium online music streamer. Ketika </w:t>
      </w:r>
      <w:proofErr w:type="spellStart"/>
      <w:r w:rsidRPr="00F8221A">
        <w:rPr>
          <w:rFonts w:ascii="Times New Roman" w:eastAsia="Calibri" w:hAnsi="Times New Roman" w:cs="Times New Roman"/>
          <w:sz w:val="24"/>
          <w:szCs w:val="24"/>
        </w:rPr>
        <w:t>seseorang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menikmati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betapa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mudahnya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mencari</w:t>
      </w:r>
      <w:proofErr w:type="spellEnd"/>
      <w:r w:rsidRPr="00F8221A">
        <w:rPr>
          <w:rFonts w:ascii="Times New Roman" w:eastAsia="Calibri" w:hAnsi="Times New Roman" w:cs="Times New Roman"/>
          <w:sz w:val="24"/>
          <w:szCs w:val="24"/>
        </w:rPr>
        <w:t xml:space="preserve"> music dan </w:t>
      </w:r>
      <w:proofErr w:type="spellStart"/>
      <w:r w:rsidRPr="00F8221A">
        <w:rPr>
          <w:rFonts w:ascii="Times New Roman" w:eastAsia="Calibri" w:hAnsi="Times New Roman" w:cs="Times New Roman"/>
          <w:sz w:val="24"/>
          <w:szCs w:val="24"/>
        </w:rPr>
        <w:t>memutarnya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melalui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perangkat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seluler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online music streamer </w:t>
      </w:r>
      <w:proofErr w:type="spellStart"/>
      <w:r w:rsidRPr="00F8221A">
        <w:rPr>
          <w:rFonts w:ascii="Times New Roman" w:eastAsia="Calibri" w:hAnsi="Times New Roman" w:cs="Times New Roman"/>
          <w:sz w:val="24"/>
          <w:szCs w:val="24"/>
        </w:rPr>
        <w:t>maka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menjadikannya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sebagai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pertimbangan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melakukan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pembelian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terhadap</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premium online </w:t>
      </w:r>
      <w:r w:rsidRPr="00F8221A">
        <w:rPr>
          <w:rFonts w:ascii="Times New Roman" w:eastAsia="Calibri" w:hAnsi="Times New Roman" w:cs="Times New Roman"/>
          <w:i/>
          <w:sz w:val="24"/>
          <w:szCs w:val="24"/>
        </w:rPr>
        <w:t>music streamer</w:t>
      </w:r>
      <w:r w:rsidRPr="00F8221A">
        <w:rPr>
          <w:rFonts w:ascii="Times New Roman" w:eastAsia="Calibri" w:hAnsi="Times New Roman" w:cs="Times New Roman"/>
          <w:sz w:val="24"/>
          <w:szCs w:val="24"/>
        </w:rPr>
        <w:t>.</w:t>
      </w:r>
    </w:p>
    <w:p w14:paraId="775C9C00" w14:textId="06F18A06" w:rsidR="00E81EFD" w:rsidRPr="00F8221A" w:rsidRDefault="00E81EFD" w:rsidP="00E26918">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lain oleh Wu, Tao, dan Lin (2017) </w:t>
      </w:r>
      <w:proofErr w:type="spellStart"/>
      <w:r w:rsidRPr="00F8221A">
        <w:rPr>
          <w:rFonts w:ascii="Times New Roman" w:eastAsia="Calibri" w:hAnsi="Times New Roman" w:cs="Times New Roman"/>
          <w:sz w:val="24"/>
          <w:szCs w:val="24"/>
        </w:rPr>
        <w:t>menjelaskan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membentuk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keputusan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pembelian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premium online music streamer </w:t>
      </w:r>
      <w:proofErr w:type="spellStart"/>
      <w:r w:rsidRPr="00F8221A">
        <w:rPr>
          <w:rFonts w:ascii="Times New Roman" w:eastAsia="Calibri" w:hAnsi="Times New Roman" w:cs="Times New Roman"/>
          <w:sz w:val="24"/>
          <w:szCs w:val="24"/>
        </w:rPr>
        <w:t>berdasarkan</w:t>
      </w:r>
      <w:proofErr w:type="spellEnd"/>
      <w:r w:rsidRPr="00F8221A">
        <w:rPr>
          <w:rFonts w:ascii="Times New Roman" w:eastAsia="Calibri" w:hAnsi="Times New Roman" w:cs="Times New Roman"/>
          <w:sz w:val="24"/>
          <w:szCs w:val="24"/>
        </w:rPr>
        <w:t xml:space="preserve"> pada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value </w:t>
      </w:r>
      <w:proofErr w:type="spellStart"/>
      <w:r w:rsidRPr="00F8221A">
        <w:rPr>
          <w:rFonts w:ascii="Times New Roman" w:eastAsia="Calibri" w:hAnsi="Times New Roman" w:cs="Times New Roman"/>
          <w:sz w:val="24"/>
          <w:szCs w:val="24"/>
        </w:rPr>
        <w:t>meliputi</w:t>
      </w:r>
      <w:proofErr w:type="spellEnd"/>
      <w:r w:rsidRPr="00F8221A">
        <w:rPr>
          <w:rFonts w:ascii="Times New Roman" w:eastAsia="Calibri" w:hAnsi="Times New Roman" w:cs="Times New Roman"/>
          <w:sz w:val="24"/>
          <w:szCs w:val="24"/>
        </w:rPr>
        <w:t xml:space="preserve"> social value, emotional value, epistemic value, dan conditional value.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tersebut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konsumen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perlu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menemukan</w:t>
      </w:r>
      <w:proofErr w:type="spellEnd"/>
      <w:r w:rsidRPr="00F8221A">
        <w:rPr>
          <w:rFonts w:ascii="Times New Roman" w:eastAsia="Calibri" w:hAnsi="Times New Roman" w:cs="Times New Roman"/>
          <w:sz w:val="24"/>
          <w:szCs w:val="24"/>
        </w:rPr>
        <w:t xml:space="preserve"> value yang </w:t>
      </w:r>
      <w:proofErr w:type="spellStart"/>
      <w:r w:rsidRPr="00F8221A">
        <w:rPr>
          <w:rFonts w:ascii="Times New Roman" w:eastAsia="Calibri" w:hAnsi="Times New Roman" w:cs="Times New Roman"/>
          <w:sz w:val="24"/>
          <w:szCs w:val="24"/>
        </w:rPr>
        <w:t>mendasari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seseorang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memutuskan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membeli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premium online music streamer. Functional value </w:t>
      </w:r>
      <w:proofErr w:type="spellStart"/>
      <w:r w:rsidRPr="00F8221A">
        <w:rPr>
          <w:rFonts w:ascii="Times New Roman" w:eastAsia="Calibri" w:hAnsi="Times New Roman" w:cs="Times New Roman"/>
          <w:sz w:val="24"/>
          <w:szCs w:val="24"/>
        </w:rPr>
        <w:t>menjelaskan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mengenai</w:t>
      </w:r>
      <w:proofErr w:type="spellEnd"/>
      <w:r w:rsidRPr="00F8221A">
        <w:rPr>
          <w:rFonts w:ascii="Times New Roman" w:eastAsia="Calibri" w:hAnsi="Times New Roman" w:cs="Times New Roman"/>
          <w:sz w:val="24"/>
          <w:szCs w:val="24"/>
        </w:rPr>
        <w:t xml:space="preserve"> value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premium </w:t>
      </w:r>
      <w:proofErr w:type="spellStart"/>
      <w:r w:rsidRPr="00F8221A">
        <w:rPr>
          <w:rFonts w:ascii="Times New Roman" w:eastAsia="Calibri" w:hAnsi="Times New Roman" w:cs="Times New Roman"/>
          <w:sz w:val="24"/>
          <w:szCs w:val="24"/>
        </w:rPr>
        <w:t>ditinjau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fungsional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Fungsi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apa</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dinikmati</w:t>
      </w:r>
      <w:proofErr w:type="spellEnd"/>
      <w:r w:rsidRPr="00F8221A">
        <w:rPr>
          <w:rFonts w:ascii="Times New Roman" w:eastAsia="Calibri" w:hAnsi="Times New Roman" w:cs="Times New Roman"/>
          <w:sz w:val="24"/>
          <w:szCs w:val="24"/>
        </w:rPr>
        <w:t xml:space="preserve"> oleh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premium online music streamer. </w:t>
      </w:r>
    </w:p>
    <w:p w14:paraId="0A675345" w14:textId="3FEB4919" w:rsidR="00E81EFD" w:rsidRPr="00F8221A" w:rsidRDefault="00E81EFD" w:rsidP="00E26918">
      <w:pPr>
        <w:spacing w:after="0"/>
        <w:ind w:firstLine="720"/>
        <w:jc w:val="both"/>
        <w:rPr>
          <w:rFonts w:ascii="Times New Roman" w:eastAsia="Calibri" w:hAnsi="Times New Roman" w:cs="Times New Roman"/>
          <w:sz w:val="24"/>
          <w:szCs w:val="24"/>
        </w:rPr>
        <w:sectPr w:rsidR="00E81EFD" w:rsidRPr="00F8221A" w:rsidSect="00E26918">
          <w:type w:val="continuous"/>
          <w:pgSz w:w="12240" w:h="15840"/>
          <w:pgMar w:top="1440" w:right="1440" w:bottom="1440" w:left="1440" w:header="708" w:footer="708" w:gutter="0"/>
          <w:cols w:num="2" w:space="708"/>
          <w:docGrid w:linePitch="360"/>
        </w:sectPr>
      </w:pPr>
      <w:r w:rsidRPr="00F8221A">
        <w:rPr>
          <w:rFonts w:ascii="Times New Roman" w:eastAsia="Calibri" w:hAnsi="Times New Roman" w:cs="Times New Roman"/>
          <w:sz w:val="24"/>
          <w:szCs w:val="24"/>
        </w:rPr>
        <w:t xml:space="preserve">Dari </w:t>
      </w:r>
      <w:proofErr w:type="spellStart"/>
      <w:r w:rsidRPr="00F8221A">
        <w:rPr>
          <w:rFonts w:ascii="Times New Roman" w:eastAsia="Calibri" w:hAnsi="Times New Roman" w:cs="Times New Roman"/>
          <w:sz w:val="24"/>
          <w:szCs w:val="24"/>
        </w:rPr>
        <w:t>dua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telah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dipaparkan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yaitu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Wu, Tao, dan Lin (2017) dan Lee, Nagpal, Ruane, dan Lim (2018)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diketahui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ditemukan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berbeda</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mendasari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lastRenderedPageBreak/>
        <w:t>konsumen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membeli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premium online music streamer. Oleh </w:t>
      </w:r>
      <w:proofErr w:type="spellStart"/>
      <w:r w:rsidRPr="00F8221A">
        <w:rPr>
          <w:rFonts w:ascii="Times New Roman" w:eastAsia="Calibri" w:hAnsi="Times New Roman" w:cs="Times New Roman"/>
          <w:sz w:val="24"/>
          <w:szCs w:val="24"/>
        </w:rPr>
        <w:t>karenanya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dilakukan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analisis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mendasari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keputusan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pembelian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berbayar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w:t>
      </w:r>
      <w:r w:rsidRPr="00F8221A">
        <w:rPr>
          <w:rFonts w:ascii="Times New Roman" w:eastAsia="Calibri" w:hAnsi="Times New Roman" w:cs="Times New Roman"/>
          <w:sz w:val="24"/>
          <w:szCs w:val="24"/>
        </w:rPr>
        <w:t xml:space="preserve">streamer Spotify. Spotify </w:t>
      </w:r>
      <w:proofErr w:type="spellStart"/>
      <w:r w:rsidRPr="00F8221A">
        <w:rPr>
          <w:rFonts w:ascii="Times New Roman" w:eastAsia="Calibri" w:hAnsi="Times New Roman" w:cs="Times New Roman"/>
          <w:sz w:val="24"/>
          <w:szCs w:val="24"/>
        </w:rPr>
        <w:t>dipilih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sebagai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objek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karena</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merupakan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streamer yang </w:t>
      </w:r>
      <w:proofErr w:type="spellStart"/>
      <w:r w:rsidRPr="00F8221A">
        <w:rPr>
          <w:rFonts w:ascii="Times New Roman" w:eastAsia="Calibri" w:hAnsi="Times New Roman" w:cs="Times New Roman"/>
          <w:sz w:val="24"/>
          <w:szCs w:val="24"/>
        </w:rPr>
        <w:t>terbanyak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penggunanya</w:t>
      </w:r>
      <w:proofErr w:type="spellEnd"/>
      <w:r w:rsidRPr="00F8221A">
        <w:rPr>
          <w:rFonts w:ascii="Times New Roman" w:eastAsia="Calibri" w:hAnsi="Times New Roman" w:cs="Times New Roman"/>
          <w:sz w:val="24"/>
          <w:szCs w:val="24"/>
        </w:rPr>
        <w:t>.</w:t>
      </w:r>
    </w:p>
    <w:p w14:paraId="51F7FF52" w14:textId="77777777" w:rsidR="00F760A7" w:rsidRPr="00F8221A" w:rsidRDefault="00F760A7" w:rsidP="00E26918">
      <w:pPr>
        <w:spacing w:after="0" w:line="240" w:lineRule="auto"/>
        <w:rPr>
          <w:rFonts w:ascii="Times New Roman" w:hAnsi="Times New Roman" w:cs="Times New Roman"/>
          <w:b/>
          <w:bCs/>
          <w:sz w:val="24"/>
          <w:szCs w:val="24"/>
        </w:rPr>
        <w:sectPr w:rsidR="00F760A7" w:rsidRPr="00F8221A" w:rsidSect="00E26918">
          <w:type w:val="continuous"/>
          <w:pgSz w:w="12240" w:h="15840"/>
          <w:pgMar w:top="1440" w:right="1440" w:bottom="1440" w:left="1440" w:header="708" w:footer="708" w:gutter="0"/>
          <w:cols w:num="2" w:space="708"/>
          <w:docGrid w:linePitch="360"/>
        </w:sectPr>
      </w:pPr>
    </w:p>
    <w:p w14:paraId="2CF1F6DA" w14:textId="77777777" w:rsidR="0065198C" w:rsidRPr="00F8221A" w:rsidRDefault="00E81EFD" w:rsidP="0065198C">
      <w:pPr>
        <w:spacing w:after="0" w:line="240" w:lineRule="auto"/>
        <w:rPr>
          <w:rFonts w:ascii="Times New Roman" w:hAnsi="Times New Roman" w:cs="Times New Roman"/>
          <w:sz w:val="24"/>
          <w:szCs w:val="24"/>
        </w:rPr>
      </w:pPr>
      <w:proofErr w:type="spellStart"/>
      <w:r w:rsidRPr="00F8221A">
        <w:rPr>
          <w:rFonts w:ascii="Times New Roman" w:hAnsi="Times New Roman" w:cs="Times New Roman"/>
          <w:b/>
          <w:bCs/>
          <w:sz w:val="24"/>
          <w:szCs w:val="24"/>
        </w:rPr>
        <w:t>Landasan</w:t>
      </w:r>
      <w:proofErr w:type="spellEnd"/>
      <w:r w:rsidRPr="00F8221A">
        <w:rPr>
          <w:rFonts w:ascii="Times New Roman" w:hAnsi="Times New Roman" w:cs="Times New Roman"/>
          <w:b/>
          <w:bCs/>
          <w:sz w:val="24"/>
          <w:szCs w:val="24"/>
        </w:rPr>
        <w:t xml:space="preserve"> </w:t>
      </w:r>
      <w:proofErr w:type="spellStart"/>
      <w:r w:rsidRPr="00F8221A">
        <w:rPr>
          <w:rFonts w:ascii="Times New Roman" w:hAnsi="Times New Roman" w:cs="Times New Roman"/>
          <w:b/>
          <w:bCs/>
          <w:sz w:val="24"/>
          <w:szCs w:val="24"/>
        </w:rPr>
        <w:t>Teori</w:t>
      </w:r>
      <w:proofErr w:type="spellEnd"/>
    </w:p>
    <w:p w14:paraId="0842FFAA" w14:textId="0D56D0E9" w:rsidR="0065198C" w:rsidRPr="00F8221A" w:rsidRDefault="0065198C" w:rsidP="0065198C">
      <w:pPr>
        <w:spacing w:after="0" w:line="240" w:lineRule="auto"/>
        <w:rPr>
          <w:rFonts w:ascii="Times New Roman" w:hAnsi="Times New Roman" w:cs="Times New Roman"/>
          <w:sz w:val="24"/>
          <w:szCs w:val="24"/>
        </w:rPr>
      </w:pPr>
    </w:p>
    <w:p w14:paraId="4996609C" w14:textId="4C5F8A21" w:rsidR="0065198C" w:rsidRPr="00F8221A" w:rsidRDefault="0065198C" w:rsidP="0065198C">
      <w:pPr>
        <w:spacing w:after="0" w:line="240" w:lineRule="auto"/>
        <w:rPr>
          <w:rFonts w:ascii="Times New Roman" w:hAnsi="Times New Roman" w:cs="Times New Roman"/>
          <w:sz w:val="24"/>
          <w:szCs w:val="24"/>
        </w:rPr>
        <w:sectPr w:rsidR="0065198C" w:rsidRPr="00F8221A" w:rsidSect="00E26918">
          <w:type w:val="continuous"/>
          <w:pgSz w:w="12240" w:h="15840"/>
          <w:pgMar w:top="1440" w:right="1440" w:bottom="1440" w:left="1440" w:header="708" w:footer="708" w:gutter="0"/>
          <w:cols w:num="2" w:space="708"/>
          <w:docGrid w:linePitch="360"/>
        </w:sectPr>
      </w:pPr>
    </w:p>
    <w:p w14:paraId="7AB70CE0" w14:textId="77777777" w:rsidR="0068668F" w:rsidRDefault="0068668F" w:rsidP="0065198C">
      <w:pPr>
        <w:spacing w:after="0"/>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Avenue</w:t>
      </w:r>
      <w:r w:rsidR="00F760A7" w:rsidRPr="00F8221A">
        <w:rPr>
          <w:rFonts w:ascii="Times New Roman" w:eastAsia="Calibri" w:hAnsi="Times New Roman" w:cs="Times New Roman"/>
          <w:sz w:val="24"/>
          <w:szCs w:val="24"/>
        </w:rPr>
        <w:t xml:space="preserve"> et al., (20</w:t>
      </w:r>
      <w:r>
        <w:rPr>
          <w:rFonts w:ascii="Times New Roman" w:eastAsia="Calibri" w:hAnsi="Times New Roman" w:cs="Times New Roman"/>
          <w:sz w:val="24"/>
          <w:szCs w:val="24"/>
        </w:rPr>
        <w:t>07</w:t>
      </w:r>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menjelaskan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bahwa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konsep</w:t>
      </w:r>
      <w:proofErr w:type="spellEnd"/>
      <w:r w:rsidR="00F760A7" w:rsidRPr="00F8221A">
        <w:rPr>
          <w:rFonts w:ascii="Times New Roman" w:eastAsia="Calibri" w:hAnsi="Times New Roman" w:cs="Times New Roman"/>
          <w:sz w:val="24"/>
          <w:szCs w:val="24"/>
        </w:rPr>
        <w:t xml:space="preserve"> zero price effects </w:t>
      </w:r>
      <w:proofErr w:type="spellStart"/>
      <w:r w:rsidR="00F760A7" w:rsidRPr="00F8221A">
        <w:rPr>
          <w:rFonts w:ascii="Times New Roman" w:eastAsia="Calibri" w:hAnsi="Times New Roman" w:cs="Times New Roman"/>
          <w:sz w:val="24"/>
          <w:szCs w:val="24"/>
        </w:rPr>
        <w:t>telah</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digunakan</w:t>
      </w:r>
      <w:proofErr w:type="spellEnd"/>
      <w:r w:rsidR="00F760A7" w:rsidRPr="00F8221A">
        <w:rPr>
          <w:rFonts w:ascii="Times New Roman" w:eastAsia="Calibri" w:hAnsi="Times New Roman" w:cs="Times New Roman"/>
          <w:sz w:val="24"/>
          <w:szCs w:val="24"/>
        </w:rPr>
        <w:t xml:space="preserve"> dan </w:t>
      </w:r>
      <w:proofErr w:type="spellStart"/>
      <w:r w:rsidR="00F760A7" w:rsidRPr="00F8221A">
        <w:rPr>
          <w:rFonts w:ascii="Times New Roman" w:eastAsia="Calibri" w:hAnsi="Times New Roman" w:cs="Times New Roman"/>
          <w:sz w:val="24"/>
          <w:szCs w:val="24"/>
        </w:rPr>
        <w:t>dihubungkan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dengan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konsep</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perilaku</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konsumen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dalam</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hal</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pengambilan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keputusan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Secara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mendasar</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konsep</w:t>
      </w:r>
      <w:proofErr w:type="spellEnd"/>
      <w:r w:rsidR="00F760A7" w:rsidRPr="00F8221A">
        <w:rPr>
          <w:rFonts w:ascii="Times New Roman" w:eastAsia="Calibri" w:hAnsi="Times New Roman" w:cs="Times New Roman"/>
          <w:sz w:val="24"/>
          <w:szCs w:val="24"/>
        </w:rPr>
        <w:t xml:space="preserve"> zero price effects </w:t>
      </w:r>
      <w:proofErr w:type="spellStart"/>
      <w:r w:rsidR="00F760A7" w:rsidRPr="00F8221A">
        <w:rPr>
          <w:rFonts w:ascii="Times New Roman" w:eastAsia="Calibri" w:hAnsi="Times New Roman" w:cs="Times New Roman"/>
          <w:sz w:val="24"/>
          <w:szCs w:val="24"/>
        </w:rPr>
        <w:t>bisa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diartikan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sebagai</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bisnis</w:t>
      </w:r>
      <w:proofErr w:type="spellEnd"/>
      <w:r w:rsidR="00F760A7" w:rsidRPr="00F8221A">
        <w:rPr>
          <w:rFonts w:ascii="Times New Roman" w:eastAsia="Calibri" w:hAnsi="Times New Roman" w:cs="Times New Roman"/>
          <w:sz w:val="24"/>
          <w:szCs w:val="24"/>
        </w:rPr>
        <w:t xml:space="preserve"> yang </w:t>
      </w:r>
      <w:proofErr w:type="spellStart"/>
      <w:r w:rsidR="00F760A7" w:rsidRPr="00F8221A">
        <w:rPr>
          <w:rFonts w:ascii="Times New Roman" w:eastAsia="Calibri" w:hAnsi="Times New Roman" w:cs="Times New Roman"/>
          <w:sz w:val="24"/>
          <w:szCs w:val="24"/>
        </w:rPr>
        <w:t>menawarkan</w:t>
      </w:r>
      <w:proofErr w:type="spellEnd"/>
      <w:r w:rsidR="00F760A7" w:rsidRPr="00F8221A">
        <w:rPr>
          <w:rFonts w:ascii="Times New Roman" w:eastAsia="Calibri" w:hAnsi="Times New Roman" w:cs="Times New Roman"/>
          <w:sz w:val="24"/>
          <w:szCs w:val="24"/>
        </w:rPr>
        <w:t xml:space="preserve"> zero cost </w:t>
      </w:r>
      <w:proofErr w:type="spellStart"/>
      <w:r w:rsidR="00F760A7" w:rsidRPr="00F8221A">
        <w:rPr>
          <w:rFonts w:ascii="Times New Roman" w:eastAsia="Calibri" w:hAnsi="Times New Roman" w:cs="Times New Roman"/>
          <w:sz w:val="24"/>
          <w:szCs w:val="24"/>
        </w:rPr>
        <w:t>atau</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tanpa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biaya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dalam</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penggunaan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suatu</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produk</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atau</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layanan</w:t>
      </w:r>
      <w:proofErr w:type="spellEnd"/>
      <w:r w:rsidR="00F760A7" w:rsidRPr="00F8221A">
        <w:rPr>
          <w:rFonts w:ascii="Times New Roman" w:eastAsia="Calibri" w:hAnsi="Times New Roman" w:cs="Times New Roman"/>
          <w:sz w:val="24"/>
          <w:szCs w:val="24"/>
        </w:rPr>
        <w:t xml:space="preserve"> yang </w:t>
      </w:r>
      <w:proofErr w:type="spellStart"/>
      <w:r w:rsidR="00F760A7" w:rsidRPr="00F8221A">
        <w:rPr>
          <w:rFonts w:ascii="Times New Roman" w:eastAsia="Calibri" w:hAnsi="Times New Roman" w:cs="Times New Roman"/>
          <w:sz w:val="24"/>
          <w:szCs w:val="24"/>
        </w:rPr>
        <w:t>ditawarkan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penjual</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Secara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teoritis</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konsep</w:t>
      </w:r>
      <w:proofErr w:type="spellEnd"/>
      <w:r w:rsidR="00F760A7" w:rsidRPr="00F8221A">
        <w:rPr>
          <w:rFonts w:ascii="Times New Roman" w:eastAsia="Calibri" w:hAnsi="Times New Roman" w:cs="Times New Roman"/>
          <w:sz w:val="24"/>
          <w:szCs w:val="24"/>
        </w:rPr>
        <w:t xml:space="preserve"> zero price effects </w:t>
      </w:r>
      <w:proofErr w:type="spellStart"/>
      <w:r w:rsidR="00F760A7" w:rsidRPr="00F8221A">
        <w:rPr>
          <w:rFonts w:ascii="Times New Roman" w:eastAsia="Calibri" w:hAnsi="Times New Roman" w:cs="Times New Roman"/>
          <w:sz w:val="24"/>
          <w:szCs w:val="24"/>
        </w:rPr>
        <w:t>dibagi</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dalam</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dua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kategori</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Pertama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penawaran</w:t>
      </w:r>
      <w:proofErr w:type="spellEnd"/>
      <w:r w:rsidR="00F760A7" w:rsidRPr="00F8221A">
        <w:rPr>
          <w:rFonts w:ascii="Times New Roman" w:eastAsia="Calibri" w:hAnsi="Times New Roman" w:cs="Times New Roman"/>
          <w:sz w:val="24"/>
          <w:szCs w:val="24"/>
        </w:rPr>
        <w:t xml:space="preserve"> gratis </w:t>
      </w:r>
      <w:proofErr w:type="spellStart"/>
      <w:r w:rsidR="00F760A7" w:rsidRPr="00F8221A">
        <w:rPr>
          <w:rFonts w:ascii="Times New Roman" w:eastAsia="Calibri" w:hAnsi="Times New Roman" w:cs="Times New Roman"/>
          <w:sz w:val="24"/>
          <w:szCs w:val="24"/>
        </w:rPr>
        <w:t>ini</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memunculkan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norma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pertukaran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sosial</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tidak</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ada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kewajiban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moneter</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daripada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norma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pertukaran</w:t>
      </w:r>
      <w:proofErr w:type="spellEnd"/>
      <w:r w:rsidR="00F760A7" w:rsidRPr="00F8221A">
        <w:rPr>
          <w:rFonts w:ascii="Times New Roman" w:eastAsia="Calibri" w:hAnsi="Times New Roman" w:cs="Times New Roman"/>
          <w:sz w:val="24"/>
          <w:szCs w:val="24"/>
        </w:rPr>
        <w:t xml:space="preserve"> pasar (</w:t>
      </w:r>
      <w:proofErr w:type="spellStart"/>
      <w:r w:rsidR="00F760A7" w:rsidRPr="00F8221A">
        <w:rPr>
          <w:rFonts w:ascii="Times New Roman" w:eastAsia="Calibri" w:hAnsi="Times New Roman" w:cs="Times New Roman"/>
          <w:sz w:val="24"/>
          <w:szCs w:val="24"/>
        </w:rPr>
        <w:t>kewajiban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moneter</w:t>
      </w:r>
      <w:proofErr w:type="spellEnd"/>
      <w:r w:rsidR="00F760A7" w:rsidRPr="00F8221A">
        <w:rPr>
          <w:rFonts w:ascii="Times New Roman" w:eastAsia="Calibri" w:hAnsi="Times New Roman" w:cs="Times New Roman"/>
          <w:sz w:val="24"/>
          <w:szCs w:val="24"/>
        </w:rPr>
        <w:t xml:space="preserve">). </w:t>
      </w:r>
    </w:p>
    <w:p w14:paraId="4ADAC358" w14:textId="279092E4" w:rsidR="00F760A7" w:rsidRPr="00F8221A" w:rsidRDefault="00F760A7" w:rsidP="0065198C">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adanya</w:t>
      </w:r>
      <w:proofErr w:type="spellEnd"/>
      <w:r w:rsidRPr="00F8221A">
        <w:rPr>
          <w:rFonts w:ascii="Times New Roman" w:eastAsia="Calibri" w:hAnsi="Times New Roman" w:cs="Times New Roman"/>
          <w:sz w:val="24"/>
          <w:szCs w:val="24"/>
        </w:rPr>
        <w:t xml:space="preserve"> masa </w:t>
      </w:r>
      <w:proofErr w:type="spellStart"/>
      <w:r w:rsidRPr="00F8221A">
        <w:rPr>
          <w:rFonts w:ascii="Times New Roman" w:eastAsia="Calibri" w:hAnsi="Times New Roman" w:cs="Times New Roman"/>
          <w:sz w:val="24"/>
          <w:szCs w:val="24"/>
        </w:rPr>
        <w:t>percobaan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kesempatan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streamer, </w:t>
      </w:r>
      <w:proofErr w:type="spellStart"/>
      <w:r w:rsidRPr="00F8221A">
        <w:rPr>
          <w:rFonts w:ascii="Times New Roman" w:eastAsia="Calibri" w:hAnsi="Times New Roman" w:cs="Times New Roman"/>
          <w:sz w:val="24"/>
          <w:szCs w:val="24"/>
        </w:rPr>
        <w:t>maka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menjadi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lebih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tertarik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mengikuti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premium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berbayar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karena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tersebut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memberikan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value yang </w:t>
      </w:r>
      <w:proofErr w:type="spellStart"/>
      <w:r w:rsidRPr="00F8221A">
        <w:rPr>
          <w:rFonts w:ascii="Times New Roman" w:eastAsia="Calibri" w:hAnsi="Times New Roman" w:cs="Times New Roman"/>
          <w:sz w:val="24"/>
          <w:szCs w:val="24"/>
        </w:rPr>
        <w:t>lebih</w:t>
      </w:r>
      <w:proofErr w:type="spellEnd"/>
      <w:r w:rsidRPr="00F8221A">
        <w:rPr>
          <w:rFonts w:ascii="Times New Roman" w:eastAsia="Calibri" w:hAnsi="Times New Roman" w:cs="Times New Roman"/>
          <w:sz w:val="24"/>
          <w:szCs w:val="24"/>
        </w:rPr>
        <w:t xml:space="preserve"> (</w:t>
      </w:r>
      <w:r w:rsidR="0068668F">
        <w:rPr>
          <w:rFonts w:ascii="Times New Roman" w:eastAsia="Calibri" w:hAnsi="Times New Roman" w:cs="Times New Roman"/>
          <w:sz w:val="24"/>
          <w:szCs w:val="24"/>
        </w:rPr>
        <w:t>Aly</w:t>
      </w:r>
      <w:r w:rsidRPr="00F8221A">
        <w:rPr>
          <w:rFonts w:ascii="Times New Roman" w:eastAsia="Calibri" w:hAnsi="Times New Roman" w:cs="Times New Roman"/>
          <w:sz w:val="24"/>
          <w:szCs w:val="24"/>
        </w:rPr>
        <w:t>, 2016).</w:t>
      </w:r>
    </w:p>
    <w:p w14:paraId="4584F6C3" w14:textId="11FD8F2E" w:rsidR="00F760A7" w:rsidRPr="00F8221A" w:rsidRDefault="00F760A7" w:rsidP="00F760A7">
      <w:pPr>
        <w:spacing w:after="0"/>
        <w:jc w:val="both"/>
        <w:rPr>
          <w:rFonts w:ascii="Times New Roman" w:eastAsia="Calibri" w:hAnsi="Times New Roman" w:cs="Times New Roman"/>
          <w:sz w:val="24"/>
          <w:szCs w:val="24"/>
        </w:rPr>
      </w:pPr>
    </w:p>
    <w:p w14:paraId="476A9F7E" w14:textId="62F6CF4C" w:rsidR="0065198C" w:rsidRPr="00F8221A" w:rsidRDefault="0065198C" w:rsidP="00F760A7">
      <w:pPr>
        <w:spacing w:after="0"/>
        <w:jc w:val="both"/>
        <w:rPr>
          <w:rFonts w:ascii="Times New Roman" w:eastAsia="Calibri" w:hAnsi="Times New Roman" w:cs="Times New Roman"/>
          <w:b/>
          <w:bCs/>
          <w:sz w:val="24"/>
          <w:szCs w:val="24"/>
        </w:rPr>
      </w:pPr>
      <w:r w:rsidRPr="00F8221A">
        <w:rPr>
          <w:rFonts w:ascii="Times New Roman" w:eastAsia="Calibri" w:hAnsi="Times New Roman" w:cs="Times New Roman"/>
          <w:b/>
          <w:bCs/>
          <w:sz w:val="24"/>
          <w:szCs w:val="24"/>
        </w:rPr>
        <w:t>Online Music Streamer</w:t>
      </w:r>
    </w:p>
    <w:p w14:paraId="465C230E" w14:textId="7F7001DE" w:rsidR="00F760A7" w:rsidRPr="00F8221A" w:rsidRDefault="0068668F" w:rsidP="0068668F">
      <w:pPr>
        <w:spacing w:after="0"/>
        <w:ind w:firstLine="720"/>
        <w:jc w:val="both"/>
        <w:rPr>
          <w:rFonts w:ascii="Times New Roman" w:eastAsia="Calibri" w:hAnsi="Times New Roman" w:cs="Times New Roman"/>
          <w:sz w:val="24"/>
          <w:szCs w:val="24"/>
        </w:rPr>
      </w:pPr>
      <w:bookmarkStart w:id="1" w:name="_2s8eyo1" w:colFirst="0" w:colLast="0"/>
      <w:bookmarkEnd w:id="1"/>
      <w:r>
        <w:rPr>
          <w:rFonts w:ascii="Times New Roman" w:eastAsia="Calibri" w:hAnsi="Times New Roman" w:cs="Times New Roman"/>
          <w:sz w:val="24"/>
          <w:szCs w:val="24"/>
        </w:rPr>
        <w:t>Aly</w:t>
      </w:r>
      <w:r w:rsidR="00F760A7" w:rsidRPr="00F8221A">
        <w:rPr>
          <w:rFonts w:ascii="Times New Roman" w:eastAsia="Calibri" w:hAnsi="Times New Roman" w:cs="Times New Roman"/>
          <w:sz w:val="24"/>
          <w:szCs w:val="24"/>
        </w:rPr>
        <w:t xml:space="preserve"> (2016) </w:t>
      </w:r>
      <w:proofErr w:type="spellStart"/>
      <w:r w:rsidR="00F760A7" w:rsidRPr="00F8221A">
        <w:rPr>
          <w:rFonts w:ascii="Times New Roman" w:eastAsia="Calibri" w:hAnsi="Times New Roman" w:cs="Times New Roman"/>
          <w:sz w:val="24"/>
          <w:szCs w:val="24"/>
        </w:rPr>
        <w:t>membedakan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tiga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jenis</w:t>
      </w:r>
      <w:proofErr w:type="spellEnd"/>
      <w:r w:rsidR="00F760A7" w:rsidRPr="00F8221A">
        <w:rPr>
          <w:rFonts w:ascii="Times New Roman" w:eastAsia="Calibri" w:hAnsi="Times New Roman" w:cs="Times New Roman"/>
          <w:sz w:val="24"/>
          <w:szCs w:val="24"/>
        </w:rPr>
        <w:t xml:space="preserve"> model </w:t>
      </w:r>
      <w:proofErr w:type="spellStart"/>
      <w:r w:rsidR="00F760A7" w:rsidRPr="00F8221A">
        <w:rPr>
          <w:rFonts w:ascii="Times New Roman" w:eastAsia="Calibri" w:hAnsi="Times New Roman" w:cs="Times New Roman"/>
          <w:sz w:val="24"/>
          <w:szCs w:val="24"/>
        </w:rPr>
        <w:t>layanan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musik</w:t>
      </w:r>
      <w:proofErr w:type="spellEnd"/>
      <w:r w:rsidR="00F760A7" w:rsidRPr="00F8221A">
        <w:rPr>
          <w:rFonts w:ascii="Times New Roman" w:eastAsia="Calibri" w:hAnsi="Times New Roman" w:cs="Times New Roman"/>
          <w:sz w:val="24"/>
          <w:szCs w:val="24"/>
        </w:rPr>
        <w:t xml:space="preserve"> online: </w:t>
      </w:r>
      <w:r w:rsidR="00F760A7" w:rsidRPr="00F8221A">
        <w:rPr>
          <w:rFonts w:ascii="Times New Roman" w:eastAsia="Calibri" w:hAnsi="Times New Roman" w:cs="Times New Roman"/>
          <w:i/>
          <w:sz w:val="24"/>
          <w:szCs w:val="24"/>
        </w:rPr>
        <w:t>download-to-own, download-to-rent,</w:t>
      </w:r>
      <w:r w:rsidR="00F760A7" w:rsidRPr="00F8221A">
        <w:rPr>
          <w:rFonts w:ascii="Times New Roman" w:eastAsia="Calibri" w:hAnsi="Times New Roman" w:cs="Times New Roman"/>
          <w:sz w:val="24"/>
          <w:szCs w:val="24"/>
        </w:rPr>
        <w:t xml:space="preserve"> dan </w:t>
      </w:r>
      <w:r w:rsidR="00F760A7" w:rsidRPr="00F8221A">
        <w:rPr>
          <w:rFonts w:ascii="Times New Roman" w:eastAsia="Calibri" w:hAnsi="Times New Roman" w:cs="Times New Roman"/>
          <w:i/>
          <w:sz w:val="24"/>
          <w:szCs w:val="24"/>
        </w:rPr>
        <w:t>music as a service</w:t>
      </w:r>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MaaS</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Kategori</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pertama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adalah</w:t>
      </w:r>
      <w:proofErr w:type="spellEnd"/>
      <w:r w:rsidR="00F760A7" w:rsidRPr="00F8221A">
        <w:rPr>
          <w:rFonts w:ascii="Times New Roman" w:eastAsia="Calibri" w:hAnsi="Times New Roman" w:cs="Times New Roman"/>
          <w:sz w:val="24"/>
          <w:szCs w:val="24"/>
        </w:rPr>
        <w:t xml:space="preserve"> model </w:t>
      </w:r>
      <w:r w:rsidR="00F760A7" w:rsidRPr="00F8221A">
        <w:rPr>
          <w:rFonts w:ascii="Times New Roman" w:eastAsia="Calibri" w:hAnsi="Times New Roman" w:cs="Times New Roman"/>
          <w:i/>
          <w:sz w:val="24"/>
          <w:szCs w:val="24"/>
        </w:rPr>
        <w:t>download-to-own,</w:t>
      </w:r>
      <w:r w:rsidR="00F760A7" w:rsidRPr="00F8221A">
        <w:rPr>
          <w:rFonts w:ascii="Times New Roman" w:eastAsia="Calibri" w:hAnsi="Times New Roman" w:cs="Times New Roman"/>
          <w:sz w:val="24"/>
          <w:szCs w:val="24"/>
        </w:rPr>
        <w:t xml:space="preserve"> juga </w:t>
      </w:r>
      <w:proofErr w:type="spellStart"/>
      <w:r w:rsidR="00F760A7" w:rsidRPr="00F8221A">
        <w:rPr>
          <w:rFonts w:ascii="Times New Roman" w:eastAsia="Calibri" w:hAnsi="Times New Roman" w:cs="Times New Roman"/>
          <w:sz w:val="24"/>
          <w:szCs w:val="24"/>
        </w:rPr>
        <w:t>dikenal</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sebagai</w:t>
      </w:r>
      <w:proofErr w:type="spellEnd"/>
      <w:r w:rsidR="00F760A7" w:rsidRPr="00F8221A">
        <w:rPr>
          <w:rFonts w:ascii="Times New Roman" w:eastAsia="Calibri" w:hAnsi="Times New Roman" w:cs="Times New Roman"/>
          <w:sz w:val="24"/>
          <w:szCs w:val="24"/>
        </w:rPr>
        <w:t xml:space="preserve"> model</w:t>
      </w:r>
      <w:r w:rsidR="00F760A7" w:rsidRPr="00F8221A">
        <w:rPr>
          <w:rFonts w:ascii="Times New Roman" w:eastAsia="Calibri" w:hAnsi="Times New Roman" w:cs="Times New Roman"/>
          <w:i/>
          <w:sz w:val="24"/>
          <w:szCs w:val="24"/>
        </w:rPr>
        <w:t xml:space="preserve"> à-la-carte. </w:t>
      </w:r>
      <w:proofErr w:type="spellStart"/>
      <w:r w:rsidR="00F760A7" w:rsidRPr="00F8221A">
        <w:rPr>
          <w:rFonts w:ascii="Times New Roman" w:eastAsia="Calibri" w:hAnsi="Times New Roman" w:cs="Times New Roman"/>
          <w:sz w:val="24"/>
          <w:szCs w:val="24"/>
        </w:rPr>
        <w:t>Dalam</w:t>
      </w:r>
      <w:proofErr w:type="spellEnd"/>
      <w:r w:rsidR="00F760A7" w:rsidRPr="00F8221A">
        <w:rPr>
          <w:rFonts w:ascii="Times New Roman" w:eastAsia="Calibri" w:hAnsi="Times New Roman" w:cs="Times New Roman"/>
          <w:sz w:val="24"/>
          <w:szCs w:val="24"/>
        </w:rPr>
        <w:t xml:space="preserve"> </w:t>
      </w:r>
      <w:r w:rsidR="00F760A7" w:rsidRPr="00F8221A">
        <w:rPr>
          <w:rFonts w:ascii="Times New Roman" w:eastAsia="Calibri" w:hAnsi="Times New Roman" w:cs="Times New Roman"/>
          <w:i/>
          <w:sz w:val="24"/>
          <w:szCs w:val="24"/>
        </w:rPr>
        <w:t>download-to-own</w:t>
      </w:r>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pengguna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membeli</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lagu</w:t>
      </w:r>
      <w:proofErr w:type="spellEnd"/>
      <w:r w:rsidR="00F760A7" w:rsidRPr="00F8221A">
        <w:rPr>
          <w:rFonts w:ascii="Times New Roman" w:eastAsia="Calibri" w:hAnsi="Times New Roman" w:cs="Times New Roman"/>
          <w:sz w:val="24"/>
          <w:szCs w:val="24"/>
        </w:rPr>
        <w:t xml:space="preserve"> dan </w:t>
      </w:r>
      <w:proofErr w:type="spellStart"/>
      <w:r w:rsidR="00F760A7" w:rsidRPr="00F8221A">
        <w:rPr>
          <w:rFonts w:ascii="Times New Roman" w:eastAsia="Calibri" w:hAnsi="Times New Roman" w:cs="Times New Roman"/>
          <w:sz w:val="24"/>
          <w:szCs w:val="24"/>
        </w:rPr>
        <w:t>mengunduhnya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ke</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dalam</w:t>
      </w:r>
      <w:proofErr w:type="spellEnd"/>
      <w:r w:rsidR="00F760A7" w:rsidRPr="00F8221A">
        <w:rPr>
          <w:rFonts w:ascii="Times New Roman" w:eastAsia="Calibri" w:hAnsi="Times New Roman" w:cs="Times New Roman"/>
          <w:sz w:val="24"/>
          <w:szCs w:val="24"/>
        </w:rPr>
        <w:t xml:space="preserve"> hard drive, dan </w:t>
      </w:r>
      <w:proofErr w:type="spellStart"/>
      <w:r w:rsidR="00F760A7" w:rsidRPr="00F8221A">
        <w:rPr>
          <w:rFonts w:ascii="Times New Roman" w:eastAsia="Calibri" w:hAnsi="Times New Roman" w:cs="Times New Roman"/>
          <w:sz w:val="24"/>
          <w:szCs w:val="24"/>
        </w:rPr>
        <w:t>memperoleh</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hak</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kepemilikan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atas</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musik</w:t>
      </w:r>
      <w:proofErr w:type="spellEnd"/>
      <w:r w:rsidR="00F760A7" w:rsidRPr="00F8221A">
        <w:rPr>
          <w:rFonts w:ascii="Times New Roman" w:eastAsia="Calibri" w:hAnsi="Times New Roman" w:cs="Times New Roman"/>
          <w:sz w:val="24"/>
          <w:szCs w:val="24"/>
        </w:rPr>
        <w:t xml:space="preserve"> yang </w:t>
      </w:r>
      <w:proofErr w:type="spellStart"/>
      <w:r w:rsidR="00F760A7" w:rsidRPr="00F8221A">
        <w:rPr>
          <w:rFonts w:ascii="Times New Roman" w:eastAsia="Calibri" w:hAnsi="Times New Roman" w:cs="Times New Roman"/>
          <w:sz w:val="24"/>
          <w:szCs w:val="24"/>
        </w:rPr>
        <w:t>diunduh</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Layanan</w:t>
      </w:r>
      <w:proofErr w:type="spellEnd"/>
      <w:r w:rsidR="00F760A7" w:rsidRPr="00F8221A">
        <w:rPr>
          <w:rFonts w:ascii="Times New Roman" w:eastAsia="Calibri" w:hAnsi="Times New Roman" w:cs="Times New Roman"/>
          <w:sz w:val="24"/>
          <w:szCs w:val="24"/>
        </w:rPr>
        <w:t xml:space="preserve"> </w:t>
      </w:r>
      <w:r w:rsidR="00F760A7" w:rsidRPr="00F8221A">
        <w:rPr>
          <w:rFonts w:ascii="Times New Roman" w:eastAsia="Calibri" w:hAnsi="Times New Roman" w:cs="Times New Roman"/>
          <w:i/>
          <w:sz w:val="24"/>
          <w:szCs w:val="24"/>
        </w:rPr>
        <w:t>download-to-own</w:t>
      </w:r>
      <w:r w:rsidR="00F760A7" w:rsidRPr="00F8221A">
        <w:rPr>
          <w:rFonts w:ascii="Times New Roman" w:eastAsia="Calibri" w:hAnsi="Times New Roman" w:cs="Times New Roman"/>
          <w:sz w:val="24"/>
          <w:szCs w:val="24"/>
        </w:rPr>
        <w:t xml:space="preserve"> yang paling </w:t>
      </w:r>
      <w:proofErr w:type="spellStart"/>
      <w:r w:rsidR="00F760A7" w:rsidRPr="00F8221A">
        <w:rPr>
          <w:rFonts w:ascii="Times New Roman" w:eastAsia="Calibri" w:hAnsi="Times New Roman" w:cs="Times New Roman"/>
          <w:sz w:val="24"/>
          <w:szCs w:val="24"/>
        </w:rPr>
        <w:t>dikenal</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adalah</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AppleMusic</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dimana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mereka</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masih</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menerapkan</w:t>
      </w:r>
      <w:proofErr w:type="spellEnd"/>
      <w:r w:rsidR="00F760A7" w:rsidRPr="00F8221A">
        <w:rPr>
          <w:rFonts w:ascii="Times New Roman" w:eastAsia="Calibri" w:hAnsi="Times New Roman" w:cs="Times New Roman"/>
          <w:sz w:val="24"/>
          <w:szCs w:val="24"/>
        </w:rPr>
        <w:t xml:space="preserve"> </w:t>
      </w:r>
      <w:proofErr w:type="spellStart"/>
      <w:r w:rsidR="00F760A7" w:rsidRPr="00F8221A">
        <w:rPr>
          <w:rFonts w:ascii="Times New Roman" w:eastAsia="Calibri" w:hAnsi="Times New Roman" w:cs="Times New Roman"/>
          <w:sz w:val="24"/>
          <w:szCs w:val="24"/>
        </w:rPr>
        <w:t>layanan</w:t>
      </w:r>
      <w:proofErr w:type="spellEnd"/>
      <w:r w:rsidR="00F760A7" w:rsidRPr="00F8221A">
        <w:rPr>
          <w:rFonts w:ascii="Times New Roman" w:eastAsia="Calibri" w:hAnsi="Times New Roman" w:cs="Times New Roman"/>
          <w:sz w:val="24"/>
          <w:szCs w:val="24"/>
        </w:rPr>
        <w:t xml:space="preserve"> </w:t>
      </w:r>
    </w:p>
    <w:p w14:paraId="4D9012BD" w14:textId="77777777" w:rsidR="0068668F" w:rsidRDefault="0068668F" w:rsidP="0065198C">
      <w:pPr>
        <w:spacing w:after="0"/>
        <w:jc w:val="both"/>
        <w:rPr>
          <w:rFonts w:ascii="Times New Roman" w:eastAsia="Calibri" w:hAnsi="Times New Roman" w:cs="Times New Roman"/>
          <w:b/>
          <w:bCs/>
          <w:sz w:val="24"/>
          <w:szCs w:val="24"/>
        </w:rPr>
      </w:pPr>
      <w:bookmarkStart w:id="2" w:name="_17dp8vu" w:colFirst="0" w:colLast="0"/>
      <w:bookmarkEnd w:id="2"/>
    </w:p>
    <w:p w14:paraId="406DF8F7" w14:textId="2FB1A83E" w:rsidR="0065198C" w:rsidRPr="00F8221A" w:rsidRDefault="0065198C" w:rsidP="0065198C">
      <w:pPr>
        <w:spacing w:after="0"/>
        <w:jc w:val="both"/>
        <w:rPr>
          <w:rFonts w:ascii="Times New Roman" w:eastAsia="Calibri" w:hAnsi="Times New Roman" w:cs="Times New Roman"/>
          <w:b/>
          <w:bCs/>
          <w:sz w:val="24"/>
          <w:szCs w:val="24"/>
        </w:rPr>
      </w:pPr>
      <w:r w:rsidRPr="00F8221A">
        <w:rPr>
          <w:rFonts w:ascii="Times New Roman" w:eastAsia="Calibri" w:hAnsi="Times New Roman" w:cs="Times New Roman"/>
          <w:b/>
          <w:bCs/>
          <w:sz w:val="24"/>
          <w:szCs w:val="24"/>
        </w:rPr>
        <w:t>Intention to Subscribe</w:t>
      </w:r>
    </w:p>
    <w:p w14:paraId="0EF53305" w14:textId="2B2BA9B0" w:rsidR="00F760A7" w:rsidRPr="00F8221A" w:rsidRDefault="00F760A7" w:rsidP="00E26918">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Konsep</w:t>
      </w:r>
      <w:proofErr w:type="spellEnd"/>
      <w:r w:rsidRPr="00F8221A">
        <w:rPr>
          <w:rFonts w:ascii="Times New Roman" w:eastAsia="Calibri" w:hAnsi="Times New Roman" w:cs="Times New Roman"/>
          <w:sz w:val="24"/>
          <w:szCs w:val="24"/>
        </w:rPr>
        <w:t xml:space="preserve"> behavioral intention </w:t>
      </w:r>
      <w:proofErr w:type="spellStart"/>
      <w:r w:rsidRPr="00F8221A">
        <w:rPr>
          <w:rFonts w:ascii="Times New Roman" w:eastAsia="Calibri" w:hAnsi="Times New Roman" w:cs="Times New Roman"/>
          <w:sz w:val="24"/>
          <w:szCs w:val="24"/>
        </w:rPr>
        <w:t>pertama</w:t>
      </w:r>
      <w:proofErr w:type="spellEnd"/>
      <w:r w:rsidRPr="00F8221A">
        <w:rPr>
          <w:rFonts w:ascii="Times New Roman" w:eastAsia="Calibri" w:hAnsi="Times New Roman" w:cs="Times New Roman"/>
          <w:sz w:val="24"/>
          <w:szCs w:val="24"/>
        </w:rPr>
        <w:t xml:space="preserve"> kali </w:t>
      </w:r>
      <w:proofErr w:type="spellStart"/>
      <w:r w:rsidRPr="00F8221A">
        <w:rPr>
          <w:rFonts w:ascii="Times New Roman" w:eastAsia="Calibri" w:hAnsi="Times New Roman" w:cs="Times New Roman"/>
          <w:sz w:val="24"/>
          <w:szCs w:val="24"/>
        </w:rPr>
        <w:t>muncul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teori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tindakan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beralasan</w:t>
      </w:r>
      <w:proofErr w:type="spellEnd"/>
      <w:r w:rsidRPr="00F8221A">
        <w:rPr>
          <w:rFonts w:ascii="Times New Roman" w:eastAsia="Calibri" w:hAnsi="Times New Roman" w:cs="Times New Roman"/>
          <w:sz w:val="24"/>
          <w:szCs w:val="24"/>
        </w:rPr>
        <w:t xml:space="preserve"> (TRA).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menunjukkan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ditentukan</w:t>
      </w:r>
      <w:proofErr w:type="spellEnd"/>
      <w:r w:rsidRPr="00F8221A">
        <w:rPr>
          <w:rFonts w:ascii="Times New Roman" w:eastAsia="Calibri" w:hAnsi="Times New Roman" w:cs="Times New Roman"/>
          <w:sz w:val="24"/>
          <w:szCs w:val="24"/>
        </w:rPr>
        <w:t xml:space="preserve"> oleh </w:t>
      </w:r>
      <w:proofErr w:type="spellStart"/>
      <w:r w:rsidRPr="00F8221A">
        <w:rPr>
          <w:rFonts w:ascii="Times New Roman" w:eastAsia="Calibri" w:hAnsi="Times New Roman" w:cs="Times New Roman"/>
          <w:sz w:val="24"/>
          <w:szCs w:val="24"/>
        </w:rPr>
        <w:t>norma</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sikap</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subyektif</w:t>
      </w:r>
      <w:proofErr w:type="spellEnd"/>
      <w:r w:rsidRPr="00F8221A">
        <w:rPr>
          <w:rFonts w:ascii="Times New Roman" w:eastAsia="Calibri" w:hAnsi="Times New Roman" w:cs="Times New Roman"/>
          <w:sz w:val="24"/>
          <w:szCs w:val="24"/>
        </w:rPr>
        <w:t xml:space="preserve">. Behavioral intention </w:t>
      </w:r>
      <w:proofErr w:type="spellStart"/>
      <w:r w:rsidRPr="00F8221A">
        <w:rPr>
          <w:rFonts w:ascii="Times New Roman" w:eastAsia="Calibri" w:hAnsi="Times New Roman" w:cs="Times New Roman"/>
          <w:sz w:val="24"/>
          <w:szCs w:val="24"/>
        </w:rPr>
        <w:t>mengarah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indikasi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Behavioral intention </w:t>
      </w:r>
      <w:proofErr w:type="spellStart"/>
      <w:r w:rsidRPr="00F8221A">
        <w:rPr>
          <w:rFonts w:ascii="Times New Roman" w:eastAsia="Calibri" w:hAnsi="Times New Roman" w:cs="Times New Roman"/>
          <w:sz w:val="24"/>
          <w:szCs w:val="24"/>
        </w:rPr>
        <w:t>mengacu</w:t>
      </w:r>
      <w:proofErr w:type="spellEnd"/>
      <w:r w:rsidRPr="00F8221A">
        <w:rPr>
          <w:rFonts w:ascii="Times New Roman" w:eastAsia="Calibri" w:hAnsi="Times New Roman" w:cs="Times New Roman"/>
          <w:sz w:val="24"/>
          <w:szCs w:val="24"/>
        </w:rPr>
        <w:t xml:space="preserve"> pada </w:t>
      </w:r>
      <w:proofErr w:type="spellStart"/>
      <w:r w:rsidRPr="00F8221A">
        <w:rPr>
          <w:rFonts w:ascii="Times New Roman" w:eastAsia="Calibri" w:hAnsi="Times New Roman" w:cs="Times New Roman"/>
          <w:sz w:val="24"/>
          <w:szCs w:val="24"/>
        </w:rPr>
        <w:t>individu</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membuat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penentuan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subjektif</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ketika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perlu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mengambil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tertentu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mencerminkan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kesediaan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individu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melakukan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tertentu</w:t>
      </w:r>
      <w:proofErr w:type="spellEnd"/>
      <w:r w:rsidRPr="00F8221A">
        <w:rPr>
          <w:rFonts w:ascii="Times New Roman" w:eastAsia="Calibri" w:hAnsi="Times New Roman" w:cs="Times New Roman"/>
          <w:sz w:val="24"/>
          <w:szCs w:val="24"/>
        </w:rPr>
        <w:t xml:space="preserve"> (intention to do something). Behavioral intention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prasyarat</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diperlukan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indikasi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itu</w:t>
      </w:r>
      <w:proofErr w:type="spellEnd"/>
      <w:r w:rsidRPr="00F8221A">
        <w:rPr>
          <w:rFonts w:ascii="Times New Roman" w:eastAsia="Calibri" w:hAnsi="Times New Roman" w:cs="Times New Roman"/>
          <w:sz w:val="24"/>
          <w:szCs w:val="24"/>
        </w:rPr>
        <w:t xml:space="preserve"> juga </w:t>
      </w:r>
      <w:proofErr w:type="spellStart"/>
      <w:r w:rsidRPr="00F8221A">
        <w:rPr>
          <w:rFonts w:ascii="Times New Roman" w:eastAsia="Calibri" w:hAnsi="Times New Roman" w:cs="Times New Roman"/>
          <w:sz w:val="24"/>
          <w:szCs w:val="24"/>
        </w:rPr>
        <w:t>pengambilan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keputusan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sebelum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kinerja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berperilaku</w:t>
      </w:r>
      <w:proofErr w:type="spellEnd"/>
      <w:r w:rsidRPr="00F8221A">
        <w:rPr>
          <w:rFonts w:ascii="Times New Roman" w:eastAsia="Calibri" w:hAnsi="Times New Roman" w:cs="Times New Roman"/>
          <w:sz w:val="24"/>
          <w:szCs w:val="24"/>
        </w:rPr>
        <w:t xml:space="preserve"> (Wang dan Li, 2015). </w:t>
      </w:r>
    </w:p>
    <w:p w14:paraId="0C77E5EF" w14:textId="45199449" w:rsidR="00F760A7" w:rsidRPr="00F8221A" w:rsidRDefault="00F760A7" w:rsidP="00F760A7">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Studi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mengenai</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intention to subscribe</w:t>
      </w:r>
      <w:r w:rsidRPr="00F8221A">
        <w:rPr>
          <w:rFonts w:ascii="Times New Roman" w:eastAsia="Calibri" w:hAnsi="Times New Roman" w:cs="Times New Roman"/>
          <w:sz w:val="24"/>
          <w:szCs w:val="24"/>
        </w:rPr>
        <w:t xml:space="preserve"> pada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berbayar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premium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online music juga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hubungan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suatu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digital. Pada </w:t>
      </w:r>
      <w:proofErr w:type="spellStart"/>
      <w:r w:rsidRPr="00F8221A">
        <w:rPr>
          <w:rFonts w:ascii="Times New Roman" w:eastAsia="Calibri" w:hAnsi="Times New Roman" w:cs="Times New Roman"/>
          <w:sz w:val="24"/>
          <w:szCs w:val="24"/>
        </w:rPr>
        <w:t>dasarnya</w:t>
      </w:r>
      <w:proofErr w:type="spellEnd"/>
      <w:r w:rsidRPr="00F8221A">
        <w:rPr>
          <w:rFonts w:ascii="Times New Roman" w:eastAsia="Calibri" w:hAnsi="Times New Roman" w:cs="Times New Roman"/>
          <w:sz w:val="24"/>
          <w:szCs w:val="24"/>
        </w:rPr>
        <w:t xml:space="preserve"> intention to subscribe </w:t>
      </w:r>
      <w:proofErr w:type="spellStart"/>
      <w:r w:rsidRPr="00F8221A">
        <w:rPr>
          <w:rFonts w:ascii="Times New Roman" w:eastAsia="Calibri" w:hAnsi="Times New Roman" w:cs="Times New Roman"/>
          <w:sz w:val="24"/>
          <w:szCs w:val="24"/>
        </w:rPr>
        <w:t>itu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sendiri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menggambarkan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konsumen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terkait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bidang</w:t>
      </w:r>
      <w:proofErr w:type="spellEnd"/>
      <w:r w:rsidRPr="00F8221A">
        <w:rPr>
          <w:rFonts w:ascii="Times New Roman" w:eastAsia="Calibri" w:hAnsi="Times New Roman" w:cs="Times New Roman"/>
          <w:sz w:val="24"/>
          <w:szCs w:val="24"/>
        </w:rPr>
        <w:t xml:space="preserve"> digital </w:t>
      </w:r>
      <w:proofErr w:type="spellStart"/>
      <w:r w:rsidRPr="00F8221A">
        <w:rPr>
          <w:rFonts w:ascii="Times New Roman" w:eastAsia="Calibri" w:hAnsi="Times New Roman" w:cs="Times New Roman"/>
          <w:sz w:val="24"/>
          <w:szCs w:val="24"/>
        </w:rPr>
        <w:t>sehingga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disebut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digital. </w:t>
      </w:r>
      <w:proofErr w:type="spellStart"/>
      <w:r w:rsidRPr="00F8221A">
        <w:rPr>
          <w:rFonts w:ascii="Times New Roman" w:eastAsia="Calibri" w:hAnsi="Times New Roman" w:cs="Times New Roman"/>
          <w:sz w:val="24"/>
          <w:szCs w:val="24"/>
        </w:rPr>
        <w:t>Keberadaan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teknologi</w:t>
      </w:r>
      <w:proofErr w:type="spellEnd"/>
      <w:r w:rsidRPr="00F8221A">
        <w:rPr>
          <w:rFonts w:ascii="Times New Roman" w:eastAsia="Calibri" w:hAnsi="Times New Roman" w:cs="Times New Roman"/>
          <w:sz w:val="24"/>
          <w:szCs w:val="24"/>
        </w:rPr>
        <w:t xml:space="preserve"> online music streamer yang </w:t>
      </w:r>
      <w:proofErr w:type="spellStart"/>
      <w:r w:rsidRPr="00F8221A">
        <w:rPr>
          <w:rFonts w:ascii="Times New Roman" w:eastAsia="Calibri" w:hAnsi="Times New Roman" w:cs="Times New Roman"/>
          <w:sz w:val="24"/>
          <w:szCs w:val="24"/>
        </w:rPr>
        <w:t>digabungkan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keinginan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memperoleh</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personal experience</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ketika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mendengarkan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suatu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perilaku</w:t>
      </w:r>
      <w:proofErr w:type="spellEnd"/>
      <w:r w:rsidRPr="00F8221A">
        <w:rPr>
          <w:rFonts w:ascii="Times New Roman" w:eastAsia="Calibri" w:hAnsi="Times New Roman" w:cs="Times New Roman"/>
          <w:sz w:val="24"/>
          <w:szCs w:val="24"/>
        </w:rPr>
        <w:t xml:space="preserve"> digital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mendengarkan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
    <w:p w14:paraId="4135D58A" w14:textId="77777777" w:rsidR="00F760A7" w:rsidRPr="00F8221A" w:rsidRDefault="00F760A7" w:rsidP="00F760A7">
      <w:pPr>
        <w:spacing w:after="0"/>
        <w:ind w:firstLine="720"/>
        <w:jc w:val="both"/>
        <w:rPr>
          <w:rFonts w:ascii="Times New Roman" w:eastAsia="Calibri" w:hAnsi="Times New Roman" w:cs="Times New Roman"/>
          <w:sz w:val="24"/>
          <w:szCs w:val="24"/>
        </w:rPr>
      </w:pPr>
    </w:p>
    <w:p w14:paraId="1855B819" w14:textId="377BCD86" w:rsidR="00F760A7" w:rsidRPr="00F8221A" w:rsidRDefault="00F760A7" w:rsidP="00F760A7">
      <w:pPr>
        <w:spacing w:after="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b/>
          <w:sz w:val="24"/>
          <w:szCs w:val="24"/>
        </w:rPr>
        <w:t>Faktor-faktor</w:t>
      </w:r>
      <w:proofErr w:type="spellEnd"/>
      <w:r w:rsidRPr="00F8221A">
        <w:rPr>
          <w:rFonts w:ascii="Times New Roman" w:eastAsia="Calibri" w:hAnsi="Times New Roman" w:cs="Times New Roman"/>
          <w:b/>
          <w:sz w:val="24"/>
          <w:szCs w:val="24"/>
        </w:rPr>
        <w:t xml:space="preserve"> Intention to Subscribe</w:t>
      </w:r>
    </w:p>
    <w:p w14:paraId="71D75FA7" w14:textId="1BBEFE40" w:rsidR="00F760A7" w:rsidRPr="00F8221A" w:rsidRDefault="00F760A7" w:rsidP="00F760A7">
      <w:pPr>
        <w:spacing w:after="0"/>
        <w:ind w:firstLine="720"/>
        <w:jc w:val="both"/>
        <w:rPr>
          <w:rFonts w:ascii="Times New Roman" w:eastAsia="Calibri" w:hAnsi="Times New Roman" w:cs="Times New Roman"/>
          <w:sz w:val="24"/>
          <w:szCs w:val="24"/>
        </w:rPr>
      </w:pPr>
      <w:r w:rsidRPr="00F8221A">
        <w:rPr>
          <w:rFonts w:ascii="Times New Roman" w:eastAsia="Calibri" w:hAnsi="Times New Roman" w:cs="Times New Roman"/>
          <w:sz w:val="24"/>
          <w:szCs w:val="24"/>
        </w:rPr>
        <w:t xml:space="preserve">Lee, Nagpal, Ruane, dan Lim (2018) </w:t>
      </w:r>
      <w:proofErr w:type="spellStart"/>
      <w:r w:rsidRPr="00F8221A">
        <w:rPr>
          <w:rFonts w:ascii="Times New Roman" w:eastAsia="Calibri" w:hAnsi="Times New Roman" w:cs="Times New Roman"/>
          <w:sz w:val="24"/>
          <w:szCs w:val="24"/>
        </w:rPr>
        <w:t>menjelaskan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faktor-faktor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menjadi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dasar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seseorang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melakukan</w:t>
      </w:r>
      <w:proofErr w:type="spellEnd"/>
      <w:r w:rsidRPr="00F8221A">
        <w:rPr>
          <w:rFonts w:ascii="Times New Roman" w:eastAsia="Calibri" w:hAnsi="Times New Roman" w:cs="Times New Roman"/>
          <w:sz w:val="24"/>
          <w:szCs w:val="24"/>
        </w:rPr>
        <w:t xml:space="preserve"> subscribe pada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premium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streamer </w:t>
      </w:r>
      <w:proofErr w:type="spellStart"/>
      <w:r w:rsidRPr="00F8221A">
        <w:rPr>
          <w:rFonts w:ascii="Times New Roman" w:eastAsia="Calibri" w:hAnsi="Times New Roman" w:cs="Times New Roman"/>
          <w:sz w:val="24"/>
          <w:szCs w:val="24"/>
        </w:rPr>
        <w:t>sebagai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berikut</w:t>
      </w:r>
      <w:proofErr w:type="spellEnd"/>
      <w:r w:rsidRPr="00F8221A">
        <w:rPr>
          <w:rFonts w:ascii="Times New Roman" w:eastAsia="Calibri" w:hAnsi="Times New Roman" w:cs="Times New Roman"/>
          <w:sz w:val="24"/>
          <w:szCs w:val="24"/>
        </w:rPr>
        <w:t>:</w:t>
      </w:r>
    </w:p>
    <w:p w14:paraId="6E7D7BDB" w14:textId="77777777" w:rsidR="00F760A7" w:rsidRPr="00F8221A" w:rsidRDefault="00F760A7" w:rsidP="00F760A7">
      <w:pPr>
        <w:numPr>
          <w:ilvl w:val="0"/>
          <w:numId w:val="1"/>
        </w:numPr>
        <w:spacing w:after="0" w:line="240" w:lineRule="auto"/>
        <w:contextualSpacing/>
        <w:jc w:val="both"/>
        <w:rPr>
          <w:rFonts w:ascii="Times New Roman" w:eastAsia="Calibri" w:hAnsi="Times New Roman" w:cs="Times New Roman"/>
          <w:sz w:val="24"/>
          <w:szCs w:val="24"/>
        </w:rPr>
      </w:pPr>
      <w:r w:rsidRPr="00F8221A">
        <w:rPr>
          <w:rFonts w:ascii="Times New Roman" w:eastAsia="Calibri" w:hAnsi="Times New Roman" w:cs="Times New Roman"/>
          <w:i/>
          <w:sz w:val="24"/>
          <w:szCs w:val="24"/>
        </w:rPr>
        <w:lastRenderedPageBreak/>
        <w:t>Ease of use.</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menjelaskan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kemudahan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streamer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kebutuhan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pencarian</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pemutaran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langsung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tersebut</w:t>
      </w:r>
      <w:proofErr w:type="spellEnd"/>
      <w:r w:rsidRPr="00F8221A">
        <w:rPr>
          <w:rFonts w:ascii="Times New Roman" w:eastAsia="Calibri" w:hAnsi="Times New Roman" w:cs="Times New Roman"/>
          <w:sz w:val="24"/>
          <w:szCs w:val="24"/>
        </w:rPr>
        <w:t>.</w:t>
      </w:r>
    </w:p>
    <w:p w14:paraId="5F0579DE" w14:textId="69C0FE50" w:rsidR="00F760A7" w:rsidRPr="00F8221A" w:rsidRDefault="00F760A7" w:rsidP="00F760A7">
      <w:pPr>
        <w:numPr>
          <w:ilvl w:val="0"/>
          <w:numId w:val="2"/>
        </w:numPr>
        <w:spacing w:after="0" w:line="240" w:lineRule="auto"/>
        <w:ind w:left="708"/>
        <w:contextualSpacing/>
        <w:jc w:val="both"/>
        <w:rPr>
          <w:rFonts w:ascii="Times New Roman" w:eastAsia="Calibri" w:hAnsi="Times New Roman" w:cs="Times New Roman"/>
          <w:sz w:val="24"/>
          <w:szCs w:val="24"/>
        </w:rPr>
      </w:pPr>
      <w:r w:rsidRPr="00F8221A">
        <w:rPr>
          <w:rFonts w:ascii="Times New Roman" w:eastAsia="Calibri" w:hAnsi="Times New Roman" w:cs="Times New Roman"/>
          <w:i/>
          <w:sz w:val="24"/>
          <w:szCs w:val="24"/>
        </w:rPr>
        <w:t>Additional purchase.</w:t>
      </w:r>
      <w:r w:rsidRPr="00F8221A">
        <w:rPr>
          <w:rFonts w:ascii="Times New Roman" w:eastAsia="Calibri" w:hAnsi="Times New Roman" w:cs="Times New Roman"/>
          <w:sz w:val="24"/>
          <w:szCs w:val="24"/>
        </w:rPr>
        <w:t xml:space="preserve"> </w:t>
      </w:r>
    </w:p>
    <w:p w14:paraId="7021167B" w14:textId="2BE93D92" w:rsidR="00F760A7" w:rsidRPr="00F8221A" w:rsidRDefault="00F760A7" w:rsidP="00F760A7">
      <w:pPr>
        <w:numPr>
          <w:ilvl w:val="0"/>
          <w:numId w:val="2"/>
        </w:numPr>
        <w:spacing w:after="0" w:line="240" w:lineRule="auto"/>
        <w:ind w:left="708" w:hanging="283"/>
        <w:contextualSpacing/>
        <w:jc w:val="both"/>
        <w:rPr>
          <w:rFonts w:ascii="Times New Roman" w:eastAsia="Calibri" w:hAnsi="Times New Roman" w:cs="Times New Roman"/>
          <w:sz w:val="24"/>
          <w:szCs w:val="24"/>
        </w:rPr>
      </w:pPr>
      <w:r w:rsidRPr="00F8221A">
        <w:rPr>
          <w:rFonts w:ascii="Times New Roman" w:eastAsia="Calibri" w:hAnsi="Times New Roman" w:cs="Times New Roman"/>
          <w:i/>
          <w:sz w:val="24"/>
          <w:szCs w:val="24"/>
        </w:rPr>
        <w:t>Media options.</w:t>
      </w:r>
      <w:r w:rsidRPr="00F8221A">
        <w:rPr>
          <w:rFonts w:ascii="Times New Roman" w:eastAsia="Calibri" w:hAnsi="Times New Roman" w:cs="Times New Roman"/>
          <w:sz w:val="24"/>
          <w:szCs w:val="24"/>
        </w:rPr>
        <w:t xml:space="preserve"> </w:t>
      </w:r>
    </w:p>
    <w:p w14:paraId="40686EE9" w14:textId="749FD8BF" w:rsidR="00F760A7" w:rsidRPr="00F8221A" w:rsidRDefault="00F760A7" w:rsidP="00F760A7">
      <w:pPr>
        <w:numPr>
          <w:ilvl w:val="0"/>
          <w:numId w:val="2"/>
        </w:numPr>
        <w:spacing w:after="0" w:line="240" w:lineRule="auto"/>
        <w:ind w:left="708"/>
        <w:contextualSpacing/>
        <w:jc w:val="both"/>
        <w:rPr>
          <w:rFonts w:ascii="Times New Roman" w:eastAsia="Calibri" w:hAnsi="Times New Roman" w:cs="Times New Roman"/>
          <w:sz w:val="24"/>
          <w:szCs w:val="24"/>
        </w:rPr>
      </w:pPr>
      <w:r w:rsidRPr="00F8221A">
        <w:rPr>
          <w:rFonts w:ascii="Times New Roman" w:eastAsia="Calibri" w:hAnsi="Times New Roman" w:cs="Times New Roman"/>
          <w:i/>
          <w:sz w:val="24"/>
          <w:szCs w:val="24"/>
        </w:rPr>
        <w:t xml:space="preserve">Social trends. </w:t>
      </w:r>
    </w:p>
    <w:p w14:paraId="0173AECD" w14:textId="77972F8E" w:rsidR="00F760A7" w:rsidRPr="00F8221A" w:rsidRDefault="00F760A7" w:rsidP="00F760A7">
      <w:pPr>
        <w:numPr>
          <w:ilvl w:val="0"/>
          <w:numId w:val="2"/>
        </w:numPr>
        <w:spacing w:after="0" w:line="240" w:lineRule="auto"/>
        <w:ind w:left="708"/>
        <w:contextualSpacing/>
        <w:jc w:val="both"/>
        <w:rPr>
          <w:rFonts w:ascii="Times New Roman" w:eastAsia="Calibri" w:hAnsi="Times New Roman" w:cs="Times New Roman"/>
          <w:sz w:val="24"/>
          <w:szCs w:val="24"/>
        </w:rPr>
      </w:pPr>
      <w:r w:rsidRPr="00F8221A">
        <w:rPr>
          <w:rFonts w:ascii="Times New Roman" w:eastAsia="Calibri" w:hAnsi="Times New Roman" w:cs="Times New Roman"/>
          <w:i/>
          <w:sz w:val="24"/>
          <w:szCs w:val="24"/>
        </w:rPr>
        <w:t>Available options</w:t>
      </w:r>
      <w:r w:rsidRPr="00F8221A">
        <w:rPr>
          <w:rFonts w:ascii="Times New Roman" w:eastAsia="Calibri" w:hAnsi="Times New Roman" w:cs="Times New Roman"/>
          <w:sz w:val="24"/>
          <w:szCs w:val="24"/>
        </w:rPr>
        <w:t xml:space="preserve">. </w:t>
      </w:r>
    </w:p>
    <w:p w14:paraId="4E058CE5" w14:textId="7E086187" w:rsidR="00F760A7" w:rsidRPr="00F8221A" w:rsidRDefault="00F760A7" w:rsidP="00F760A7">
      <w:pPr>
        <w:numPr>
          <w:ilvl w:val="0"/>
          <w:numId w:val="2"/>
        </w:numPr>
        <w:spacing w:after="0" w:line="240" w:lineRule="auto"/>
        <w:ind w:left="708"/>
        <w:contextualSpacing/>
        <w:jc w:val="both"/>
        <w:rPr>
          <w:rFonts w:ascii="Times New Roman" w:eastAsia="Calibri" w:hAnsi="Times New Roman" w:cs="Times New Roman"/>
          <w:sz w:val="24"/>
          <w:szCs w:val="24"/>
        </w:rPr>
      </w:pPr>
      <w:r w:rsidRPr="00F8221A">
        <w:rPr>
          <w:rFonts w:ascii="Times New Roman" w:eastAsia="Calibri" w:hAnsi="Times New Roman" w:cs="Times New Roman"/>
          <w:i/>
          <w:sz w:val="24"/>
          <w:szCs w:val="24"/>
        </w:rPr>
        <w:t>Cost</w:t>
      </w:r>
      <w:r w:rsidRPr="00F8221A">
        <w:rPr>
          <w:rFonts w:ascii="Times New Roman" w:eastAsia="Calibri" w:hAnsi="Times New Roman" w:cs="Times New Roman"/>
          <w:sz w:val="24"/>
          <w:szCs w:val="24"/>
        </w:rPr>
        <w:t xml:space="preserve">. </w:t>
      </w:r>
    </w:p>
    <w:p w14:paraId="45FAFD4A" w14:textId="36E04D8F" w:rsidR="0068668F" w:rsidRPr="00F8221A" w:rsidRDefault="00F760A7" w:rsidP="0068668F">
      <w:pPr>
        <w:numPr>
          <w:ilvl w:val="0"/>
          <w:numId w:val="2"/>
        </w:numPr>
        <w:spacing w:after="0" w:line="240" w:lineRule="auto"/>
        <w:ind w:left="708"/>
        <w:contextualSpacing/>
        <w:jc w:val="both"/>
        <w:rPr>
          <w:rFonts w:ascii="Times New Roman" w:eastAsia="Calibri" w:hAnsi="Times New Roman" w:cs="Times New Roman"/>
          <w:sz w:val="24"/>
          <w:szCs w:val="24"/>
        </w:rPr>
      </w:pPr>
      <w:r w:rsidRPr="00F8221A">
        <w:rPr>
          <w:rFonts w:ascii="Times New Roman" w:eastAsia="Calibri" w:hAnsi="Times New Roman" w:cs="Times New Roman"/>
          <w:i/>
          <w:sz w:val="24"/>
          <w:szCs w:val="24"/>
        </w:rPr>
        <w:t>Customer service.</w:t>
      </w:r>
      <w:r w:rsidRPr="00F8221A">
        <w:rPr>
          <w:rFonts w:ascii="Times New Roman" w:eastAsia="Calibri" w:hAnsi="Times New Roman" w:cs="Times New Roman"/>
          <w:sz w:val="24"/>
          <w:szCs w:val="24"/>
        </w:rPr>
        <w:t xml:space="preserve"> </w:t>
      </w:r>
    </w:p>
    <w:p w14:paraId="0207D549" w14:textId="22927D7E" w:rsidR="00F760A7" w:rsidRPr="00F8221A" w:rsidRDefault="00F760A7" w:rsidP="00F760A7">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faktor-faktor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menjadi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dasar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seseorang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melakukan</w:t>
      </w:r>
      <w:proofErr w:type="spellEnd"/>
      <w:r w:rsidRPr="00F8221A">
        <w:rPr>
          <w:rFonts w:ascii="Times New Roman" w:eastAsia="Calibri" w:hAnsi="Times New Roman" w:cs="Times New Roman"/>
          <w:sz w:val="24"/>
          <w:szCs w:val="24"/>
        </w:rPr>
        <w:t xml:space="preserve"> subscribe pada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premium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online music streamer </w:t>
      </w:r>
      <w:proofErr w:type="spellStart"/>
      <w:r w:rsidRPr="00F8221A">
        <w:rPr>
          <w:rFonts w:ascii="Times New Roman" w:eastAsia="Calibri" w:hAnsi="Times New Roman" w:cs="Times New Roman"/>
          <w:sz w:val="24"/>
          <w:szCs w:val="24"/>
        </w:rPr>
        <w:t>dikaitkan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berbagai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konsep</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value yang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diterima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seperti</w:t>
      </w:r>
      <w:proofErr w:type="spellEnd"/>
      <w:r w:rsidRPr="00F8221A">
        <w:rPr>
          <w:rFonts w:ascii="Times New Roman" w:eastAsia="Calibri" w:hAnsi="Times New Roman" w:cs="Times New Roman"/>
          <w:sz w:val="24"/>
          <w:szCs w:val="24"/>
        </w:rPr>
        <w:t>:</w:t>
      </w:r>
    </w:p>
    <w:p w14:paraId="03B04F15" w14:textId="77777777" w:rsidR="00F760A7" w:rsidRPr="00F8221A" w:rsidRDefault="00F760A7" w:rsidP="00F760A7">
      <w:pPr>
        <w:spacing w:after="0"/>
        <w:ind w:firstLine="720"/>
        <w:rPr>
          <w:rFonts w:ascii="Times New Roman" w:eastAsia="Calibri" w:hAnsi="Times New Roman" w:cs="Times New Roman"/>
          <w:sz w:val="24"/>
          <w:szCs w:val="24"/>
        </w:rPr>
      </w:pPr>
    </w:p>
    <w:tbl>
      <w:tblPr>
        <w:tblW w:w="4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240"/>
      </w:tblGrid>
      <w:tr w:rsidR="00F760A7" w:rsidRPr="00F8221A" w14:paraId="4C2457B0" w14:textId="77777777" w:rsidTr="00F760A7">
        <w:trPr>
          <w:trHeight w:val="163"/>
        </w:trPr>
        <w:tc>
          <w:tcPr>
            <w:tcW w:w="2240" w:type="dxa"/>
            <w:vAlign w:val="center"/>
          </w:tcPr>
          <w:p w14:paraId="018E1509" w14:textId="77777777" w:rsidR="00F760A7" w:rsidRPr="00F8221A" w:rsidRDefault="00F760A7" w:rsidP="00F760A7">
            <w:pPr>
              <w:spacing w:after="0"/>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Faktor</w:t>
            </w:r>
            <w:proofErr w:type="spellEnd"/>
          </w:p>
        </w:tc>
        <w:tc>
          <w:tcPr>
            <w:tcW w:w="2240" w:type="dxa"/>
            <w:vAlign w:val="center"/>
          </w:tcPr>
          <w:p w14:paraId="42C9A0A3" w14:textId="77777777" w:rsidR="00F760A7" w:rsidRPr="00F8221A" w:rsidRDefault="00F760A7" w:rsidP="00F760A7">
            <w:pPr>
              <w:spacing w:after="0"/>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Elemen</w:t>
            </w:r>
            <w:proofErr w:type="spellEnd"/>
          </w:p>
        </w:tc>
      </w:tr>
      <w:tr w:rsidR="00F760A7" w:rsidRPr="00F8221A" w14:paraId="52DCB32B" w14:textId="77777777" w:rsidTr="00F760A7">
        <w:trPr>
          <w:trHeight w:val="163"/>
        </w:trPr>
        <w:tc>
          <w:tcPr>
            <w:tcW w:w="2240" w:type="dxa"/>
            <w:vMerge w:val="restart"/>
            <w:vAlign w:val="center"/>
          </w:tcPr>
          <w:p w14:paraId="2944D6CD" w14:textId="77777777" w:rsidR="00F760A7" w:rsidRPr="00F8221A" w:rsidRDefault="00F760A7" w:rsidP="00F760A7">
            <w:pPr>
              <w:spacing w:after="0"/>
              <w:rPr>
                <w:rFonts w:ascii="Times New Roman" w:eastAsia="Calibri" w:hAnsi="Times New Roman" w:cs="Times New Roman"/>
                <w:sz w:val="24"/>
                <w:szCs w:val="24"/>
              </w:rPr>
            </w:pPr>
            <w:r w:rsidRPr="00F8221A">
              <w:rPr>
                <w:rFonts w:ascii="Times New Roman" w:eastAsia="Calibri" w:hAnsi="Times New Roman" w:cs="Times New Roman"/>
                <w:i/>
                <w:sz w:val="24"/>
                <w:szCs w:val="24"/>
              </w:rPr>
              <w:t xml:space="preserve">Functional value, </w:t>
            </w:r>
            <w:proofErr w:type="spellStart"/>
            <w:r w:rsidRPr="00F8221A">
              <w:rPr>
                <w:rFonts w:ascii="Times New Roman" w:eastAsia="Calibri" w:hAnsi="Times New Roman" w:cs="Times New Roman"/>
                <w:sz w:val="24"/>
                <w:szCs w:val="24"/>
              </w:rPr>
              <w:t>kemampuan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produk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jasa</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memberikan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kegunaan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utilitas</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kinerja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kepada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w:t>
            </w:r>
          </w:p>
        </w:tc>
        <w:tc>
          <w:tcPr>
            <w:tcW w:w="2240" w:type="dxa"/>
            <w:vAlign w:val="center"/>
          </w:tcPr>
          <w:p w14:paraId="50F14479"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Price</w:t>
            </w:r>
          </w:p>
        </w:tc>
      </w:tr>
      <w:tr w:rsidR="00F760A7" w:rsidRPr="00F8221A" w14:paraId="676223DB" w14:textId="77777777" w:rsidTr="00F760A7">
        <w:trPr>
          <w:trHeight w:val="184"/>
        </w:trPr>
        <w:tc>
          <w:tcPr>
            <w:tcW w:w="2240" w:type="dxa"/>
            <w:vMerge/>
            <w:vAlign w:val="center"/>
          </w:tcPr>
          <w:p w14:paraId="77D250F5" w14:textId="77777777" w:rsidR="00F760A7" w:rsidRPr="00F8221A" w:rsidRDefault="00F760A7" w:rsidP="00F760A7">
            <w:pPr>
              <w:widowControl w:val="0"/>
              <w:pBdr>
                <w:top w:val="nil"/>
                <w:left w:val="nil"/>
                <w:bottom w:val="nil"/>
                <w:right w:val="nil"/>
                <w:between w:val="nil"/>
              </w:pBdr>
              <w:spacing w:after="0" w:line="276" w:lineRule="auto"/>
              <w:rPr>
                <w:rFonts w:ascii="Times New Roman" w:eastAsia="Calibri" w:hAnsi="Times New Roman" w:cs="Times New Roman"/>
                <w:i/>
                <w:sz w:val="24"/>
                <w:szCs w:val="24"/>
              </w:rPr>
            </w:pPr>
          </w:p>
        </w:tc>
        <w:tc>
          <w:tcPr>
            <w:tcW w:w="2240" w:type="dxa"/>
            <w:vAlign w:val="center"/>
          </w:tcPr>
          <w:p w14:paraId="5A78CD20"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Quality</w:t>
            </w:r>
          </w:p>
        </w:tc>
      </w:tr>
      <w:tr w:rsidR="00F760A7" w:rsidRPr="00F8221A" w14:paraId="20705A87" w14:textId="77777777" w:rsidTr="00F760A7">
        <w:trPr>
          <w:trHeight w:val="173"/>
        </w:trPr>
        <w:tc>
          <w:tcPr>
            <w:tcW w:w="2240" w:type="dxa"/>
            <w:vMerge/>
            <w:vAlign w:val="center"/>
          </w:tcPr>
          <w:p w14:paraId="3B068397" w14:textId="77777777" w:rsidR="00F760A7" w:rsidRPr="00F8221A" w:rsidRDefault="00F760A7" w:rsidP="00F760A7">
            <w:pPr>
              <w:widowControl w:val="0"/>
              <w:pBdr>
                <w:top w:val="nil"/>
                <w:left w:val="nil"/>
                <w:bottom w:val="nil"/>
                <w:right w:val="nil"/>
                <w:between w:val="nil"/>
              </w:pBdr>
              <w:spacing w:after="0" w:line="276" w:lineRule="auto"/>
              <w:rPr>
                <w:rFonts w:ascii="Times New Roman" w:eastAsia="Calibri" w:hAnsi="Times New Roman" w:cs="Times New Roman"/>
                <w:i/>
                <w:sz w:val="24"/>
                <w:szCs w:val="24"/>
              </w:rPr>
            </w:pPr>
          </w:p>
        </w:tc>
        <w:tc>
          <w:tcPr>
            <w:tcW w:w="2240" w:type="dxa"/>
            <w:vAlign w:val="center"/>
          </w:tcPr>
          <w:p w14:paraId="03F31B70"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Needs</w:t>
            </w:r>
          </w:p>
        </w:tc>
      </w:tr>
      <w:tr w:rsidR="00F760A7" w:rsidRPr="00F8221A" w14:paraId="42D1BCFD" w14:textId="77777777" w:rsidTr="00F760A7">
        <w:trPr>
          <w:trHeight w:val="163"/>
        </w:trPr>
        <w:tc>
          <w:tcPr>
            <w:tcW w:w="2240" w:type="dxa"/>
            <w:vMerge/>
            <w:vAlign w:val="center"/>
          </w:tcPr>
          <w:p w14:paraId="114DA16C" w14:textId="77777777" w:rsidR="00F760A7" w:rsidRPr="00F8221A" w:rsidRDefault="00F760A7" w:rsidP="00F760A7">
            <w:pPr>
              <w:widowControl w:val="0"/>
              <w:pBdr>
                <w:top w:val="nil"/>
                <w:left w:val="nil"/>
                <w:bottom w:val="nil"/>
                <w:right w:val="nil"/>
                <w:between w:val="nil"/>
              </w:pBdr>
              <w:spacing w:after="0" w:line="276" w:lineRule="auto"/>
              <w:rPr>
                <w:rFonts w:ascii="Times New Roman" w:eastAsia="Calibri" w:hAnsi="Times New Roman" w:cs="Times New Roman"/>
                <w:i/>
                <w:sz w:val="24"/>
                <w:szCs w:val="24"/>
              </w:rPr>
            </w:pPr>
          </w:p>
        </w:tc>
        <w:tc>
          <w:tcPr>
            <w:tcW w:w="2240" w:type="dxa"/>
            <w:vAlign w:val="center"/>
          </w:tcPr>
          <w:p w14:paraId="6A365E6F"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Attribute</w:t>
            </w:r>
          </w:p>
        </w:tc>
      </w:tr>
      <w:tr w:rsidR="00F760A7" w:rsidRPr="00F8221A" w14:paraId="284C5F04" w14:textId="77777777" w:rsidTr="00F760A7">
        <w:trPr>
          <w:trHeight w:val="675"/>
        </w:trPr>
        <w:tc>
          <w:tcPr>
            <w:tcW w:w="2240" w:type="dxa"/>
            <w:vAlign w:val="center"/>
          </w:tcPr>
          <w:p w14:paraId="034C08A3"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 xml:space="preserve">Social value, </w:t>
            </w:r>
            <w:proofErr w:type="spellStart"/>
            <w:r w:rsidRPr="00F8221A">
              <w:rPr>
                <w:rFonts w:ascii="Times New Roman" w:eastAsia="Calibri" w:hAnsi="Times New Roman" w:cs="Times New Roman"/>
                <w:sz w:val="24"/>
                <w:szCs w:val="24"/>
              </w:rPr>
              <w:t>kemampuan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mengasosiasikan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kelompok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tertentu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stereotip</w:t>
            </w:r>
            <w:proofErr w:type="spellEnd"/>
            <w:r w:rsidRPr="00F8221A">
              <w:rPr>
                <w:rFonts w:ascii="Times New Roman" w:eastAsia="Calibri" w:hAnsi="Times New Roman" w:cs="Times New Roman"/>
                <w:sz w:val="24"/>
                <w:szCs w:val="24"/>
              </w:rPr>
              <w:t xml:space="preserve"> </w:t>
            </w:r>
            <w:proofErr w:type="spellStart"/>
            <w:proofErr w:type="gramStart"/>
            <w:r w:rsidRPr="00F8221A">
              <w:rPr>
                <w:rFonts w:ascii="Times New Roman" w:eastAsia="Calibri" w:hAnsi="Times New Roman" w:cs="Times New Roman"/>
                <w:sz w:val="24"/>
                <w:szCs w:val="24"/>
              </w:rPr>
              <w:t>demografi,sosial</w:t>
            </w:r>
            <w:proofErr w:type="spellEnd"/>
            <w:proofErr w:type="gram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ekonomi</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budaya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kelompok</w:t>
            </w:r>
            <w:proofErr w:type="spellEnd"/>
            <w:r w:rsidRPr="00F8221A">
              <w:rPr>
                <w:rFonts w:ascii="Times New Roman" w:eastAsia="Calibri" w:hAnsi="Times New Roman" w:cs="Times New Roman"/>
                <w:sz w:val="24"/>
                <w:szCs w:val="24"/>
              </w:rPr>
              <w:t>.</w:t>
            </w:r>
          </w:p>
        </w:tc>
        <w:tc>
          <w:tcPr>
            <w:tcW w:w="2240" w:type="dxa"/>
            <w:vAlign w:val="center"/>
          </w:tcPr>
          <w:p w14:paraId="16F3F6B6"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Social trend</w:t>
            </w:r>
          </w:p>
        </w:tc>
      </w:tr>
      <w:tr w:rsidR="00F760A7" w:rsidRPr="00F8221A" w14:paraId="1B55B214" w14:textId="77777777" w:rsidTr="00F760A7">
        <w:trPr>
          <w:trHeight w:val="337"/>
        </w:trPr>
        <w:tc>
          <w:tcPr>
            <w:tcW w:w="2240" w:type="dxa"/>
            <w:vAlign w:val="center"/>
          </w:tcPr>
          <w:p w14:paraId="14E5DE18"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 xml:space="preserve">Emotional value, </w:t>
            </w:r>
            <w:proofErr w:type="spellStart"/>
            <w:r w:rsidRPr="00F8221A">
              <w:rPr>
                <w:rFonts w:ascii="Times New Roman" w:eastAsia="Calibri" w:hAnsi="Times New Roman" w:cs="Times New Roman"/>
                <w:sz w:val="24"/>
                <w:szCs w:val="24"/>
              </w:rPr>
              <w:t>kemampuan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produk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mempengaruhi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perasaan</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emosi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i/>
                <w:sz w:val="24"/>
                <w:szCs w:val="24"/>
              </w:rPr>
              <w:t>.</w:t>
            </w:r>
          </w:p>
        </w:tc>
        <w:tc>
          <w:tcPr>
            <w:tcW w:w="2240" w:type="dxa"/>
            <w:vAlign w:val="center"/>
          </w:tcPr>
          <w:p w14:paraId="5185F6B0" w14:textId="77777777" w:rsidR="00F760A7" w:rsidRPr="00F8221A" w:rsidRDefault="00F760A7" w:rsidP="00F760A7">
            <w:pPr>
              <w:spacing w:after="0"/>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Pemenuhan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kepuasan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emosi</w:t>
            </w:r>
            <w:proofErr w:type="spellEnd"/>
          </w:p>
        </w:tc>
      </w:tr>
      <w:tr w:rsidR="00F760A7" w:rsidRPr="00F8221A" w14:paraId="3013A1A9" w14:textId="77777777" w:rsidTr="00F760A7">
        <w:trPr>
          <w:trHeight w:val="675"/>
        </w:trPr>
        <w:tc>
          <w:tcPr>
            <w:tcW w:w="2240" w:type="dxa"/>
            <w:vAlign w:val="center"/>
          </w:tcPr>
          <w:p w14:paraId="419D7192" w14:textId="77777777" w:rsidR="00F760A7" w:rsidRPr="00F8221A" w:rsidRDefault="00F760A7" w:rsidP="00F760A7">
            <w:pPr>
              <w:spacing w:after="0"/>
              <w:rPr>
                <w:rFonts w:ascii="Times New Roman" w:eastAsia="Calibri" w:hAnsi="Times New Roman" w:cs="Times New Roman"/>
                <w:i/>
                <w:sz w:val="24"/>
                <w:szCs w:val="24"/>
              </w:rPr>
            </w:pPr>
            <w:r w:rsidRPr="00F8221A">
              <w:rPr>
                <w:rFonts w:ascii="Times New Roman" w:eastAsia="Calibri" w:hAnsi="Times New Roman" w:cs="Times New Roman"/>
                <w:i/>
                <w:sz w:val="24"/>
                <w:szCs w:val="24"/>
              </w:rPr>
              <w:t xml:space="preserve">Epistemic value, </w:t>
            </w:r>
            <w:proofErr w:type="spellStart"/>
            <w:r w:rsidRPr="00F8221A">
              <w:rPr>
                <w:rFonts w:ascii="Times New Roman" w:eastAsia="Calibri" w:hAnsi="Times New Roman" w:cs="Times New Roman"/>
                <w:sz w:val="24"/>
                <w:szCs w:val="24"/>
              </w:rPr>
              <w:t>kemampuan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produk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jasa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color w:val="202124"/>
                <w:sz w:val="24"/>
                <w:szCs w:val="24"/>
                <w:shd w:val="clear" w:color="auto" w:fill="F8F9FA"/>
              </w:rPr>
              <w:t xml:space="preserve">yang </w:t>
            </w:r>
            <w:proofErr w:type="spellStart"/>
            <w:r w:rsidRPr="00F8221A">
              <w:rPr>
                <w:rFonts w:ascii="Times New Roman" w:eastAsia="Calibri" w:hAnsi="Times New Roman" w:cs="Times New Roman"/>
                <w:color w:val="202124"/>
                <w:sz w:val="24"/>
                <w:szCs w:val="24"/>
                <w:shd w:val="clear" w:color="auto" w:fill="F8F9FA"/>
              </w:rPr>
              <w:t>dapat</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menimbulkan</w:t>
            </w:r>
            <w:proofErr w:type="spellEnd"/>
            <w:r w:rsidRPr="00F8221A">
              <w:rPr>
                <w:rFonts w:ascii="Times New Roman" w:eastAsia="Calibri" w:hAnsi="Times New Roman" w:cs="Times New Roman"/>
                <w:color w:val="202124"/>
                <w:sz w:val="24"/>
                <w:szCs w:val="24"/>
                <w:shd w:val="clear" w:color="auto" w:fill="F8F9FA"/>
              </w:rPr>
              <w:t xml:space="preserve"> rasa </w:t>
            </w:r>
            <w:proofErr w:type="spellStart"/>
            <w:r w:rsidRPr="00F8221A">
              <w:rPr>
                <w:rFonts w:ascii="Times New Roman" w:eastAsia="Calibri" w:hAnsi="Times New Roman" w:cs="Times New Roman"/>
                <w:color w:val="202124"/>
                <w:sz w:val="24"/>
                <w:szCs w:val="24"/>
                <w:shd w:val="clear" w:color="auto" w:fill="F8F9FA"/>
              </w:rPr>
              <w:t>ingin</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tahu</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konsumen</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memberikan</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hal</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baru</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atau</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memuaskan</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keinginan</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akan</w:t>
            </w:r>
            <w:proofErr w:type="spellEnd"/>
            <w:r w:rsidRPr="00F8221A">
              <w:rPr>
                <w:rFonts w:ascii="Times New Roman" w:eastAsia="Calibri" w:hAnsi="Times New Roman" w:cs="Times New Roman"/>
                <w:color w:val="202124"/>
                <w:sz w:val="24"/>
                <w:szCs w:val="24"/>
                <w:shd w:val="clear" w:color="auto" w:fill="F8F9FA"/>
              </w:rPr>
              <w:t xml:space="preserve"> </w:t>
            </w:r>
            <w:proofErr w:type="spellStart"/>
            <w:r w:rsidRPr="00F8221A">
              <w:rPr>
                <w:rFonts w:ascii="Times New Roman" w:eastAsia="Calibri" w:hAnsi="Times New Roman" w:cs="Times New Roman"/>
                <w:color w:val="202124"/>
                <w:sz w:val="24"/>
                <w:szCs w:val="24"/>
                <w:shd w:val="clear" w:color="auto" w:fill="F8F9FA"/>
              </w:rPr>
              <w:t>pengetahuan</w:t>
            </w:r>
            <w:proofErr w:type="spellEnd"/>
          </w:p>
        </w:tc>
        <w:tc>
          <w:tcPr>
            <w:tcW w:w="2240" w:type="dxa"/>
            <w:vAlign w:val="center"/>
          </w:tcPr>
          <w:p w14:paraId="501AD2BE" w14:textId="77777777" w:rsidR="00F760A7" w:rsidRPr="00F8221A" w:rsidRDefault="00F760A7" w:rsidP="00F760A7">
            <w:pPr>
              <w:spacing w:after="0"/>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Keinginan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mempelajari</w:t>
            </w:r>
            <w:proofErr w:type="spellEnd"/>
          </w:p>
        </w:tc>
      </w:tr>
      <w:tr w:rsidR="00F760A7" w:rsidRPr="00F8221A" w14:paraId="125700F9" w14:textId="77777777" w:rsidTr="00F760A7">
        <w:trPr>
          <w:trHeight w:val="905"/>
        </w:trPr>
        <w:tc>
          <w:tcPr>
            <w:tcW w:w="2240" w:type="dxa"/>
            <w:vAlign w:val="center"/>
          </w:tcPr>
          <w:p w14:paraId="7C2D93AD" w14:textId="77777777" w:rsidR="00F760A7" w:rsidRPr="00F8221A" w:rsidRDefault="00F760A7" w:rsidP="00F760A7">
            <w:pPr>
              <w:spacing w:after="0"/>
              <w:rPr>
                <w:rFonts w:ascii="Times New Roman" w:eastAsia="Calibri" w:hAnsi="Times New Roman" w:cs="Times New Roman"/>
                <w:sz w:val="24"/>
                <w:szCs w:val="24"/>
              </w:rPr>
            </w:pPr>
            <w:r w:rsidRPr="00F8221A">
              <w:rPr>
                <w:rFonts w:ascii="Times New Roman" w:eastAsia="Calibri" w:hAnsi="Times New Roman" w:cs="Times New Roman"/>
                <w:i/>
                <w:sz w:val="24"/>
                <w:szCs w:val="24"/>
              </w:rPr>
              <w:t xml:space="preserve">Conditional value, </w:t>
            </w:r>
            <w:proofErr w:type="spellStart"/>
            <w:r w:rsidRPr="00F8221A">
              <w:rPr>
                <w:rFonts w:ascii="Times New Roman" w:eastAsia="Calibri" w:hAnsi="Times New Roman" w:cs="Times New Roman"/>
                <w:sz w:val="24"/>
                <w:szCs w:val="24"/>
              </w:rPr>
              <w:t>kemampuan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produk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jasa</w:t>
            </w:r>
            <w:proofErr w:type="spellEnd"/>
            <w:r w:rsidRPr="00F8221A">
              <w:rPr>
                <w:rFonts w:ascii="Times New Roman" w:eastAsia="Calibri" w:hAnsi="Times New Roman" w:cs="Times New Roman"/>
                <w:i/>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suatu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keadaan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tertentu</w:t>
            </w:r>
            <w:proofErr w:type="spellEnd"/>
          </w:p>
        </w:tc>
        <w:tc>
          <w:tcPr>
            <w:tcW w:w="2240" w:type="dxa"/>
            <w:vAlign w:val="center"/>
          </w:tcPr>
          <w:p w14:paraId="7B875864" w14:textId="77777777" w:rsidR="00F760A7" w:rsidRPr="00F8221A" w:rsidRDefault="00F760A7" w:rsidP="00F760A7">
            <w:pPr>
              <w:spacing w:after="0"/>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Kepentingan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penggunaan</w:t>
            </w:r>
            <w:proofErr w:type="spellEnd"/>
          </w:p>
        </w:tc>
      </w:tr>
    </w:tbl>
    <w:p w14:paraId="64DA047C" w14:textId="77777777" w:rsidR="00F760A7" w:rsidRPr="00F8221A" w:rsidRDefault="00F760A7" w:rsidP="00087E02">
      <w:pPr>
        <w:spacing w:line="240" w:lineRule="auto"/>
        <w:jc w:val="center"/>
        <w:rPr>
          <w:rFonts w:ascii="Times New Roman" w:hAnsi="Times New Roman" w:cs="Times New Roman"/>
          <w:sz w:val="24"/>
          <w:szCs w:val="24"/>
        </w:rPr>
        <w:sectPr w:rsidR="00F760A7" w:rsidRPr="00F8221A" w:rsidSect="00E26918">
          <w:type w:val="continuous"/>
          <w:pgSz w:w="12240" w:h="15840"/>
          <w:pgMar w:top="1440" w:right="1440" w:bottom="1440" w:left="1440" w:header="708" w:footer="708" w:gutter="0"/>
          <w:cols w:num="2" w:space="708"/>
          <w:docGrid w:linePitch="360"/>
        </w:sectPr>
      </w:pPr>
    </w:p>
    <w:p w14:paraId="1345B6FB" w14:textId="7C87853D" w:rsidR="00F760A7" w:rsidRPr="00F8221A" w:rsidRDefault="00F760A7" w:rsidP="0097795E">
      <w:pPr>
        <w:spacing w:line="240" w:lineRule="auto"/>
        <w:rPr>
          <w:rFonts w:ascii="Times New Roman" w:hAnsi="Times New Roman" w:cs="Times New Roman"/>
          <w:sz w:val="24"/>
          <w:szCs w:val="24"/>
        </w:rPr>
      </w:pPr>
    </w:p>
    <w:p w14:paraId="25C0FBB0" w14:textId="77777777" w:rsidR="0097795E" w:rsidRPr="00F8221A" w:rsidRDefault="0097795E" w:rsidP="0024307A">
      <w:pPr>
        <w:spacing w:line="240" w:lineRule="auto"/>
        <w:rPr>
          <w:rFonts w:ascii="Times New Roman" w:hAnsi="Times New Roman" w:cs="Times New Roman"/>
          <w:b/>
          <w:bCs/>
          <w:sz w:val="24"/>
          <w:szCs w:val="24"/>
        </w:rPr>
        <w:sectPr w:rsidR="0097795E" w:rsidRPr="00F8221A" w:rsidSect="00E26918">
          <w:type w:val="continuous"/>
          <w:pgSz w:w="12240" w:h="15840"/>
          <w:pgMar w:top="1440" w:right="1440" w:bottom="1440" w:left="1440" w:header="708" w:footer="708" w:gutter="0"/>
          <w:cols w:num="2" w:space="708"/>
          <w:docGrid w:linePitch="360"/>
        </w:sectPr>
      </w:pPr>
    </w:p>
    <w:p w14:paraId="2AF1072A" w14:textId="77777777" w:rsidR="0068668F" w:rsidRDefault="0068668F" w:rsidP="0024307A">
      <w:pPr>
        <w:spacing w:line="240" w:lineRule="auto"/>
        <w:rPr>
          <w:rFonts w:ascii="Times New Roman" w:hAnsi="Times New Roman" w:cs="Times New Roman"/>
          <w:b/>
          <w:bCs/>
          <w:sz w:val="24"/>
          <w:szCs w:val="24"/>
        </w:rPr>
      </w:pPr>
    </w:p>
    <w:p w14:paraId="2AA1C41E" w14:textId="77777777" w:rsidR="0068668F" w:rsidRDefault="0068668F" w:rsidP="0024307A">
      <w:pPr>
        <w:spacing w:line="240" w:lineRule="auto"/>
        <w:rPr>
          <w:rFonts w:ascii="Times New Roman" w:hAnsi="Times New Roman" w:cs="Times New Roman"/>
          <w:b/>
          <w:bCs/>
          <w:sz w:val="24"/>
          <w:szCs w:val="24"/>
        </w:rPr>
      </w:pPr>
    </w:p>
    <w:p w14:paraId="24FB0ED2" w14:textId="77777777" w:rsidR="0068668F" w:rsidRDefault="0068668F" w:rsidP="0024307A">
      <w:pPr>
        <w:spacing w:line="240" w:lineRule="auto"/>
        <w:rPr>
          <w:rFonts w:ascii="Times New Roman" w:hAnsi="Times New Roman" w:cs="Times New Roman"/>
          <w:b/>
          <w:bCs/>
          <w:sz w:val="24"/>
          <w:szCs w:val="24"/>
        </w:rPr>
      </w:pPr>
    </w:p>
    <w:p w14:paraId="5D288C95" w14:textId="77777777" w:rsidR="0068668F" w:rsidRDefault="0068668F" w:rsidP="0024307A">
      <w:pPr>
        <w:spacing w:line="240" w:lineRule="auto"/>
        <w:rPr>
          <w:rFonts w:ascii="Times New Roman" w:hAnsi="Times New Roman" w:cs="Times New Roman"/>
          <w:b/>
          <w:bCs/>
          <w:sz w:val="24"/>
          <w:szCs w:val="24"/>
        </w:rPr>
      </w:pPr>
    </w:p>
    <w:p w14:paraId="375AC675" w14:textId="77777777" w:rsidR="0068668F" w:rsidRDefault="0068668F" w:rsidP="0024307A">
      <w:pPr>
        <w:spacing w:line="240" w:lineRule="auto"/>
        <w:rPr>
          <w:rFonts w:ascii="Times New Roman" w:hAnsi="Times New Roman" w:cs="Times New Roman"/>
          <w:b/>
          <w:bCs/>
          <w:sz w:val="24"/>
          <w:szCs w:val="24"/>
        </w:rPr>
      </w:pPr>
    </w:p>
    <w:p w14:paraId="2A852444" w14:textId="77777777" w:rsidR="0068668F" w:rsidRDefault="0068668F" w:rsidP="0024307A">
      <w:pPr>
        <w:spacing w:line="240" w:lineRule="auto"/>
        <w:rPr>
          <w:rFonts w:ascii="Times New Roman" w:hAnsi="Times New Roman" w:cs="Times New Roman"/>
          <w:b/>
          <w:bCs/>
          <w:sz w:val="24"/>
          <w:szCs w:val="24"/>
        </w:rPr>
      </w:pPr>
    </w:p>
    <w:p w14:paraId="64FA701E" w14:textId="77777777" w:rsidR="0068668F" w:rsidRDefault="0068668F" w:rsidP="0024307A">
      <w:pPr>
        <w:spacing w:line="240" w:lineRule="auto"/>
        <w:rPr>
          <w:rFonts w:ascii="Times New Roman" w:hAnsi="Times New Roman" w:cs="Times New Roman"/>
          <w:b/>
          <w:bCs/>
          <w:sz w:val="24"/>
          <w:szCs w:val="24"/>
        </w:rPr>
      </w:pPr>
    </w:p>
    <w:p w14:paraId="45BD53F2" w14:textId="77777777" w:rsidR="0068668F" w:rsidRDefault="0068668F" w:rsidP="0024307A">
      <w:pPr>
        <w:spacing w:line="240" w:lineRule="auto"/>
        <w:rPr>
          <w:rFonts w:ascii="Times New Roman" w:hAnsi="Times New Roman" w:cs="Times New Roman"/>
          <w:b/>
          <w:bCs/>
          <w:sz w:val="24"/>
          <w:szCs w:val="24"/>
        </w:rPr>
      </w:pPr>
    </w:p>
    <w:p w14:paraId="3C226771" w14:textId="77777777" w:rsidR="0068668F" w:rsidRDefault="0068668F" w:rsidP="0024307A">
      <w:pPr>
        <w:spacing w:line="240" w:lineRule="auto"/>
        <w:rPr>
          <w:rFonts w:ascii="Times New Roman" w:hAnsi="Times New Roman" w:cs="Times New Roman"/>
          <w:b/>
          <w:bCs/>
          <w:sz w:val="24"/>
          <w:szCs w:val="24"/>
        </w:rPr>
      </w:pPr>
    </w:p>
    <w:p w14:paraId="185E3335" w14:textId="0B4A4AC0" w:rsidR="00F760A7" w:rsidRPr="00F8221A" w:rsidRDefault="00F760A7" w:rsidP="0024307A">
      <w:pPr>
        <w:spacing w:line="240" w:lineRule="auto"/>
        <w:rPr>
          <w:rFonts w:ascii="Times New Roman" w:hAnsi="Times New Roman" w:cs="Times New Roman"/>
          <w:b/>
          <w:bCs/>
          <w:sz w:val="24"/>
          <w:szCs w:val="24"/>
        </w:rPr>
      </w:pPr>
      <w:r w:rsidRPr="00F8221A">
        <w:rPr>
          <w:rFonts w:ascii="Times New Roman" w:hAnsi="Times New Roman" w:cs="Times New Roman"/>
          <w:b/>
          <w:bCs/>
          <w:sz w:val="24"/>
          <w:szCs w:val="24"/>
        </w:rPr>
        <w:t xml:space="preserve">Model </w:t>
      </w:r>
      <w:proofErr w:type="spellStart"/>
      <w:r w:rsidRPr="00F8221A">
        <w:rPr>
          <w:rFonts w:ascii="Times New Roman" w:hAnsi="Times New Roman" w:cs="Times New Roman"/>
          <w:b/>
          <w:bCs/>
          <w:sz w:val="24"/>
          <w:szCs w:val="24"/>
        </w:rPr>
        <w:t>Konseptual</w:t>
      </w:r>
      <w:proofErr w:type="spellEnd"/>
    </w:p>
    <w:p w14:paraId="1474C36E" w14:textId="5E7A05D6" w:rsidR="0097795E" w:rsidRPr="00F8221A" w:rsidRDefault="0097795E" w:rsidP="0024307A">
      <w:pPr>
        <w:spacing w:line="240" w:lineRule="auto"/>
        <w:rPr>
          <w:rFonts w:ascii="Times New Roman" w:hAnsi="Times New Roman" w:cs="Times New Roman"/>
          <w:b/>
          <w:bCs/>
          <w:sz w:val="24"/>
          <w:szCs w:val="24"/>
        </w:rPr>
      </w:pPr>
      <w:r w:rsidRPr="00F8221A">
        <w:rPr>
          <w:rFonts w:ascii="Times New Roman" w:hAnsi="Times New Roman" w:cs="Times New Roman"/>
          <w:sz w:val="24"/>
          <w:szCs w:val="24"/>
        </w:rPr>
        <w:t xml:space="preserve">Gambar 1. Model </w:t>
      </w:r>
      <w:proofErr w:type="spellStart"/>
      <w:r w:rsidRPr="00F8221A">
        <w:rPr>
          <w:rFonts w:ascii="Times New Roman" w:hAnsi="Times New Roman" w:cs="Times New Roman"/>
          <w:sz w:val="24"/>
          <w:szCs w:val="24"/>
        </w:rPr>
        <w:t>Konseptual</w:t>
      </w:r>
      <w:proofErr w:type="spellEnd"/>
    </w:p>
    <w:p w14:paraId="510058AA" w14:textId="41B8E49D" w:rsidR="0024307A" w:rsidRPr="00F8221A" w:rsidRDefault="0024307A" w:rsidP="0024307A">
      <w:pPr>
        <w:spacing w:line="240" w:lineRule="auto"/>
        <w:jc w:val="center"/>
        <w:rPr>
          <w:rFonts w:ascii="Times New Roman" w:hAnsi="Times New Roman" w:cs="Times New Roman"/>
          <w:sz w:val="24"/>
          <w:szCs w:val="24"/>
        </w:rPr>
      </w:pPr>
      <w:r w:rsidRPr="00F8221A">
        <w:rPr>
          <w:rFonts w:ascii="Times New Roman" w:hAnsi="Times New Roman" w:cs="Times New Roman"/>
          <w:b/>
          <w:bCs/>
          <w:noProof/>
          <w:sz w:val="24"/>
          <w:szCs w:val="24"/>
        </w:rPr>
        <w:drawing>
          <wp:inline distT="0" distB="0" distL="0" distR="0" wp14:anchorId="1E51DDAA" wp14:editId="69E1E036">
            <wp:extent cx="2957424" cy="9144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80045" cy="921394"/>
                    </a:xfrm>
                    <a:prstGeom prst="rect">
                      <a:avLst/>
                    </a:prstGeom>
                    <a:noFill/>
                    <a:ln>
                      <a:noFill/>
                    </a:ln>
                  </pic:spPr>
                </pic:pic>
              </a:graphicData>
            </a:graphic>
          </wp:inline>
        </w:drawing>
      </w:r>
    </w:p>
    <w:p w14:paraId="1B9BD908" w14:textId="794F867F" w:rsidR="00F760A7" w:rsidRPr="00F8221A" w:rsidRDefault="00F760A7" w:rsidP="0024307A">
      <w:pPr>
        <w:spacing w:line="240" w:lineRule="auto"/>
        <w:rPr>
          <w:rFonts w:ascii="Times New Roman" w:hAnsi="Times New Roman" w:cs="Times New Roman"/>
          <w:b/>
          <w:bCs/>
          <w:sz w:val="24"/>
          <w:szCs w:val="24"/>
        </w:rPr>
      </w:pPr>
    </w:p>
    <w:p w14:paraId="6D5F8FF0" w14:textId="34FAB2A1" w:rsidR="0097795E" w:rsidRPr="00F8221A" w:rsidRDefault="0097795E" w:rsidP="0097795E">
      <w:pPr>
        <w:spacing w:after="0" w:line="240" w:lineRule="auto"/>
        <w:rPr>
          <w:rFonts w:ascii="Times New Roman" w:hAnsi="Times New Roman" w:cs="Times New Roman"/>
          <w:b/>
          <w:bCs/>
          <w:sz w:val="24"/>
          <w:szCs w:val="24"/>
        </w:rPr>
      </w:pPr>
      <w:proofErr w:type="spellStart"/>
      <w:r w:rsidRPr="00F8221A">
        <w:rPr>
          <w:rFonts w:ascii="Times New Roman" w:hAnsi="Times New Roman" w:cs="Times New Roman"/>
          <w:b/>
          <w:bCs/>
          <w:sz w:val="24"/>
          <w:szCs w:val="24"/>
        </w:rPr>
        <w:t>Metode</w:t>
      </w:r>
      <w:proofErr w:type="spellEnd"/>
      <w:r w:rsidRPr="00F8221A">
        <w:rPr>
          <w:rFonts w:ascii="Times New Roman" w:hAnsi="Times New Roman" w:cs="Times New Roman"/>
          <w:b/>
          <w:bCs/>
          <w:sz w:val="24"/>
          <w:szCs w:val="24"/>
        </w:rPr>
        <w:t xml:space="preserve"> </w:t>
      </w:r>
      <w:proofErr w:type="spellStart"/>
      <w:r w:rsidRPr="00F8221A">
        <w:rPr>
          <w:rFonts w:ascii="Times New Roman" w:hAnsi="Times New Roman" w:cs="Times New Roman"/>
          <w:b/>
          <w:bCs/>
          <w:sz w:val="24"/>
          <w:szCs w:val="24"/>
        </w:rPr>
        <w:t>Penelitian</w:t>
      </w:r>
      <w:proofErr w:type="spellEnd"/>
    </w:p>
    <w:p w14:paraId="10A39964" w14:textId="49FBB48F" w:rsidR="0097795E" w:rsidRPr="00F8221A" w:rsidRDefault="0097795E" w:rsidP="0097795E">
      <w:pPr>
        <w:spacing w:after="0" w:line="240" w:lineRule="auto"/>
        <w:rPr>
          <w:rFonts w:ascii="Times New Roman" w:hAnsi="Times New Roman" w:cs="Times New Roman"/>
          <w:b/>
          <w:bCs/>
          <w:sz w:val="24"/>
          <w:szCs w:val="24"/>
        </w:rPr>
      </w:pPr>
    </w:p>
    <w:p w14:paraId="584AABC9" w14:textId="7D99AEA7" w:rsidR="002379FA" w:rsidRPr="00F8221A" w:rsidRDefault="002379FA" w:rsidP="0097795E">
      <w:pPr>
        <w:spacing w:after="0" w:line="240" w:lineRule="auto"/>
        <w:rPr>
          <w:rFonts w:ascii="Times New Roman" w:hAnsi="Times New Roman" w:cs="Times New Roman"/>
          <w:b/>
          <w:bCs/>
          <w:sz w:val="24"/>
          <w:szCs w:val="24"/>
        </w:rPr>
      </w:pPr>
      <w:proofErr w:type="spellStart"/>
      <w:r w:rsidRPr="00F8221A">
        <w:rPr>
          <w:rFonts w:ascii="Times New Roman" w:hAnsi="Times New Roman" w:cs="Times New Roman"/>
          <w:b/>
          <w:bCs/>
          <w:sz w:val="24"/>
          <w:szCs w:val="24"/>
        </w:rPr>
        <w:t>Populasi</w:t>
      </w:r>
      <w:proofErr w:type="spellEnd"/>
      <w:r w:rsidRPr="00F8221A">
        <w:rPr>
          <w:rFonts w:ascii="Times New Roman" w:hAnsi="Times New Roman" w:cs="Times New Roman"/>
          <w:b/>
          <w:bCs/>
          <w:sz w:val="24"/>
          <w:szCs w:val="24"/>
        </w:rPr>
        <w:t xml:space="preserve"> </w:t>
      </w:r>
    </w:p>
    <w:p w14:paraId="2C75E244" w14:textId="77777777" w:rsidR="002379FA" w:rsidRPr="00F8221A" w:rsidRDefault="002379FA" w:rsidP="0097795E">
      <w:pPr>
        <w:spacing w:after="0" w:line="240" w:lineRule="auto"/>
        <w:rPr>
          <w:rFonts w:ascii="Times New Roman" w:hAnsi="Times New Roman" w:cs="Times New Roman"/>
          <w:b/>
          <w:bCs/>
          <w:sz w:val="24"/>
          <w:szCs w:val="24"/>
        </w:rPr>
      </w:pPr>
    </w:p>
    <w:p w14:paraId="1428D3F5" w14:textId="0EE71CAA" w:rsidR="002379FA" w:rsidRPr="00F8221A" w:rsidRDefault="0097795E" w:rsidP="005D5BC3">
      <w:pPr>
        <w:spacing w:after="0"/>
        <w:jc w:val="both"/>
        <w:rPr>
          <w:rFonts w:ascii="Times New Roman" w:eastAsia="Calibri" w:hAnsi="Times New Roman" w:cs="Times New Roman"/>
          <w:sz w:val="24"/>
          <w:szCs w:val="24"/>
        </w:rPr>
      </w:pPr>
      <w:bookmarkStart w:id="3" w:name="_1y810tw" w:colFirst="0" w:colLast="0"/>
      <w:bookmarkEnd w:id="3"/>
      <w:r w:rsidRPr="00F8221A">
        <w:rPr>
          <w:rFonts w:eastAsia="Calibri" w:cs="Calibri"/>
          <w:sz w:val="24"/>
          <w:szCs w:val="24"/>
        </w:rPr>
        <w:tab/>
      </w:r>
      <w:proofErr w:type="spellStart"/>
      <w:r w:rsidRPr="00F8221A">
        <w:rPr>
          <w:rFonts w:ascii="Times New Roman" w:eastAsia="Calibri" w:hAnsi="Times New Roman" w:cs="Times New Roman"/>
          <w:sz w:val="24"/>
          <w:szCs w:val="24"/>
        </w:rPr>
        <w:t>Populasi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wilayah </w:t>
      </w:r>
      <w:proofErr w:type="spellStart"/>
      <w:r w:rsidRPr="00F8221A">
        <w:rPr>
          <w:rFonts w:ascii="Times New Roman" w:eastAsia="Calibri" w:hAnsi="Times New Roman" w:cs="Times New Roman"/>
          <w:sz w:val="24"/>
          <w:szCs w:val="24"/>
        </w:rPr>
        <w:t>generalisasi</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terdiri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obyek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subyek</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mempunyai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kualitas</w:t>
      </w:r>
      <w:proofErr w:type="spellEnd"/>
      <w:r w:rsidRPr="00F8221A">
        <w:rPr>
          <w:rFonts w:ascii="Times New Roman" w:eastAsia="Calibri" w:hAnsi="Times New Roman" w:cs="Times New Roman"/>
          <w:sz w:val="24"/>
          <w:szCs w:val="24"/>
        </w:rPr>
        <w:t xml:space="preserve"> dan </w:t>
      </w:r>
      <w:proofErr w:type="spellStart"/>
      <w:r w:rsidRPr="00F8221A">
        <w:rPr>
          <w:rFonts w:ascii="Times New Roman" w:eastAsia="Calibri" w:hAnsi="Times New Roman" w:cs="Times New Roman"/>
          <w:sz w:val="24"/>
          <w:szCs w:val="24"/>
        </w:rPr>
        <w:t>karakteristik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tertentu</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ditetapkan</w:t>
      </w:r>
      <w:proofErr w:type="spellEnd"/>
      <w:r w:rsidRPr="00F8221A">
        <w:rPr>
          <w:rFonts w:ascii="Times New Roman" w:eastAsia="Calibri" w:hAnsi="Times New Roman" w:cs="Times New Roman"/>
          <w:sz w:val="24"/>
          <w:szCs w:val="24"/>
        </w:rPr>
        <w:t xml:space="preserve"> oleh </w:t>
      </w:r>
      <w:proofErr w:type="spellStart"/>
      <w:r w:rsidRPr="00F8221A">
        <w:rPr>
          <w:rFonts w:ascii="Times New Roman" w:eastAsia="Calibri" w:hAnsi="Times New Roman" w:cs="Times New Roman"/>
          <w:sz w:val="24"/>
          <w:szCs w:val="24"/>
        </w:rPr>
        <w:t>Populasi</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pengguna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Spotify.</w:t>
      </w:r>
    </w:p>
    <w:p w14:paraId="01785E61" w14:textId="01C961F8" w:rsidR="002379FA" w:rsidRPr="00F8221A" w:rsidRDefault="002379FA" w:rsidP="002379FA">
      <w:pPr>
        <w:spacing w:after="0"/>
        <w:rPr>
          <w:rFonts w:ascii="Times New Roman" w:eastAsia="Calibri" w:hAnsi="Times New Roman" w:cs="Times New Roman"/>
          <w:sz w:val="24"/>
          <w:szCs w:val="24"/>
        </w:rPr>
      </w:pPr>
    </w:p>
    <w:p w14:paraId="25C01973" w14:textId="0BCE2C04" w:rsidR="002379FA" w:rsidRPr="00F8221A" w:rsidRDefault="002379FA" w:rsidP="002379FA">
      <w:pPr>
        <w:spacing w:after="0"/>
        <w:rPr>
          <w:rFonts w:ascii="Times New Roman" w:eastAsia="Calibri" w:hAnsi="Times New Roman" w:cs="Times New Roman"/>
          <w:b/>
          <w:bCs/>
          <w:sz w:val="24"/>
          <w:szCs w:val="24"/>
        </w:rPr>
      </w:pPr>
      <w:proofErr w:type="spellStart"/>
      <w:r w:rsidRPr="00F8221A">
        <w:rPr>
          <w:rFonts w:ascii="Times New Roman" w:eastAsia="Calibri" w:hAnsi="Times New Roman" w:cs="Times New Roman"/>
          <w:b/>
          <w:bCs/>
          <w:sz w:val="24"/>
          <w:szCs w:val="24"/>
        </w:rPr>
        <w:t>Sampel</w:t>
      </w:r>
      <w:proofErr w:type="spellEnd"/>
    </w:p>
    <w:p w14:paraId="7F7B45EE" w14:textId="3736A94F" w:rsidR="002379FA" w:rsidRPr="00F8221A" w:rsidRDefault="002379FA" w:rsidP="002379FA">
      <w:pPr>
        <w:spacing w:after="0"/>
        <w:rPr>
          <w:rFonts w:ascii="Times New Roman" w:eastAsia="Calibri" w:hAnsi="Times New Roman" w:cs="Times New Roman"/>
          <w:b/>
          <w:bCs/>
          <w:sz w:val="24"/>
          <w:szCs w:val="24"/>
        </w:rPr>
      </w:pPr>
    </w:p>
    <w:p w14:paraId="5CDB9E37" w14:textId="5C8364C8" w:rsidR="002379FA" w:rsidRPr="00F8221A" w:rsidRDefault="002379FA" w:rsidP="005D5BC3">
      <w:pPr>
        <w:spacing w:after="0" w:line="240" w:lineRule="auto"/>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Sampel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i/>
          <w:sz w:val="24"/>
          <w:szCs w:val="24"/>
        </w:rPr>
        <w:t>judgemental</w:t>
      </w:r>
      <w:proofErr w:type="spellEnd"/>
      <w:r w:rsidRPr="00F8221A">
        <w:rPr>
          <w:rFonts w:ascii="Times New Roman" w:eastAsia="Calibri" w:hAnsi="Times New Roman" w:cs="Times New Roman"/>
          <w:i/>
          <w:sz w:val="24"/>
          <w:szCs w:val="24"/>
        </w:rPr>
        <w:t xml:space="preserve"> sampling. </w:t>
      </w:r>
    </w:p>
    <w:p w14:paraId="7051823D" w14:textId="77777777" w:rsidR="002379FA" w:rsidRPr="00F8221A" w:rsidRDefault="002379FA" w:rsidP="002379FA">
      <w:pPr>
        <w:spacing w:after="0" w:line="240" w:lineRule="auto"/>
        <w:rPr>
          <w:rFonts w:ascii="Times New Roman" w:eastAsia="Calibri" w:hAnsi="Times New Roman" w:cs="Times New Roman"/>
          <w:sz w:val="24"/>
          <w:szCs w:val="24"/>
        </w:rPr>
      </w:pPr>
      <w:r w:rsidRPr="00F8221A">
        <w:rPr>
          <w:rFonts w:ascii="Times New Roman" w:eastAsia="Calibri" w:hAnsi="Times New Roman" w:cs="Times New Roman"/>
          <w:sz w:val="24"/>
          <w:szCs w:val="24"/>
        </w:rPr>
        <w:tab/>
      </w:r>
      <w:proofErr w:type="spellStart"/>
      <w:r w:rsidRPr="00F8221A">
        <w:rPr>
          <w:rFonts w:ascii="Times New Roman" w:eastAsia="Calibri" w:hAnsi="Times New Roman" w:cs="Times New Roman"/>
          <w:sz w:val="24"/>
          <w:szCs w:val="24"/>
        </w:rPr>
        <w:t>Maka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kriteria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sampel</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adalah</w:t>
      </w:r>
      <w:proofErr w:type="spellEnd"/>
      <w:r w:rsidRPr="00F8221A">
        <w:rPr>
          <w:rFonts w:ascii="Times New Roman" w:eastAsia="Calibri" w:hAnsi="Times New Roman" w:cs="Times New Roman"/>
          <w:sz w:val="24"/>
          <w:szCs w:val="24"/>
        </w:rPr>
        <w:t>:</w:t>
      </w:r>
    </w:p>
    <w:p w14:paraId="01FE4B56" w14:textId="77777777" w:rsidR="002379FA" w:rsidRPr="00F8221A" w:rsidRDefault="002379FA" w:rsidP="002379FA">
      <w:pPr>
        <w:numPr>
          <w:ilvl w:val="0"/>
          <w:numId w:val="3"/>
        </w:numPr>
        <w:spacing w:after="0" w:line="240" w:lineRule="auto"/>
        <w:ind w:left="993" w:hanging="283"/>
        <w:contextualSpacing/>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Mengetahui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 xml:space="preserve">online music streamer </w:t>
      </w:r>
      <w:r w:rsidRPr="00F8221A">
        <w:rPr>
          <w:rFonts w:ascii="Times New Roman" w:eastAsia="Calibri" w:hAnsi="Times New Roman" w:cs="Times New Roman"/>
          <w:sz w:val="24"/>
          <w:szCs w:val="24"/>
        </w:rPr>
        <w:t>Spotify</w:t>
      </w:r>
    </w:p>
    <w:p w14:paraId="139CC862" w14:textId="77777777" w:rsidR="002379FA" w:rsidRPr="00F8221A" w:rsidRDefault="002379FA" w:rsidP="002379FA">
      <w:pPr>
        <w:numPr>
          <w:ilvl w:val="0"/>
          <w:numId w:val="3"/>
        </w:numPr>
        <w:spacing w:after="0" w:line="240" w:lineRule="auto"/>
        <w:ind w:left="993" w:hanging="283"/>
        <w:contextualSpacing/>
        <w:jc w:val="both"/>
        <w:rPr>
          <w:rFonts w:ascii="Times New Roman" w:eastAsia="Calibri" w:hAnsi="Times New Roman" w:cs="Times New Roman"/>
          <w:sz w:val="24"/>
          <w:szCs w:val="24"/>
        </w:rPr>
      </w:pPr>
      <w:r w:rsidRPr="00F8221A">
        <w:rPr>
          <w:rFonts w:ascii="Times New Roman" w:eastAsia="Calibri" w:hAnsi="Times New Roman" w:cs="Times New Roman"/>
          <w:sz w:val="24"/>
          <w:szCs w:val="24"/>
        </w:rPr>
        <w:t xml:space="preserve">Telah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selama</w:t>
      </w:r>
      <w:proofErr w:type="spellEnd"/>
      <w:r w:rsidRPr="00F8221A">
        <w:rPr>
          <w:rFonts w:ascii="Times New Roman" w:eastAsia="Calibri" w:hAnsi="Times New Roman" w:cs="Times New Roman"/>
          <w:sz w:val="24"/>
          <w:szCs w:val="24"/>
        </w:rPr>
        <w:t xml:space="preserve"> 6 </w:t>
      </w:r>
      <w:proofErr w:type="spellStart"/>
      <w:r w:rsidRPr="00F8221A">
        <w:rPr>
          <w:rFonts w:ascii="Times New Roman" w:eastAsia="Calibri" w:hAnsi="Times New Roman" w:cs="Times New Roman"/>
          <w:sz w:val="24"/>
          <w:szCs w:val="24"/>
        </w:rPr>
        <w:t>bulan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terakhir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Oktober</w:t>
      </w:r>
      <w:proofErr w:type="spellEnd"/>
      <w:r w:rsidRPr="00F8221A">
        <w:rPr>
          <w:rFonts w:ascii="Times New Roman" w:eastAsia="Calibri" w:hAnsi="Times New Roman" w:cs="Times New Roman"/>
          <w:sz w:val="24"/>
          <w:szCs w:val="24"/>
        </w:rPr>
        <w:t xml:space="preserve"> 2020 s/d </w:t>
      </w:r>
      <w:proofErr w:type="spellStart"/>
      <w:r w:rsidRPr="00F8221A">
        <w:rPr>
          <w:rFonts w:ascii="Times New Roman" w:eastAsia="Calibri" w:hAnsi="Times New Roman" w:cs="Times New Roman"/>
          <w:sz w:val="24"/>
          <w:szCs w:val="24"/>
        </w:rPr>
        <w:t>Maret</w:t>
      </w:r>
      <w:proofErr w:type="spellEnd"/>
      <w:r w:rsidRPr="00F8221A">
        <w:rPr>
          <w:rFonts w:ascii="Times New Roman" w:eastAsia="Calibri" w:hAnsi="Times New Roman" w:cs="Times New Roman"/>
          <w:sz w:val="24"/>
          <w:szCs w:val="24"/>
        </w:rPr>
        <w:t xml:space="preserve"> 2021)</w:t>
      </w:r>
    </w:p>
    <w:p w14:paraId="5F098BC8" w14:textId="77777777" w:rsidR="0068668F" w:rsidRDefault="0068668F" w:rsidP="0065198C">
      <w:pPr>
        <w:spacing w:after="0"/>
        <w:rPr>
          <w:rFonts w:ascii="Times New Roman" w:hAnsi="Times New Roman" w:cs="Times New Roman"/>
          <w:b/>
          <w:bCs/>
          <w:sz w:val="24"/>
          <w:szCs w:val="24"/>
        </w:rPr>
      </w:pPr>
    </w:p>
    <w:p w14:paraId="4AD225E1" w14:textId="40CBA1C3" w:rsidR="005D5BC3" w:rsidRPr="00F8221A" w:rsidRDefault="005D5BC3" w:rsidP="0065198C">
      <w:pPr>
        <w:spacing w:after="0"/>
        <w:rPr>
          <w:rFonts w:ascii="Times New Roman" w:hAnsi="Times New Roman" w:cs="Times New Roman"/>
          <w:b/>
          <w:bCs/>
          <w:sz w:val="24"/>
          <w:szCs w:val="24"/>
        </w:rPr>
      </w:pPr>
      <w:proofErr w:type="spellStart"/>
      <w:r w:rsidRPr="00F8221A">
        <w:rPr>
          <w:rFonts w:ascii="Times New Roman" w:hAnsi="Times New Roman" w:cs="Times New Roman"/>
          <w:b/>
          <w:bCs/>
          <w:sz w:val="24"/>
          <w:szCs w:val="24"/>
        </w:rPr>
        <w:t>Analisis</w:t>
      </w:r>
      <w:proofErr w:type="spellEnd"/>
      <w:r w:rsidRPr="00F8221A">
        <w:rPr>
          <w:rFonts w:ascii="Times New Roman" w:hAnsi="Times New Roman" w:cs="Times New Roman"/>
          <w:b/>
          <w:bCs/>
          <w:sz w:val="24"/>
          <w:szCs w:val="24"/>
        </w:rPr>
        <w:t xml:space="preserve"> </w:t>
      </w:r>
      <w:proofErr w:type="spellStart"/>
      <w:r w:rsidRPr="00F8221A">
        <w:rPr>
          <w:rFonts w:ascii="Times New Roman" w:hAnsi="Times New Roman" w:cs="Times New Roman"/>
          <w:b/>
          <w:bCs/>
          <w:sz w:val="24"/>
          <w:szCs w:val="24"/>
        </w:rPr>
        <w:t>Deskripsi</w:t>
      </w:r>
      <w:proofErr w:type="spellEnd"/>
      <w:r w:rsidRPr="00F8221A">
        <w:rPr>
          <w:rFonts w:ascii="Times New Roman" w:hAnsi="Times New Roman" w:cs="Times New Roman"/>
          <w:b/>
          <w:bCs/>
          <w:sz w:val="24"/>
          <w:szCs w:val="24"/>
        </w:rPr>
        <w:t xml:space="preserve"> Nilai Mean</w:t>
      </w:r>
    </w:p>
    <w:p w14:paraId="7B041887" w14:textId="6B1DB77E" w:rsidR="0068668F" w:rsidRPr="00F8221A" w:rsidRDefault="005D5BC3" w:rsidP="0068668F">
      <w:pPr>
        <w:spacing w:after="0" w:line="240" w:lineRule="auto"/>
        <w:rPr>
          <w:rFonts w:ascii="Times New Roman" w:eastAsia="Calibri" w:hAnsi="Times New Roman" w:cs="Times New Roman"/>
          <w:i/>
          <w:iCs/>
          <w:sz w:val="24"/>
          <w:szCs w:val="24"/>
        </w:rPr>
      </w:pPr>
      <w:r w:rsidRPr="00F8221A">
        <w:rPr>
          <w:rFonts w:ascii="Times New Roman" w:eastAsia="Calibri" w:hAnsi="Times New Roman" w:cs="Times New Roman"/>
          <w:sz w:val="24"/>
          <w:szCs w:val="24"/>
        </w:rPr>
        <w:tab/>
      </w:r>
    </w:p>
    <w:p w14:paraId="1569D0A0" w14:textId="6A221728" w:rsidR="005D5BC3" w:rsidRPr="00F8221A" w:rsidRDefault="005D5BC3" w:rsidP="005D5BC3">
      <w:pPr>
        <w:spacing w:after="0" w:line="240" w:lineRule="auto"/>
        <w:ind w:firstLine="720"/>
        <w:jc w:val="both"/>
        <w:rPr>
          <w:rFonts w:ascii="Times New Roman" w:eastAsia="Calibri" w:hAnsi="Times New Roman" w:cs="Times New Roman"/>
          <w:sz w:val="24"/>
          <w:szCs w:val="24"/>
        </w:rPr>
      </w:pPr>
      <w:r w:rsidRPr="00F8221A">
        <w:rPr>
          <w:rFonts w:ascii="Times New Roman" w:eastAsia="Calibri" w:hAnsi="Times New Roman" w:cs="Times New Roman"/>
          <w:i/>
          <w:iCs/>
          <w:sz w:val="24"/>
          <w:szCs w:val="24"/>
        </w:rPr>
        <w:t>Functional Value</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Mendengarkan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melalui</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lebih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memudahkan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dibanding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aplikasi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lain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Merupakan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tertinggi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sebesar</w:t>
      </w:r>
      <w:proofErr w:type="spellEnd"/>
      <w:r w:rsidRPr="00F8221A">
        <w:rPr>
          <w:rFonts w:ascii="Times New Roman" w:eastAsia="Calibri" w:hAnsi="Times New Roman" w:cs="Times New Roman"/>
          <w:sz w:val="24"/>
          <w:szCs w:val="24"/>
        </w:rPr>
        <w:t xml:space="preserve"> 4,61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kategori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sangat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setuju</w:t>
      </w:r>
      <w:proofErr w:type="spellEnd"/>
      <w:r w:rsidRPr="00F8221A">
        <w:rPr>
          <w:rFonts w:ascii="Times New Roman" w:eastAsia="Calibri" w:hAnsi="Times New Roman" w:cs="Times New Roman"/>
          <w:sz w:val="24"/>
          <w:szCs w:val="24"/>
        </w:rPr>
        <w:t xml:space="preserve">. </w:t>
      </w:r>
      <w:proofErr w:type="gramStart"/>
      <w:r w:rsidRPr="00F8221A">
        <w:rPr>
          <w:rFonts w:ascii="Times New Roman" w:eastAsia="Calibri" w:hAnsi="Times New Roman" w:cs="Times New Roman"/>
          <w:sz w:val="24"/>
          <w:szCs w:val="24"/>
        </w:rPr>
        <w:t xml:space="preserve">Pada  </w:t>
      </w:r>
      <w:r w:rsidRPr="00F8221A">
        <w:rPr>
          <w:rFonts w:ascii="Times New Roman" w:eastAsia="Calibri" w:hAnsi="Times New Roman" w:cs="Times New Roman"/>
          <w:i/>
          <w:iCs/>
          <w:sz w:val="24"/>
          <w:szCs w:val="24"/>
        </w:rPr>
        <w:t>Social</w:t>
      </w:r>
      <w:proofErr w:type="gramEnd"/>
      <w:r w:rsidRPr="00F8221A">
        <w:rPr>
          <w:rFonts w:ascii="Times New Roman" w:eastAsia="Calibri" w:hAnsi="Times New Roman" w:cs="Times New Roman"/>
          <w:i/>
          <w:iCs/>
          <w:sz w:val="24"/>
          <w:szCs w:val="24"/>
        </w:rPr>
        <w:t xml:space="preserve"> Value,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pernyataan</w:t>
      </w:r>
      <w:proofErr w:type="spellEnd"/>
      <w:r w:rsidRPr="00F8221A">
        <w:rPr>
          <w:rFonts w:ascii="Times New Roman" w:eastAsia="Calibri" w:hAnsi="Times New Roman" w:cs="Times New Roman"/>
          <w:i/>
          <w:iCs/>
          <w:sz w:val="24"/>
          <w:szCs w:val="24"/>
        </w:rPr>
        <w:t xml:space="preserve"> </w:t>
      </w:r>
      <w:r w:rsidRPr="00F8221A">
        <w:rPr>
          <w:rFonts w:ascii="Times New Roman" w:eastAsia="Calibri" w:hAnsi="Times New Roman" w:cs="Times New Roman"/>
          <w:sz w:val="24"/>
          <w:szCs w:val="24"/>
        </w:rPr>
        <w:t>“</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Spotify premium </w:t>
      </w:r>
      <w:proofErr w:type="spellStart"/>
      <w:r w:rsidRPr="00F8221A">
        <w:rPr>
          <w:rFonts w:ascii="Times New Roman" w:eastAsia="Calibri" w:hAnsi="Times New Roman" w:cs="Times New Roman"/>
          <w:sz w:val="24"/>
          <w:szCs w:val="24"/>
        </w:rPr>
        <w:t>saya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merasa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telah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melakukan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tindakan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tepat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senilai</w:t>
      </w:r>
      <w:proofErr w:type="spellEnd"/>
      <w:r w:rsidRPr="00F8221A">
        <w:rPr>
          <w:rFonts w:ascii="Times New Roman" w:eastAsia="Calibri" w:hAnsi="Times New Roman" w:cs="Times New Roman"/>
          <w:sz w:val="24"/>
          <w:szCs w:val="24"/>
        </w:rPr>
        <w:t xml:space="preserve"> 4.59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kategori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sangat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setuju</w:t>
      </w:r>
      <w:proofErr w:type="spellEnd"/>
      <w:r w:rsidRPr="00F8221A">
        <w:rPr>
          <w:rFonts w:ascii="Times New Roman" w:eastAsia="Calibri" w:hAnsi="Times New Roman" w:cs="Times New Roman"/>
          <w:sz w:val="24"/>
          <w:szCs w:val="24"/>
        </w:rPr>
        <w:t xml:space="preserve">. Pada </w:t>
      </w:r>
      <w:r w:rsidRPr="00F8221A">
        <w:rPr>
          <w:rFonts w:ascii="Times New Roman" w:eastAsia="Calibri" w:hAnsi="Times New Roman" w:cs="Times New Roman"/>
          <w:i/>
          <w:iCs/>
          <w:sz w:val="24"/>
          <w:szCs w:val="24"/>
        </w:rPr>
        <w:t xml:space="preserve">Emotional Value,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pada </w:t>
      </w:r>
      <w:proofErr w:type="spellStart"/>
      <w:r w:rsidRPr="00F8221A">
        <w:rPr>
          <w:rFonts w:ascii="Times New Roman" w:eastAsia="Calibri" w:hAnsi="Times New Roman" w:cs="Times New Roman"/>
          <w:sz w:val="24"/>
          <w:szCs w:val="24"/>
        </w:rPr>
        <w:t>pernyataan</w:t>
      </w:r>
      <w:proofErr w:type="spellEnd"/>
      <w:r w:rsidRPr="00F8221A">
        <w:rPr>
          <w:rFonts w:ascii="Times New Roman" w:eastAsia="Calibri" w:hAnsi="Times New Roman" w:cs="Times New Roman"/>
          <w:sz w:val="24"/>
          <w:szCs w:val="24"/>
        </w:rPr>
        <w:t xml:space="preserve"> “Saya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memutar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lagu-lagu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tertentu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sesuai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kepribadian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saya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4.58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kategori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sangat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setuju</w:t>
      </w:r>
      <w:proofErr w:type="spellEnd"/>
      <w:r w:rsidRPr="00F8221A">
        <w:rPr>
          <w:rFonts w:ascii="Times New Roman" w:eastAsia="Calibri" w:hAnsi="Times New Roman" w:cs="Times New Roman"/>
          <w:sz w:val="24"/>
          <w:szCs w:val="24"/>
        </w:rPr>
        <w:t xml:space="preserve">. Pada </w:t>
      </w:r>
      <w:r w:rsidRPr="00F8221A">
        <w:rPr>
          <w:rFonts w:ascii="Times New Roman" w:eastAsia="Calibri" w:hAnsi="Times New Roman" w:cs="Times New Roman"/>
          <w:i/>
          <w:iCs/>
          <w:sz w:val="24"/>
          <w:szCs w:val="24"/>
        </w:rPr>
        <w:t>Epistemic Value,</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proofErr w:type="gramStart"/>
      <w:r w:rsidRPr="00F8221A">
        <w:rPr>
          <w:rFonts w:ascii="Times New Roman" w:eastAsia="Calibri" w:hAnsi="Times New Roman" w:cs="Times New Roman"/>
          <w:sz w:val="24"/>
          <w:szCs w:val="24"/>
        </w:rPr>
        <w:t>pernyataan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proofErr w:type="gram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saya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mengetahui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banyak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4.54 pada </w:t>
      </w:r>
      <w:proofErr w:type="spellStart"/>
      <w:r w:rsidRPr="00F8221A">
        <w:rPr>
          <w:rFonts w:ascii="Times New Roman" w:eastAsia="Calibri" w:hAnsi="Times New Roman" w:cs="Times New Roman"/>
          <w:sz w:val="24"/>
          <w:szCs w:val="24"/>
        </w:rPr>
        <w:t>kategori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sangat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setuju</w:t>
      </w:r>
      <w:proofErr w:type="spellEnd"/>
      <w:r w:rsidRPr="00F8221A">
        <w:rPr>
          <w:rFonts w:ascii="Times New Roman" w:eastAsia="Calibri" w:hAnsi="Times New Roman" w:cs="Times New Roman"/>
          <w:sz w:val="24"/>
          <w:szCs w:val="24"/>
        </w:rPr>
        <w:t xml:space="preserve">. Pada </w:t>
      </w:r>
      <w:r w:rsidRPr="00F8221A">
        <w:rPr>
          <w:rFonts w:ascii="Times New Roman" w:eastAsia="Calibri" w:hAnsi="Times New Roman" w:cs="Times New Roman"/>
          <w:i/>
          <w:iCs/>
          <w:sz w:val="24"/>
          <w:szCs w:val="24"/>
        </w:rPr>
        <w:t xml:space="preserve">Conditional Value,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pernyataan</w:t>
      </w:r>
      <w:proofErr w:type="spellEnd"/>
      <w:r w:rsidRPr="00F8221A">
        <w:rPr>
          <w:rFonts w:ascii="Times New Roman" w:eastAsia="Calibri" w:hAnsi="Times New Roman" w:cs="Times New Roman"/>
          <w:sz w:val="24"/>
          <w:szCs w:val="24"/>
        </w:rPr>
        <w:t xml:space="preserve"> “Saya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sambil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beraktivitas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sehari-hari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4.65 pada </w:t>
      </w:r>
      <w:proofErr w:type="spellStart"/>
      <w:r w:rsidRPr="00F8221A">
        <w:rPr>
          <w:rFonts w:ascii="Times New Roman" w:eastAsia="Calibri" w:hAnsi="Times New Roman" w:cs="Times New Roman"/>
          <w:sz w:val="24"/>
          <w:szCs w:val="24"/>
        </w:rPr>
        <w:t>kategori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sangat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setuju</w:t>
      </w:r>
      <w:proofErr w:type="spellEnd"/>
      <w:r w:rsidRPr="00F8221A">
        <w:rPr>
          <w:rFonts w:ascii="Times New Roman" w:eastAsia="Calibri" w:hAnsi="Times New Roman" w:cs="Times New Roman"/>
          <w:sz w:val="24"/>
          <w:szCs w:val="24"/>
        </w:rPr>
        <w:t xml:space="preserve">. </w:t>
      </w:r>
    </w:p>
    <w:p w14:paraId="03E72462" w14:textId="77777777" w:rsidR="005D5BC3" w:rsidRPr="00F8221A" w:rsidRDefault="005D5BC3" w:rsidP="005D5BC3">
      <w:pPr>
        <w:spacing w:after="0" w:line="240" w:lineRule="auto"/>
        <w:ind w:firstLine="720"/>
        <w:jc w:val="both"/>
        <w:rPr>
          <w:rFonts w:ascii="Times New Roman" w:eastAsia="Calibri" w:hAnsi="Times New Roman" w:cs="Times New Roman"/>
          <w:sz w:val="24"/>
          <w:szCs w:val="24"/>
        </w:rPr>
      </w:pPr>
    </w:p>
    <w:p w14:paraId="26101757" w14:textId="22BC51DD" w:rsidR="005D5BC3" w:rsidRPr="00F8221A" w:rsidRDefault="005D5BC3" w:rsidP="0065198C">
      <w:pPr>
        <w:spacing w:after="0" w:line="240" w:lineRule="auto"/>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Besar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kecilnya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pada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ditentukan</w:t>
      </w:r>
      <w:proofErr w:type="spellEnd"/>
      <w:r w:rsidRPr="00F8221A">
        <w:rPr>
          <w:rFonts w:ascii="Times New Roman" w:eastAsia="Calibri" w:hAnsi="Times New Roman" w:cs="Times New Roman"/>
          <w:sz w:val="24"/>
          <w:szCs w:val="24"/>
        </w:rPr>
        <w:t xml:space="preserve"> oleh </w:t>
      </w:r>
      <w:proofErr w:type="spellStart"/>
      <w:r w:rsidRPr="00F8221A">
        <w:rPr>
          <w:rFonts w:ascii="Times New Roman" w:eastAsia="Calibri" w:hAnsi="Times New Roman" w:cs="Times New Roman"/>
          <w:sz w:val="24"/>
          <w:szCs w:val="24"/>
        </w:rPr>
        <w:t>pandangan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pribadi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responden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Penjelasan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tentang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besar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kecilnya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mean </w:t>
      </w:r>
      <w:proofErr w:type="spellStart"/>
      <w:r w:rsidRPr="00F8221A">
        <w:rPr>
          <w:rFonts w:ascii="Times New Roman" w:eastAsia="Calibri" w:hAnsi="Times New Roman" w:cs="Times New Roman"/>
          <w:sz w:val="24"/>
          <w:szCs w:val="24"/>
        </w:rPr>
        <w:t>berdasarkan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pandangan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subyektif</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tiap</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pernyataan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ada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kuesioner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Standar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deviasi</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cukup</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menunjukkan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ragam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atau</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variasi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jawaban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responden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tiap-tiap</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pernyataan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kuesioner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pernyataan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menggunakan</w:t>
      </w:r>
      <w:proofErr w:type="spellEnd"/>
      <w:r w:rsidRPr="00F8221A">
        <w:rPr>
          <w:rFonts w:ascii="Times New Roman" w:eastAsia="Calibri" w:hAnsi="Times New Roman" w:cs="Times New Roman"/>
          <w:sz w:val="24"/>
          <w:szCs w:val="24"/>
        </w:rPr>
        <w:t xml:space="preserve"> Spotify </w:t>
      </w:r>
      <w:proofErr w:type="spellStart"/>
      <w:r w:rsidRPr="00F8221A">
        <w:rPr>
          <w:rFonts w:ascii="Times New Roman" w:eastAsia="Calibri" w:hAnsi="Times New Roman" w:cs="Times New Roman"/>
          <w:sz w:val="24"/>
          <w:szCs w:val="24"/>
        </w:rPr>
        <w:t>saya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membagikan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musik</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saya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sukai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kepada</w:t>
      </w:r>
      <w:proofErr w:type="spellEnd"/>
      <w:r w:rsidRPr="00F8221A">
        <w:rPr>
          <w:rFonts w:ascii="Times New Roman" w:eastAsia="Calibri" w:hAnsi="Times New Roman" w:cs="Times New Roman"/>
          <w:sz w:val="24"/>
          <w:szCs w:val="24"/>
        </w:rPr>
        <w:t xml:space="preserve"> orang lain”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standar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deviasi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tertinggi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hal</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faktor-faktor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dikemukakan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kuesioner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memperoleh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tingkat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kesetujuan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sebesar</w:t>
      </w:r>
      <w:proofErr w:type="spellEnd"/>
      <w:r w:rsidRPr="00F8221A">
        <w:rPr>
          <w:rFonts w:ascii="Times New Roman" w:eastAsia="Calibri" w:hAnsi="Times New Roman" w:cs="Times New Roman"/>
          <w:sz w:val="24"/>
          <w:szCs w:val="24"/>
        </w:rPr>
        <w:t xml:space="preserve"> 4.6000 yang </w:t>
      </w:r>
      <w:proofErr w:type="spellStart"/>
      <w:r w:rsidRPr="00F8221A">
        <w:rPr>
          <w:rFonts w:ascii="Times New Roman" w:eastAsia="Calibri" w:hAnsi="Times New Roman" w:cs="Times New Roman"/>
          <w:sz w:val="24"/>
          <w:szCs w:val="24"/>
        </w:rPr>
        <w:t>tergolong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sangat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tinggi</w:t>
      </w:r>
      <w:proofErr w:type="spellEnd"/>
      <w:r w:rsidRPr="00F8221A">
        <w:rPr>
          <w:rFonts w:ascii="Times New Roman" w:eastAsia="Calibri" w:hAnsi="Times New Roman" w:cs="Times New Roman"/>
          <w:sz w:val="24"/>
          <w:szCs w:val="24"/>
        </w:rPr>
        <w:t>.</w:t>
      </w:r>
    </w:p>
    <w:p w14:paraId="083505B5" w14:textId="77777777" w:rsidR="0065198C" w:rsidRPr="00F8221A" w:rsidRDefault="0065198C" w:rsidP="005D5BC3">
      <w:pPr>
        <w:rPr>
          <w:rFonts w:ascii="Times New Roman" w:hAnsi="Times New Roman" w:cs="Times New Roman"/>
          <w:b/>
          <w:bCs/>
          <w:sz w:val="24"/>
          <w:szCs w:val="24"/>
        </w:rPr>
      </w:pPr>
    </w:p>
    <w:p w14:paraId="36AC5A68" w14:textId="0BCF602A" w:rsidR="005D5BC3" w:rsidRPr="0068668F" w:rsidRDefault="0068668F" w:rsidP="0068668F">
      <w:pPr>
        <w:spacing w:after="0"/>
        <w:ind w:hanging="90"/>
        <w:rPr>
          <w:rFonts w:ascii="Times New Roman" w:eastAsia="Calibri" w:hAnsi="Times New Roman" w:cs="Times New Roman"/>
          <w:b/>
          <w:bCs/>
          <w:i/>
          <w:sz w:val="24"/>
          <w:szCs w:val="24"/>
        </w:rPr>
      </w:pPr>
      <w:r w:rsidRPr="0068668F">
        <w:rPr>
          <w:rFonts w:ascii="Times New Roman" w:eastAsia="Calibri" w:hAnsi="Times New Roman" w:cs="Times New Roman"/>
          <w:b/>
          <w:bCs/>
          <w:i/>
          <w:sz w:val="24"/>
          <w:szCs w:val="24"/>
        </w:rPr>
        <w:t xml:space="preserve">Total </w:t>
      </w:r>
      <w:proofErr w:type="spellStart"/>
      <w:r w:rsidRPr="0068668F">
        <w:rPr>
          <w:rFonts w:ascii="Times New Roman" w:eastAsia="Calibri" w:hAnsi="Times New Roman" w:cs="Times New Roman"/>
          <w:b/>
          <w:bCs/>
          <w:i/>
          <w:sz w:val="24"/>
          <w:szCs w:val="24"/>
        </w:rPr>
        <w:t>Variace</w:t>
      </w:r>
      <w:proofErr w:type="spellEnd"/>
      <w:r w:rsidRPr="0068668F">
        <w:rPr>
          <w:rFonts w:ascii="Times New Roman" w:eastAsia="Calibri" w:hAnsi="Times New Roman" w:cs="Times New Roman"/>
          <w:b/>
          <w:bCs/>
          <w:i/>
          <w:sz w:val="24"/>
          <w:szCs w:val="24"/>
        </w:rPr>
        <w:t xml:space="preserve"> </w:t>
      </w:r>
      <w:r w:rsidR="005D5BC3" w:rsidRPr="0068668F">
        <w:rPr>
          <w:rFonts w:ascii="Times New Roman" w:eastAsia="Calibri" w:hAnsi="Times New Roman" w:cs="Times New Roman"/>
          <w:b/>
          <w:bCs/>
          <w:i/>
          <w:sz w:val="24"/>
          <w:szCs w:val="24"/>
        </w:rPr>
        <w:t>explained:</w:t>
      </w:r>
    </w:p>
    <w:p w14:paraId="663EAE87" w14:textId="77777777" w:rsidR="005D5BC3" w:rsidRPr="00F8221A" w:rsidRDefault="005D5BC3" w:rsidP="005D5BC3">
      <w:pPr>
        <w:spacing w:after="0"/>
        <w:rPr>
          <w:rFonts w:ascii="Times New Roman" w:eastAsia="Calibri" w:hAnsi="Times New Roman" w:cs="Times New Roman"/>
          <w:sz w:val="24"/>
          <w:szCs w:val="24"/>
        </w:rPr>
      </w:pPr>
    </w:p>
    <w:p w14:paraId="762FC92A" w14:textId="2B048DD7" w:rsidR="005D5BC3" w:rsidRPr="00F8221A" w:rsidRDefault="005D5BC3" w:rsidP="005D5BC3">
      <w:pPr>
        <w:spacing w:after="0" w:line="240" w:lineRule="auto"/>
        <w:ind w:firstLine="720"/>
        <w:jc w:val="both"/>
        <w:rPr>
          <w:rFonts w:ascii="Times New Roman" w:eastAsia="Calibri" w:hAnsi="Times New Roman" w:cs="Times New Roman"/>
          <w:sz w:val="24"/>
          <w:szCs w:val="24"/>
        </w:rPr>
      </w:pPr>
      <w:r w:rsidRPr="00F8221A">
        <w:rPr>
          <w:rFonts w:ascii="Times New Roman" w:eastAsia="Calibri" w:hAnsi="Times New Roman" w:cs="Times New Roman"/>
          <w:sz w:val="24"/>
          <w:szCs w:val="24"/>
        </w:rPr>
        <w:t xml:space="preserve">Dari </w:t>
      </w:r>
      <w:proofErr w:type="spellStart"/>
      <w:r w:rsidRPr="00F8221A">
        <w:rPr>
          <w:rFonts w:ascii="Times New Roman" w:eastAsia="Calibri" w:hAnsi="Times New Roman" w:cs="Times New Roman"/>
          <w:sz w:val="24"/>
          <w:szCs w:val="24"/>
        </w:rPr>
        <w:t>tabel</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 xml:space="preserve">total variance explained </w:t>
      </w:r>
      <w:proofErr w:type="spellStart"/>
      <w:r w:rsidRPr="00F8221A">
        <w:rPr>
          <w:rFonts w:ascii="Times New Roman" w:eastAsia="Calibri" w:hAnsi="Times New Roman" w:cs="Times New Roman"/>
          <w:sz w:val="24"/>
          <w:szCs w:val="24"/>
        </w:rPr>
        <w:t>nampak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hanya</w:t>
      </w:r>
      <w:proofErr w:type="spellEnd"/>
      <w:r w:rsidRPr="00F8221A">
        <w:rPr>
          <w:rFonts w:ascii="Times New Roman" w:eastAsia="Calibri" w:hAnsi="Times New Roman" w:cs="Times New Roman"/>
          <w:sz w:val="24"/>
          <w:szCs w:val="24"/>
        </w:rPr>
        <w:t xml:space="preserve"> 5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utama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total 19 </w:t>
      </w:r>
      <w:proofErr w:type="spellStart"/>
      <w:r w:rsidRPr="00F8221A">
        <w:rPr>
          <w:rFonts w:ascii="Times New Roman" w:eastAsia="Calibri" w:hAnsi="Times New Roman" w:cs="Times New Roman"/>
          <w:sz w:val="24"/>
          <w:szCs w:val="24"/>
        </w:rPr>
        <w:t>elemen</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dikemukakan</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Eigenvalue</w:t>
      </w:r>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menunjukkan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kepentingan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relatif</w:t>
      </w:r>
      <w:proofErr w:type="spellEnd"/>
      <w:r w:rsidRPr="00F8221A">
        <w:rPr>
          <w:rFonts w:ascii="Times New Roman" w:eastAsia="Calibri" w:hAnsi="Times New Roman" w:cs="Times New Roman"/>
          <w:sz w:val="24"/>
          <w:szCs w:val="24"/>
        </w:rPr>
        <w:t xml:space="preserve"> masing-masing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menghitung</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varians</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dianalisis</w:t>
      </w:r>
      <w:proofErr w:type="spellEnd"/>
      <w:r w:rsidRPr="00F8221A">
        <w:rPr>
          <w:rFonts w:ascii="Times New Roman" w:eastAsia="Calibri" w:hAnsi="Times New Roman" w:cs="Times New Roman"/>
          <w:sz w:val="24"/>
          <w:szCs w:val="24"/>
        </w:rPr>
        <w:t>.</w:t>
      </w:r>
    </w:p>
    <w:p w14:paraId="68C24D6A" w14:textId="0120D353" w:rsidR="005D5BC3" w:rsidRPr="00F8221A" w:rsidRDefault="005D5BC3" w:rsidP="005D5BC3">
      <w:pPr>
        <w:spacing w:after="0" w:line="240" w:lineRule="auto"/>
        <w:jc w:val="both"/>
        <w:rPr>
          <w:rFonts w:ascii="Times New Roman" w:eastAsia="Calibri" w:hAnsi="Times New Roman" w:cs="Times New Roman"/>
          <w:sz w:val="24"/>
          <w:szCs w:val="24"/>
        </w:rPr>
      </w:pPr>
    </w:p>
    <w:p w14:paraId="6357B546" w14:textId="602691EC" w:rsidR="005D5BC3" w:rsidRPr="00F8221A" w:rsidRDefault="005D5BC3" w:rsidP="005D5BC3">
      <w:pPr>
        <w:spacing w:after="0" w:line="240" w:lineRule="auto"/>
        <w:jc w:val="both"/>
        <w:rPr>
          <w:rFonts w:ascii="Times New Roman" w:eastAsia="Calibri" w:hAnsi="Times New Roman" w:cs="Times New Roman"/>
          <w:b/>
          <w:bCs/>
          <w:sz w:val="24"/>
          <w:szCs w:val="24"/>
        </w:rPr>
      </w:pPr>
      <w:r w:rsidRPr="00F8221A">
        <w:rPr>
          <w:rFonts w:ascii="Times New Roman" w:eastAsia="Calibri" w:hAnsi="Times New Roman" w:cs="Times New Roman"/>
          <w:b/>
          <w:bCs/>
          <w:sz w:val="24"/>
          <w:szCs w:val="24"/>
        </w:rPr>
        <w:t>Component Matrix</w:t>
      </w:r>
    </w:p>
    <w:p w14:paraId="42B8EE64" w14:textId="77777777" w:rsidR="005D5BC3" w:rsidRPr="00F8221A" w:rsidRDefault="005D5BC3" w:rsidP="005D5BC3">
      <w:pPr>
        <w:spacing w:after="0" w:line="240" w:lineRule="auto"/>
        <w:jc w:val="both"/>
        <w:rPr>
          <w:rFonts w:ascii="Times New Roman" w:eastAsia="Calibri" w:hAnsi="Times New Roman" w:cs="Times New Roman"/>
          <w:b/>
          <w:bCs/>
          <w:sz w:val="24"/>
          <w:szCs w:val="24"/>
        </w:rPr>
      </w:pPr>
    </w:p>
    <w:p w14:paraId="0D4856B8" w14:textId="20D32464" w:rsidR="005D5BC3" w:rsidRPr="00F8221A" w:rsidRDefault="005D5BC3" w:rsidP="005D5BC3">
      <w:pPr>
        <w:spacing w:after="0"/>
        <w:jc w:val="both"/>
        <w:rPr>
          <w:rFonts w:eastAsia="Calibri" w:cs="Calibri"/>
          <w:b/>
          <w:sz w:val="24"/>
          <w:szCs w:val="24"/>
        </w:rPr>
      </w:pPr>
      <w:r w:rsidRPr="00F8221A">
        <w:rPr>
          <w:rFonts w:eastAsia="Calibri" w:cs="Calibri"/>
          <w:sz w:val="24"/>
          <w:szCs w:val="24"/>
        </w:rPr>
        <w:tab/>
        <w:t xml:space="preserve">Dari </w:t>
      </w:r>
      <w:proofErr w:type="spellStart"/>
      <w:r w:rsidRPr="00F8221A">
        <w:rPr>
          <w:rFonts w:eastAsia="Calibri" w:cs="Calibri"/>
          <w:sz w:val="24"/>
          <w:szCs w:val="24"/>
        </w:rPr>
        <w:t>tabel</w:t>
      </w:r>
      <w:proofErr w:type="spellEnd"/>
      <w:r w:rsidRPr="00F8221A">
        <w:rPr>
          <w:rFonts w:eastAsia="Calibri" w:cs="Calibri"/>
          <w:sz w:val="24"/>
          <w:szCs w:val="24"/>
        </w:rPr>
        <w:t xml:space="preserve"> </w:t>
      </w:r>
      <w:r w:rsidRPr="00F8221A">
        <w:rPr>
          <w:rFonts w:eastAsia="Calibri" w:cs="Calibri"/>
          <w:i/>
          <w:sz w:val="24"/>
          <w:szCs w:val="24"/>
        </w:rPr>
        <w:t xml:space="preserve">rotated component matrix, </w:t>
      </w:r>
      <w:proofErr w:type="spellStart"/>
      <w:r w:rsidRPr="00F8221A">
        <w:rPr>
          <w:rFonts w:eastAsia="Calibri" w:cs="Calibri"/>
          <w:sz w:val="24"/>
          <w:szCs w:val="24"/>
        </w:rPr>
        <w:t>dapat</w:t>
      </w:r>
      <w:proofErr w:type="spellEnd"/>
      <w:r w:rsidRPr="00F8221A">
        <w:rPr>
          <w:rFonts w:eastAsia="Calibri" w:cs="Calibri"/>
          <w:sz w:val="24"/>
          <w:szCs w:val="24"/>
        </w:rPr>
        <w:t xml:space="preserve"> </w:t>
      </w:r>
      <w:proofErr w:type="spellStart"/>
      <w:r w:rsidRPr="00F8221A">
        <w:rPr>
          <w:rFonts w:eastAsia="Calibri" w:cs="Calibri"/>
          <w:sz w:val="24"/>
          <w:szCs w:val="24"/>
        </w:rPr>
        <w:t>dilihat</w:t>
      </w:r>
      <w:proofErr w:type="spellEnd"/>
      <w:r w:rsidRPr="00F8221A">
        <w:rPr>
          <w:rFonts w:eastAsia="Calibri" w:cs="Calibri"/>
          <w:sz w:val="24"/>
          <w:szCs w:val="24"/>
        </w:rPr>
        <w:t xml:space="preserve"> </w:t>
      </w:r>
      <w:proofErr w:type="spellStart"/>
      <w:r w:rsidRPr="00F8221A">
        <w:rPr>
          <w:rFonts w:eastAsia="Calibri" w:cs="Calibri"/>
          <w:sz w:val="24"/>
          <w:szCs w:val="24"/>
        </w:rPr>
        <w:t>bahwa</w:t>
      </w:r>
      <w:proofErr w:type="spellEnd"/>
      <w:r w:rsidRPr="00F8221A">
        <w:rPr>
          <w:rFonts w:eastAsia="Calibri" w:cs="Calibri"/>
          <w:sz w:val="24"/>
          <w:szCs w:val="24"/>
        </w:rPr>
        <w:t xml:space="preserve"> </w:t>
      </w:r>
      <w:proofErr w:type="spellStart"/>
      <w:r w:rsidRPr="00F8221A">
        <w:rPr>
          <w:rFonts w:eastAsia="Calibri" w:cs="Calibri"/>
          <w:sz w:val="24"/>
          <w:szCs w:val="24"/>
        </w:rPr>
        <w:t>dari</w:t>
      </w:r>
      <w:proofErr w:type="spellEnd"/>
      <w:r w:rsidRPr="00F8221A">
        <w:rPr>
          <w:rFonts w:eastAsia="Calibri" w:cs="Calibri"/>
          <w:sz w:val="24"/>
          <w:szCs w:val="24"/>
        </w:rPr>
        <w:t xml:space="preserve"> total 19 </w:t>
      </w:r>
      <w:proofErr w:type="spellStart"/>
      <w:r w:rsidRPr="00F8221A">
        <w:rPr>
          <w:rFonts w:eastAsia="Calibri" w:cs="Calibri"/>
          <w:sz w:val="24"/>
          <w:szCs w:val="24"/>
        </w:rPr>
        <w:t>faktor</w:t>
      </w:r>
      <w:proofErr w:type="spellEnd"/>
      <w:r w:rsidRPr="00F8221A">
        <w:rPr>
          <w:rFonts w:eastAsia="Calibri" w:cs="Calibri"/>
          <w:sz w:val="24"/>
          <w:szCs w:val="24"/>
        </w:rPr>
        <w:t xml:space="preserve"> </w:t>
      </w:r>
      <w:proofErr w:type="spellStart"/>
      <w:r w:rsidRPr="00F8221A">
        <w:rPr>
          <w:rFonts w:eastAsia="Calibri" w:cs="Calibri"/>
          <w:sz w:val="24"/>
          <w:szCs w:val="24"/>
        </w:rPr>
        <w:t>awal</w:t>
      </w:r>
      <w:proofErr w:type="spellEnd"/>
      <w:r w:rsidRPr="00F8221A">
        <w:rPr>
          <w:rFonts w:eastAsia="Calibri" w:cs="Calibri"/>
          <w:sz w:val="24"/>
          <w:szCs w:val="24"/>
        </w:rPr>
        <w:t xml:space="preserve"> yang </w:t>
      </w:r>
      <w:proofErr w:type="spellStart"/>
      <w:r w:rsidRPr="00F8221A">
        <w:rPr>
          <w:rFonts w:eastAsia="Calibri" w:cs="Calibri"/>
          <w:sz w:val="24"/>
          <w:szCs w:val="24"/>
        </w:rPr>
        <w:t>ditetapkan</w:t>
      </w:r>
      <w:proofErr w:type="spellEnd"/>
      <w:r w:rsidRPr="00F8221A">
        <w:rPr>
          <w:rFonts w:eastAsia="Calibri" w:cs="Calibri"/>
          <w:sz w:val="24"/>
          <w:szCs w:val="24"/>
        </w:rPr>
        <w:t xml:space="preserve"> </w:t>
      </w:r>
      <w:proofErr w:type="spellStart"/>
      <w:r w:rsidRPr="00F8221A">
        <w:rPr>
          <w:rFonts w:eastAsia="Calibri" w:cs="Calibri"/>
          <w:sz w:val="24"/>
          <w:szCs w:val="24"/>
        </w:rPr>
        <w:t>dalam</w:t>
      </w:r>
      <w:proofErr w:type="spellEnd"/>
      <w:r w:rsidRPr="00F8221A">
        <w:rPr>
          <w:rFonts w:eastAsia="Calibri" w:cs="Calibri"/>
          <w:sz w:val="24"/>
          <w:szCs w:val="24"/>
        </w:rPr>
        <w:t xml:space="preserve"> </w:t>
      </w:r>
      <w:proofErr w:type="spellStart"/>
      <w:r w:rsidRPr="00F8221A">
        <w:rPr>
          <w:rFonts w:eastAsia="Calibri" w:cs="Calibri"/>
          <w:sz w:val="24"/>
          <w:szCs w:val="24"/>
        </w:rPr>
        <w:t>penelitian</w:t>
      </w:r>
      <w:proofErr w:type="spellEnd"/>
      <w:r w:rsidRPr="00F8221A">
        <w:rPr>
          <w:rFonts w:eastAsia="Calibri" w:cs="Calibri"/>
          <w:sz w:val="24"/>
          <w:szCs w:val="24"/>
        </w:rPr>
        <w:t xml:space="preserve"> </w:t>
      </w:r>
      <w:proofErr w:type="spellStart"/>
      <w:r w:rsidRPr="00F8221A">
        <w:rPr>
          <w:rFonts w:eastAsia="Calibri" w:cs="Calibri"/>
          <w:sz w:val="24"/>
          <w:szCs w:val="24"/>
        </w:rPr>
        <w:t>ini</w:t>
      </w:r>
      <w:proofErr w:type="spellEnd"/>
      <w:r w:rsidRPr="00F8221A">
        <w:rPr>
          <w:rFonts w:eastAsia="Calibri" w:cs="Calibri"/>
          <w:sz w:val="24"/>
          <w:szCs w:val="24"/>
        </w:rPr>
        <w:t xml:space="preserve">, </w:t>
      </w:r>
      <w:proofErr w:type="spellStart"/>
      <w:r w:rsidRPr="00F8221A">
        <w:rPr>
          <w:rFonts w:eastAsia="Calibri" w:cs="Calibri"/>
          <w:sz w:val="24"/>
          <w:szCs w:val="24"/>
        </w:rPr>
        <w:t>seluruhnya</w:t>
      </w:r>
      <w:proofErr w:type="spellEnd"/>
      <w:r w:rsidRPr="00F8221A">
        <w:rPr>
          <w:rFonts w:eastAsia="Calibri" w:cs="Calibri"/>
          <w:sz w:val="24"/>
          <w:szCs w:val="24"/>
        </w:rPr>
        <w:t xml:space="preserve"> </w:t>
      </w:r>
      <w:proofErr w:type="spellStart"/>
      <w:r w:rsidRPr="00F8221A">
        <w:rPr>
          <w:rFonts w:eastAsia="Calibri" w:cs="Calibri"/>
          <w:sz w:val="24"/>
          <w:szCs w:val="24"/>
        </w:rPr>
        <w:t>dikelompokkan</w:t>
      </w:r>
      <w:proofErr w:type="spellEnd"/>
      <w:r w:rsidRPr="00F8221A">
        <w:rPr>
          <w:rFonts w:eastAsia="Calibri" w:cs="Calibri"/>
          <w:sz w:val="24"/>
          <w:szCs w:val="24"/>
        </w:rPr>
        <w:t xml:space="preserve"> </w:t>
      </w:r>
      <w:proofErr w:type="spellStart"/>
      <w:r w:rsidRPr="00F8221A">
        <w:rPr>
          <w:rFonts w:eastAsia="Calibri" w:cs="Calibri"/>
          <w:sz w:val="24"/>
          <w:szCs w:val="24"/>
        </w:rPr>
        <w:t>hingga</w:t>
      </w:r>
      <w:proofErr w:type="spellEnd"/>
      <w:r w:rsidRPr="00F8221A">
        <w:rPr>
          <w:rFonts w:eastAsia="Calibri" w:cs="Calibri"/>
          <w:sz w:val="24"/>
          <w:szCs w:val="24"/>
        </w:rPr>
        <w:t xml:space="preserve"> </w:t>
      </w:r>
      <w:proofErr w:type="spellStart"/>
      <w:r w:rsidRPr="00F8221A">
        <w:rPr>
          <w:rFonts w:eastAsia="Calibri" w:cs="Calibri"/>
          <w:sz w:val="24"/>
          <w:szCs w:val="24"/>
        </w:rPr>
        <w:t>terbentuk</w:t>
      </w:r>
      <w:proofErr w:type="spellEnd"/>
      <w:r w:rsidRPr="00F8221A">
        <w:rPr>
          <w:rFonts w:eastAsia="Calibri" w:cs="Calibri"/>
          <w:sz w:val="24"/>
          <w:szCs w:val="24"/>
        </w:rPr>
        <w:t xml:space="preserve"> </w:t>
      </w:r>
      <w:proofErr w:type="spellStart"/>
      <w:r w:rsidRPr="00F8221A">
        <w:rPr>
          <w:rFonts w:eastAsia="Calibri" w:cs="Calibri"/>
          <w:sz w:val="24"/>
          <w:szCs w:val="24"/>
        </w:rPr>
        <w:t>menjadi</w:t>
      </w:r>
      <w:proofErr w:type="spellEnd"/>
      <w:r w:rsidRPr="00F8221A">
        <w:rPr>
          <w:rFonts w:eastAsia="Calibri" w:cs="Calibri"/>
          <w:sz w:val="24"/>
          <w:szCs w:val="24"/>
        </w:rPr>
        <w:t xml:space="preserve"> 5 </w:t>
      </w:r>
      <w:proofErr w:type="spellStart"/>
      <w:r w:rsidRPr="00F8221A">
        <w:rPr>
          <w:rFonts w:eastAsia="Calibri" w:cs="Calibri"/>
          <w:sz w:val="24"/>
          <w:szCs w:val="24"/>
        </w:rPr>
        <w:t>faktor</w:t>
      </w:r>
      <w:proofErr w:type="spellEnd"/>
      <w:r w:rsidRPr="00F8221A">
        <w:rPr>
          <w:rFonts w:eastAsia="Calibri" w:cs="Calibri"/>
          <w:sz w:val="24"/>
          <w:szCs w:val="24"/>
        </w:rPr>
        <w:t xml:space="preserve"> </w:t>
      </w:r>
      <w:proofErr w:type="spellStart"/>
      <w:r w:rsidRPr="00F8221A">
        <w:rPr>
          <w:rFonts w:eastAsia="Calibri" w:cs="Calibri"/>
          <w:sz w:val="24"/>
          <w:szCs w:val="24"/>
        </w:rPr>
        <w:t>utama</w:t>
      </w:r>
      <w:proofErr w:type="spellEnd"/>
      <w:r w:rsidRPr="00F8221A">
        <w:rPr>
          <w:rFonts w:eastAsia="Calibri" w:cs="Calibri"/>
          <w:sz w:val="24"/>
          <w:szCs w:val="24"/>
        </w:rPr>
        <w:t xml:space="preserve">. </w:t>
      </w:r>
      <w:proofErr w:type="spellStart"/>
      <w:r w:rsidRPr="00F8221A">
        <w:rPr>
          <w:rFonts w:eastAsia="Calibri" w:cs="Calibri"/>
          <w:sz w:val="24"/>
          <w:szCs w:val="24"/>
        </w:rPr>
        <w:t>Untuk</w:t>
      </w:r>
      <w:proofErr w:type="spellEnd"/>
      <w:r w:rsidRPr="00F8221A">
        <w:rPr>
          <w:rFonts w:eastAsia="Calibri" w:cs="Calibri"/>
          <w:sz w:val="24"/>
          <w:szCs w:val="24"/>
        </w:rPr>
        <w:t xml:space="preserve"> </w:t>
      </w:r>
      <w:proofErr w:type="spellStart"/>
      <w:r w:rsidRPr="00F8221A">
        <w:rPr>
          <w:rFonts w:eastAsia="Calibri" w:cs="Calibri"/>
          <w:sz w:val="24"/>
          <w:szCs w:val="24"/>
        </w:rPr>
        <w:t>interpretasi</w:t>
      </w:r>
      <w:proofErr w:type="spellEnd"/>
      <w:r w:rsidRPr="00F8221A">
        <w:rPr>
          <w:rFonts w:eastAsia="Calibri" w:cs="Calibri"/>
          <w:sz w:val="24"/>
          <w:szCs w:val="24"/>
        </w:rPr>
        <w:t xml:space="preserve"> </w:t>
      </w:r>
      <w:proofErr w:type="spellStart"/>
      <w:r w:rsidRPr="00F8221A">
        <w:rPr>
          <w:rFonts w:eastAsia="Calibri" w:cs="Calibri"/>
          <w:sz w:val="24"/>
          <w:szCs w:val="24"/>
        </w:rPr>
        <w:t>setiap</w:t>
      </w:r>
      <w:proofErr w:type="spellEnd"/>
      <w:r w:rsidRPr="00F8221A">
        <w:rPr>
          <w:rFonts w:eastAsia="Calibri" w:cs="Calibri"/>
          <w:sz w:val="24"/>
          <w:szCs w:val="24"/>
        </w:rPr>
        <w:t xml:space="preserve"> </w:t>
      </w:r>
      <w:proofErr w:type="spellStart"/>
      <w:r w:rsidRPr="00F8221A">
        <w:rPr>
          <w:rFonts w:eastAsia="Calibri" w:cs="Calibri"/>
          <w:sz w:val="24"/>
          <w:szCs w:val="24"/>
        </w:rPr>
        <w:t>faktor</w:t>
      </w:r>
      <w:proofErr w:type="spellEnd"/>
      <w:r w:rsidRPr="00F8221A">
        <w:rPr>
          <w:rFonts w:eastAsia="Calibri" w:cs="Calibri"/>
          <w:sz w:val="24"/>
          <w:szCs w:val="24"/>
        </w:rPr>
        <w:t xml:space="preserve"> </w:t>
      </w:r>
      <w:proofErr w:type="spellStart"/>
      <w:r w:rsidRPr="00F8221A">
        <w:rPr>
          <w:rFonts w:eastAsia="Calibri" w:cs="Calibri"/>
          <w:sz w:val="24"/>
          <w:szCs w:val="24"/>
        </w:rPr>
        <w:t>dalam</w:t>
      </w:r>
      <w:proofErr w:type="spellEnd"/>
      <w:r w:rsidRPr="00F8221A">
        <w:rPr>
          <w:rFonts w:eastAsia="Calibri" w:cs="Calibri"/>
          <w:sz w:val="24"/>
          <w:szCs w:val="24"/>
        </w:rPr>
        <w:t xml:space="preserve"> </w:t>
      </w:r>
      <w:proofErr w:type="spellStart"/>
      <w:r w:rsidRPr="00F8221A">
        <w:rPr>
          <w:rFonts w:eastAsia="Calibri" w:cs="Calibri"/>
          <w:sz w:val="24"/>
          <w:szCs w:val="24"/>
        </w:rPr>
        <w:t>tabel</w:t>
      </w:r>
      <w:proofErr w:type="spellEnd"/>
      <w:r w:rsidRPr="00F8221A">
        <w:rPr>
          <w:rFonts w:eastAsia="Calibri" w:cs="Calibri"/>
          <w:sz w:val="24"/>
          <w:szCs w:val="24"/>
        </w:rPr>
        <w:t xml:space="preserve"> di </w:t>
      </w:r>
      <w:proofErr w:type="spellStart"/>
      <w:r w:rsidRPr="00F8221A">
        <w:rPr>
          <w:rFonts w:eastAsia="Calibri" w:cs="Calibri"/>
          <w:sz w:val="24"/>
          <w:szCs w:val="24"/>
        </w:rPr>
        <w:t>atas</w:t>
      </w:r>
      <w:proofErr w:type="spellEnd"/>
      <w:r w:rsidRPr="00F8221A">
        <w:rPr>
          <w:rFonts w:eastAsia="Calibri" w:cs="Calibri"/>
          <w:sz w:val="24"/>
          <w:szCs w:val="24"/>
        </w:rPr>
        <w:t xml:space="preserve"> </w:t>
      </w:r>
      <w:proofErr w:type="spellStart"/>
      <w:r w:rsidRPr="00F8221A">
        <w:rPr>
          <w:rFonts w:eastAsia="Calibri" w:cs="Calibri"/>
          <w:sz w:val="24"/>
          <w:szCs w:val="24"/>
        </w:rPr>
        <w:t>harus</w:t>
      </w:r>
      <w:proofErr w:type="spellEnd"/>
      <w:r w:rsidRPr="00F8221A">
        <w:rPr>
          <w:rFonts w:eastAsia="Calibri" w:cs="Calibri"/>
          <w:sz w:val="24"/>
          <w:szCs w:val="24"/>
        </w:rPr>
        <w:t xml:space="preserve"> </w:t>
      </w:r>
      <w:proofErr w:type="spellStart"/>
      <w:r w:rsidRPr="00F8221A">
        <w:rPr>
          <w:rFonts w:eastAsia="Calibri" w:cs="Calibri"/>
          <w:sz w:val="24"/>
          <w:szCs w:val="24"/>
        </w:rPr>
        <w:t>menggunakan</w:t>
      </w:r>
      <w:proofErr w:type="spellEnd"/>
      <w:r w:rsidRPr="00F8221A">
        <w:rPr>
          <w:rFonts w:eastAsia="Calibri" w:cs="Calibri"/>
          <w:sz w:val="24"/>
          <w:szCs w:val="24"/>
        </w:rPr>
        <w:t xml:space="preserve"> </w:t>
      </w:r>
      <w:proofErr w:type="spellStart"/>
      <w:r w:rsidRPr="00F8221A">
        <w:rPr>
          <w:rFonts w:eastAsia="Calibri" w:cs="Calibri"/>
          <w:sz w:val="24"/>
          <w:szCs w:val="24"/>
        </w:rPr>
        <w:t>tabel</w:t>
      </w:r>
      <w:proofErr w:type="spellEnd"/>
      <w:r w:rsidRPr="00F8221A">
        <w:rPr>
          <w:rFonts w:eastAsia="Calibri" w:cs="Calibri"/>
          <w:sz w:val="24"/>
          <w:szCs w:val="24"/>
        </w:rPr>
        <w:t xml:space="preserve"> </w:t>
      </w:r>
      <w:r w:rsidRPr="00F8221A">
        <w:rPr>
          <w:rFonts w:eastAsia="Calibri" w:cs="Calibri"/>
          <w:i/>
          <w:sz w:val="24"/>
          <w:szCs w:val="24"/>
        </w:rPr>
        <w:t xml:space="preserve">rotated component matrix </w:t>
      </w:r>
      <w:r w:rsidRPr="00F8221A">
        <w:rPr>
          <w:rFonts w:eastAsia="Calibri" w:cs="Calibri"/>
          <w:sz w:val="24"/>
          <w:szCs w:val="24"/>
        </w:rPr>
        <w:t xml:space="preserve">yang </w:t>
      </w:r>
      <w:proofErr w:type="spellStart"/>
      <w:r w:rsidRPr="00F8221A">
        <w:rPr>
          <w:rFonts w:eastAsia="Calibri" w:cs="Calibri"/>
          <w:sz w:val="24"/>
          <w:szCs w:val="24"/>
        </w:rPr>
        <w:t>bertujuan</w:t>
      </w:r>
      <w:proofErr w:type="spellEnd"/>
      <w:r w:rsidRPr="00F8221A">
        <w:rPr>
          <w:rFonts w:eastAsia="Calibri" w:cs="Calibri"/>
          <w:sz w:val="24"/>
          <w:szCs w:val="24"/>
        </w:rPr>
        <w:t xml:space="preserve"> </w:t>
      </w:r>
      <w:proofErr w:type="spellStart"/>
      <w:r w:rsidRPr="00F8221A">
        <w:rPr>
          <w:rFonts w:eastAsia="Calibri" w:cs="Calibri"/>
          <w:sz w:val="24"/>
          <w:szCs w:val="24"/>
        </w:rPr>
        <w:t>untuk</w:t>
      </w:r>
      <w:proofErr w:type="spellEnd"/>
      <w:r w:rsidRPr="00F8221A">
        <w:rPr>
          <w:rFonts w:eastAsia="Calibri" w:cs="Calibri"/>
          <w:sz w:val="24"/>
          <w:szCs w:val="24"/>
        </w:rPr>
        <w:t xml:space="preserve"> </w:t>
      </w:r>
      <w:proofErr w:type="spellStart"/>
      <w:r w:rsidRPr="00F8221A">
        <w:rPr>
          <w:rFonts w:eastAsia="Calibri" w:cs="Calibri"/>
          <w:sz w:val="24"/>
          <w:szCs w:val="24"/>
        </w:rPr>
        <w:t>menggolongkan</w:t>
      </w:r>
      <w:proofErr w:type="spellEnd"/>
      <w:r w:rsidRPr="00F8221A">
        <w:rPr>
          <w:rFonts w:eastAsia="Calibri" w:cs="Calibri"/>
          <w:sz w:val="24"/>
          <w:szCs w:val="24"/>
        </w:rPr>
        <w:t xml:space="preserve"> </w:t>
      </w:r>
      <w:proofErr w:type="spellStart"/>
      <w:r w:rsidRPr="00F8221A">
        <w:rPr>
          <w:rFonts w:eastAsia="Calibri" w:cs="Calibri"/>
          <w:sz w:val="24"/>
          <w:szCs w:val="24"/>
        </w:rPr>
        <w:t>setiap</w:t>
      </w:r>
      <w:proofErr w:type="spellEnd"/>
      <w:r w:rsidRPr="00F8221A">
        <w:rPr>
          <w:rFonts w:eastAsia="Calibri" w:cs="Calibri"/>
          <w:sz w:val="24"/>
          <w:szCs w:val="24"/>
        </w:rPr>
        <w:t xml:space="preserve"> </w:t>
      </w:r>
      <w:proofErr w:type="spellStart"/>
      <w:r w:rsidRPr="00F8221A">
        <w:rPr>
          <w:rFonts w:eastAsia="Calibri" w:cs="Calibri"/>
          <w:sz w:val="24"/>
          <w:szCs w:val="24"/>
        </w:rPr>
        <w:t>pernyataan</w:t>
      </w:r>
      <w:proofErr w:type="spellEnd"/>
      <w:r w:rsidRPr="00F8221A">
        <w:rPr>
          <w:rFonts w:eastAsia="Calibri" w:cs="Calibri"/>
          <w:sz w:val="24"/>
          <w:szCs w:val="24"/>
        </w:rPr>
        <w:t xml:space="preserve"> </w:t>
      </w:r>
      <w:proofErr w:type="spellStart"/>
      <w:r w:rsidRPr="00F8221A">
        <w:rPr>
          <w:rFonts w:eastAsia="Calibri" w:cs="Calibri"/>
          <w:sz w:val="24"/>
          <w:szCs w:val="24"/>
        </w:rPr>
        <w:t>kedalam</w:t>
      </w:r>
      <w:proofErr w:type="spellEnd"/>
      <w:r w:rsidRPr="00F8221A">
        <w:rPr>
          <w:rFonts w:eastAsia="Calibri" w:cs="Calibri"/>
          <w:sz w:val="24"/>
          <w:szCs w:val="24"/>
        </w:rPr>
        <w:t xml:space="preserve"> </w:t>
      </w:r>
      <w:proofErr w:type="spellStart"/>
      <w:r w:rsidRPr="00F8221A">
        <w:rPr>
          <w:rFonts w:eastAsia="Calibri" w:cs="Calibri"/>
          <w:sz w:val="24"/>
          <w:szCs w:val="24"/>
        </w:rPr>
        <w:t>faktor</w:t>
      </w:r>
      <w:proofErr w:type="spellEnd"/>
      <w:r w:rsidRPr="00F8221A">
        <w:rPr>
          <w:rFonts w:eastAsia="Calibri" w:cs="Calibri"/>
          <w:sz w:val="24"/>
          <w:szCs w:val="24"/>
        </w:rPr>
        <w:t xml:space="preserve"> yang </w:t>
      </w:r>
      <w:proofErr w:type="spellStart"/>
      <w:r w:rsidRPr="00F8221A">
        <w:rPr>
          <w:rFonts w:eastAsia="Calibri" w:cs="Calibri"/>
          <w:sz w:val="24"/>
          <w:szCs w:val="24"/>
        </w:rPr>
        <w:t>terbentuk</w:t>
      </w:r>
      <w:proofErr w:type="spellEnd"/>
      <w:r w:rsidRPr="00F8221A">
        <w:rPr>
          <w:rFonts w:eastAsia="Calibri" w:cs="Calibri"/>
          <w:i/>
          <w:sz w:val="24"/>
          <w:szCs w:val="24"/>
        </w:rPr>
        <w:t xml:space="preserve"> </w:t>
      </w:r>
      <w:proofErr w:type="spellStart"/>
      <w:r w:rsidRPr="00F8221A">
        <w:rPr>
          <w:rFonts w:eastAsia="Calibri" w:cs="Calibri"/>
          <w:sz w:val="24"/>
          <w:szCs w:val="24"/>
        </w:rPr>
        <w:t>sebagai</w:t>
      </w:r>
      <w:proofErr w:type="spellEnd"/>
      <w:r w:rsidRPr="00F8221A">
        <w:rPr>
          <w:rFonts w:eastAsia="Calibri" w:cs="Calibri"/>
          <w:sz w:val="24"/>
          <w:szCs w:val="24"/>
        </w:rPr>
        <w:t xml:space="preserve"> </w:t>
      </w:r>
      <w:proofErr w:type="spellStart"/>
      <w:r w:rsidRPr="00F8221A">
        <w:rPr>
          <w:rFonts w:eastAsia="Calibri" w:cs="Calibri"/>
          <w:sz w:val="24"/>
          <w:szCs w:val="24"/>
        </w:rPr>
        <w:t>berikut</w:t>
      </w:r>
      <w:proofErr w:type="spellEnd"/>
      <w:r w:rsidRPr="00F8221A">
        <w:rPr>
          <w:rFonts w:eastAsia="Calibri" w:cs="Calibri"/>
          <w:sz w:val="24"/>
          <w:szCs w:val="24"/>
        </w:rPr>
        <w:t>:</w:t>
      </w:r>
    </w:p>
    <w:p w14:paraId="2B338E96" w14:textId="77777777" w:rsidR="005D5BC3" w:rsidRPr="00F8221A" w:rsidRDefault="005D5BC3" w:rsidP="002C358F">
      <w:pPr>
        <w:spacing w:after="0"/>
        <w:jc w:val="center"/>
        <w:rPr>
          <w:rFonts w:eastAsia="Calibri" w:cs="Calibri"/>
          <w:sz w:val="24"/>
          <w:szCs w:val="24"/>
        </w:rPr>
      </w:pPr>
    </w:p>
    <w:tbl>
      <w:tblPr>
        <w:tblW w:w="4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730"/>
        <w:gridCol w:w="794"/>
        <w:gridCol w:w="794"/>
        <w:gridCol w:w="794"/>
        <w:gridCol w:w="794"/>
      </w:tblGrid>
      <w:tr w:rsidR="005D5BC3" w:rsidRPr="0068668F" w14:paraId="4EA48F56" w14:textId="77777777" w:rsidTr="00492C67">
        <w:trPr>
          <w:jc w:val="center"/>
        </w:trPr>
        <w:tc>
          <w:tcPr>
            <w:tcW w:w="661" w:type="dxa"/>
          </w:tcPr>
          <w:p w14:paraId="73F1DDBE" w14:textId="77777777" w:rsidR="005D5BC3" w:rsidRPr="0068668F" w:rsidRDefault="005D5BC3" w:rsidP="00492C67">
            <w:pPr>
              <w:ind w:left="60" w:right="60"/>
              <w:rPr>
                <w:rFonts w:ascii="Times New Roman" w:eastAsia="Calibri" w:hAnsi="Times New Roman" w:cs="Times New Roman"/>
                <w:color w:val="000000"/>
                <w:sz w:val="20"/>
                <w:szCs w:val="20"/>
              </w:rPr>
            </w:pPr>
          </w:p>
        </w:tc>
        <w:tc>
          <w:tcPr>
            <w:tcW w:w="730" w:type="dxa"/>
          </w:tcPr>
          <w:p w14:paraId="20D4A648"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w:t>
            </w:r>
          </w:p>
        </w:tc>
        <w:tc>
          <w:tcPr>
            <w:tcW w:w="794" w:type="dxa"/>
          </w:tcPr>
          <w:p w14:paraId="18FBCD2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w:t>
            </w:r>
          </w:p>
        </w:tc>
        <w:tc>
          <w:tcPr>
            <w:tcW w:w="794" w:type="dxa"/>
          </w:tcPr>
          <w:p w14:paraId="0EF954F1"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3</w:t>
            </w:r>
          </w:p>
        </w:tc>
        <w:tc>
          <w:tcPr>
            <w:tcW w:w="794" w:type="dxa"/>
          </w:tcPr>
          <w:p w14:paraId="0E3C4EE3"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4</w:t>
            </w:r>
          </w:p>
        </w:tc>
        <w:tc>
          <w:tcPr>
            <w:tcW w:w="794" w:type="dxa"/>
          </w:tcPr>
          <w:p w14:paraId="3AAB09D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5</w:t>
            </w:r>
          </w:p>
        </w:tc>
      </w:tr>
      <w:tr w:rsidR="005D5BC3" w:rsidRPr="0068668F" w14:paraId="7335821B" w14:textId="77777777" w:rsidTr="00492C67">
        <w:trPr>
          <w:jc w:val="center"/>
        </w:trPr>
        <w:tc>
          <w:tcPr>
            <w:tcW w:w="661" w:type="dxa"/>
          </w:tcPr>
          <w:p w14:paraId="1A1BAC1D"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w:t>
            </w:r>
          </w:p>
        </w:tc>
        <w:tc>
          <w:tcPr>
            <w:tcW w:w="730" w:type="dxa"/>
            <w:vAlign w:val="center"/>
          </w:tcPr>
          <w:p w14:paraId="32A68E28"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.080</w:t>
            </w:r>
          </w:p>
        </w:tc>
        <w:tc>
          <w:tcPr>
            <w:tcW w:w="794" w:type="dxa"/>
            <w:vAlign w:val="center"/>
          </w:tcPr>
          <w:p w14:paraId="3AA86228"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.225</w:t>
            </w:r>
          </w:p>
        </w:tc>
        <w:tc>
          <w:tcPr>
            <w:tcW w:w="794" w:type="dxa"/>
            <w:vAlign w:val="center"/>
          </w:tcPr>
          <w:p w14:paraId="68CA7943"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.237</w:t>
            </w:r>
          </w:p>
        </w:tc>
        <w:tc>
          <w:tcPr>
            <w:tcW w:w="794" w:type="dxa"/>
            <w:vAlign w:val="center"/>
          </w:tcPr>
          <w:p w14:paraId="3A9AEC49"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w:t>
            </w:r>
            <w:r w:rsidRPr="0068668F">
              <w:rPr>
                <w:rFonts w:ascii="Times New Roman" w:eastAsia="Calibri" w:hAnsi="Times New Roman" w:cs="Times New Roman"/>
                <w:b/>
                <w:color w:val="000000"/>
                <w:sz w:val="20"/>
                <w:szCs w:val="20"/>
              </w:rPr>
              <w:t>754</w:t>
            </w:r>
          </w:p>
        </w:tc>
        <w:tc>
          <w:tcPr>
            <w:tcW w:w="794" w:type="dxa"/>
            <w:vAlign w:val="center"/>
          </w:tcPr>
          <w:p w14:paraId="64678A67"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.139</w:t>
            </w:r>
          </w:p>
        </w:tc>
      </w:tr>
      <w:tr w:rsidR="005D5BC3" w:rsidRPr="0068668F" w14:paraId="391740AE" w14:textId="77777777" w:rsidTr="00492C67">
        <w:trPr>
          <w:jc w:val="center"/>
        </w:trPr>
        <w:tc>
          <w:tcPr>
            <w:tcW w:w="661" w:type="dxa"/>
          </w:tcPr>
          <w:p w14:paraId="66CD4D34"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F2</w:t>
            </w:r>
          </w:p>
        </w:tc>
        <w:tc>
          <w:tcPr>
            <w:tcW w:w="730" w:type="dxa"/>
            <w:vAlign w:val="center"/>
          </w:tcPr>
          <w:p w14:paraId="6D17A66B"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.112</w:t>
            </w:r>
          </w:p>
        </w:tc>
        <w:tc>
          <w:tcPr>
            <w:tcW w:w="794" w:type="dxa"/>
            <w:vAlign w:val="center"/>
          </w:tcPr>
          <w:p w14:paraId="3F58519B"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.106</w:t>
            </w:r>
          </w:p>
        </w:tc>
        <w:tc>
          <w:tcPr>
            <w:tcW w:w="794" w:type="dxa"/>
            <w:vAlign w:val="center"/>
          </w:tcPr>
          <w:p w14:paraId="3A3F6F2A"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.127</w:t>
            </w:r>
          </w:p>
        </w:tc>
        <w:tc>
          <w:tcPr>
            <w:tcW w:w="794" w:type="dxa"/>
            <w:vAlign w:val="center"/>
          </w:tcPr>
          <w:p w14:paraId="2E987F84"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w:t>
            </w:r>
            <w:r w:rsidRPr="0068668F">
              <w:rPr>
                <w:rFonts w:ascii="Times New Roman" w:eastAsia="Calibri" w:hAnsi="Times New Roman" w:cs="Times New Roman"/>
                <w:b/>
                <w:color w:val="000000"/>
                <w:sz w:val="20"/>
                <w:szCs w:val="20"/>
              </w:rPr>
              <w:t>780</w:t>
            </w:r>
          </w:p>
        </w:tc>
        <w:tc>
          <w:tcPr>
            <w:tcW w:w="794" w:type="dxa"/>
            <w:vAlign w:val="center"/>
          </w:tcPr>
          <w:p w14:paraId="2B60BBF4"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.280</w:t>
            </w:r>
          </w:p>
        </w:tc>
      </w:tr>
      <w:tr w:rsidR="005D5BC3" w:rsidRPr="0068668F" w14:paraId="12459E0C" w14:textId="77777777" w:rsidTr="00492C67">
        <w:trPr>
          <w:jc w:val="center"/>
        </w:trPr>
        <w:tc>
          <w:tcPr>
            <w:tcW w:w="661" w:type="dxa"/>
          </w:tcPr>
          <w:p w14:paraId="4C192029"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F3</w:t>
            </w:r>
          </w:p>
        </w:tc>
        <w:tc>
          <w:tcPr>
            <w:tcW w:w="730" w:type="dxa"/>
            <w:vAlign w:val="center"/>
          </w:tcPr>
          <w:p w14:paraId="7AF3B3A3"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.019</w:t>
            </w:r>
          </w:p>
        </w:tc>
        <w:tc>
          <w:tcPr>
            <w:tcW w:w="794" w:type="dxa"/>
            <w:vAlign w:val="center"/>
          </w:tcPr>
          <w:p w14:paraId="723F5FE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.197</w:t>
            </w:r>
          </w:p>
        </w:tc>
        <w:tc>
          <w:tcPr>
            <w:tcW w:w="794" w:type="dxa"/>
            <w:vAlign w:val="center"/>
          </w:tcPr>
          <w:p w14:paraId="044E620F"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w:t>
            </w:r>
            <w:r w:rsidRPr="0068668F">
              <w:rPr>
                <w:rFonts w:ascii="Times New Roman" w:eastAsia="Calibri" w:hAnsi="Times New Roman" w:cs="Times New Roman"/>
                <w:b/>
                <w:color w:val="000000"/>
                <w:sz w:val="20"/>
                <w:szCs w:val="20"/>
              </w:rPr>
              <w:t>706</w:t>
            </w:r>
          </w:p>
        </w:tc>
        <w:tc>
          <w:tcPr>
            <w:tcW w:w="794" w:type="dxa"/>
            <w:vAlign w:val="center"/>
          </w:tcPr>
          <w:p w14:paraId="4E147DCA"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.329</w:t>
            </w:r>
          </w:p>
        </w:tc>
        <w:tc>
          <w:tcPr>
            <w:tcW w:w="794" w:type="dxa"/>
            <w:vAlign w:val="center"/>
          </w:tcPr>
          <w:p w14:paraId="032A8BE6"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-.049</w:t>
            </w:r>
          </w:p>
        </w:tc>
      </w:tr>
      <w:tr w:rsidR="005D5BC3" w:rsidRPr="0068668F" w14:paraId="0DF5C0A5" w14:textId="77777777" w:rsidTr="00492C67">
        <w:trPr>
          <w:jc w:val="center"/>
        </w:trPr>
        <w:tc>
          <w:tcPr>
            <w:tcW w:w="661" w:type="dxa"/>
          </w:tcPr>
          <w:p w14:paraId="13CCDB47"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F4</w:t>
            </w:r>
          </w:p>
        </w:tc>
        <w:tc>
          <w:tcPr>
            <w:tcW w:w="730" w:type="dxa"/>
            <w:vAlign w:val="center"/>
          </w:tcPr>
          <w:p w14:paraId="3504DDA7"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.228</w:t>
            </w:r>
          </w:p>
        </w:tc>
        <w:tc>
          <w:tcPr>
            <w:tcW w:w="794" w:type="dxa"/>
            <w:vAlign w:val="center"/>
          </w:tcPr>
          <w:p w14:paraId="16B8259D"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.159</w:t>
            </w:r>
          </w:p>
        </w:tc>
        <w:tc>
          <w:tcPr>
            <w:tcW w:w="794" w:type="dxa"/>
            <w:vAlign w:val="center"/>
          </w:tcPr>
          <w:p w14:paraId="3187B8A0"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w:t>
            </w:r>
            <w:r w:rsidRPr="0068668F">
              <w:rPr>
                <w:rFonts w:ascii="Times New Roman" w:eastAsia="Calibri" w:hAnsi="Times New Roman" w:cs="Times New Roman"/>
                <w:b/>
                <w:color w:val="000000"/>
                <w:sz w:val="20"/>
                <w:szCs w:val="20"/>
              </w:rPr>
              <w:t>732</w:t>
            </w:r>
          </w:p>
        </w:tc>
        <w:tc>
          <w:tcPr>
            <w:tcW w:w="794" w:type="dxa"/>
            <w:vAlign w:val="center"/>
          </w:tcPr>
          <w:p w14:paraId="3EC29BA1"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.043</w:t>
            </w:r>
          </w:p>
        </w:tc>
        <w:tc>
          <w:tcPr>
            <w:tcW w:w="794" w:type="dxa"/>
            <w:vAlign w:val="center"/>
          </w:tcPr>
          <w:p w14:paraId="4AD95098"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.119</w:t>
            </w:r>
          </w:p>
        </w:tc>
      </w:tr>
      <w:tr w:rsidR="005D5BC3" w:rsidRPr="0068668F" w14:paraId="3BF7D4A4" w14:textId="77777777" w:rsidTr="00492C67">
        <w:trPr>
          <w:jc w:val="center"/>
        </w:trPr>
        <w:tc>
          <w:tcPr>
            <w:tcW w:w="661" w:type="dxa"/>
          </w:tcPr>
          <w:p w14:paraId="27EC4339"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F5</w:t>
            </w:r>
          </w:p>
        </w:tc>
        <w:tc>
          <w:tcPr>
            <w:tcW w:w="730" w:type="dxa"/>
            <w:vAlign w:val="center"/>
          </w:tcPr>
          <w:p w14:paraId="2DDBADE9"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.163</w:t>
            </w:r>
          </w:p>
        </w:tc>
        <w:tc>
          <w:tcPr>
            <w:tcW w:w="794" w:type="dxa"/>
            <w:vAlign w:val="center"/>
          </w:tcPr>
          <w:p w14:paraId="5FAB9311"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.254</w:t>
            </w:r>
          </w:p>
        </w:tc>
        <w:tc>
          <w:tcPr>
            <w:tcW w:w="794" w:type="dxa"/>
            <w:vAlign w:val="center"/>
          </w:tcPr>
          <w:p w14:paraId="5435E1B2"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.694</w:t>
            </w:r>
          </w:p>
        </w:tc>
        <w:tc>
          <w:tcPr>
            <w:tcW w:w="794" w:type="dxa"/>
            <w:vAlign w:val="center"/>
          </w:tcPr>
          <w:p w14:paraId="3220406F"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.056</w:t>
            </w:r>
          </w:p>
        </w:tc>
        <w:tc>
          <w:tcPr>
            <w:tcW w:w="794" w:type="dxa"/>
            <w:vAlign w:val="center"/>
          </w:tcPr>
          <w:p w14:paraId="1A54A2D7"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.194</w:t>
            </w:r>
          </w:p>
        </w:tc>
      </w:tr>
      <w:tr w:rsidR="005D5BC3" w:rsidRPr="0068668F" w14:paraId="53C8AF20" w14:textId="77777777" w:rsidTr="00492C67">
        <w:trPr>
          <w:jc w:val="center"/>
        </w:trPr>
        <w:tc>
          <w:tcPr>
            <w:tcW w:w="661" w:type="dxa"/>
          </w:tcPr>
          <w:p w14:paraId="2DA57CCF"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F6</w:t>
            </w:r>
          </w:p>
        </w:tc>
        <w:tc>
          <w:tcPr>
            <w:tcW w:w="730" w:type="dxa"/>
            <w:vAlign w:val="center"/>
          </w:tcPr>
          <w:p w14:paraId="40B1D3E3"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.282</w:t>
            </w:r>
          </w:p>
        </w:tc>
        <w:tc>
          <w:tcPr>
            <w:tcW w:w="794" w:type="dxa"/>
            <w:vAlign w:val="center"/>
          </w:tcPr>
          <w:p w14:paraId="011A7845"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.227</w:t>
            </w:r>
          </w:p>
        </w:tc>
        <w:tc>
          <w:tcPr>
            <w:tcW w:w="794" w:type="dxa"/>
            <w:vAlign w:val="center"/>
          </w:tcPr>
          <w:p w14:paraId="6F84A982"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.051</w:t>
            </w:r>
          </w:p>
        </w:tc>
        <w:tc>
          <w:tcPr>
            <w:tcW w:w="794" w:type="dxa"/>
            <w:vAlign w:val="center"/>
          </w:tcPr>
          <w:p w14:paraId="4F67D424"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.419</w:t>
            </w:r>
          </w:p>
        </w:tc>
        <w:tc>
          <w:tcPr>
            <w:tcW w:w="794" w:type="dxa"/>
            <w:vAlign w:val="center"/>
          </w:tcPr>
          <w:p w14:paraId="5D424E74"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.656</w:t>
            </w:r>
          </w:p>
        </w:tc>
      </w:tr>
      <w:tr w:rsidR="005D5BC3" w:rsidRPr="0068668F" w14:paraId="5DC25F15" w14:textId="77777777" w:rsidTr="00492C67">
        <w:trPr>
          <w:jc w:val="center"/>
        </w:trPr>
        <w:tc>
          <w:tcPr>
            <w:tcW w:w="661" w:type="dxa"/>
          </w:tcPr>
          <w:p w14:paraId="54F3498C"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F7</w:t>
            </w:r>
          </w:p>
        </w:tc>
        <w:tc>
          <w:tcPr>
            <w:tcW w:w="730" w:type="dxa"/>
            <w:vAlign w:val="center"/>
          </w:tcPr>
          <w:p w14:paraId="1459616B"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.177</w:t>
            </w:r>
          </w:p>
        </w:tc>
        <w:tc>
          <w:tcPr>
            <w:tcW w:w="794" w:type="dxa"/>
            <w:vAlign w:val="center"/>
          </w:tcPr>
          <w:p w14:paraId="43FB0C61"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.138</w:t>
            </w:r>
          </w:p>
        </w:tc>
        <w:tc>
          <w:tcPr>
            <w:tcW w:w="794" w:type="dxa"/>
            <w:vAlign w:val="center"/>
          </w:tcPr>
          <w:p w14:paraId="1116BC29"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.278</w:t>
            </w:r>
          </w:p>
        </w:tc>
        <w:tc>
          <w:tcPr>
            <w:tcW w:w="794" w:type="dxa"/>
            <w:vAlign w:val="center"/>
          </w:tcPr>
          <w:p w14:paraId="303D18FC"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.293</w:t>
            </w:r>
          </w:p>
        </w:tc>
        <w:tc>
          <w:tcPr>
            <w:tcW w:w="794" w:type="dxa"/>
            <w:vAlign w:val="center"/>
          </w:tcPr>
          <w:p w14:paraId="32F435D8"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.693</w:t>
            </w:r>
          </w:p>
        </w:tc>
      </w:tr>
      <w:tr w:rsidR="005D5BC3" w:rsidRPr="0068668F" w14:paraId="3D6516CE" w14:textId="77777777" w:rsidTr="00492C67">
        <w:trPr>
          <w:jc w:val="center"/>
        </w:trPr>
        <w:tc>
          <w:tcPr>
            <w:tcW w:w="661" w:type="dxa"/>
          </w:tcPr>
          <w:p w14:paraId="04C68AA4"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F8</w:t>
            </w:r>
          </w:p>
        </w:tc>
        <w:tc>
          <w:tcPr>
            <w:tcW w:w="730" w:type="dxa"/>
            <w:vAlign w:val="center"/>
          </w:tcPr>
          <w:p w14:paraId="4FC1592B"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.126</w:t>
            </w:r>
          </w:p>
        </w:tc>
        <w:tc>
          <w:tcPr>
            <w:tcW w:w="794" w:type="dxa"/>
            <w:vAlign w:val="center"/>
          </w:tcPr>
          <w:p w14:paraId="4786AB2D"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.116</w:t>
            </w:r>
          </w:p>
        </w:tc>
        <w:tc>
          <w:tcPr>
            <w:tcW w:w="794" w:type="dxa"/>
            <w:vAlign w:val="center"/>
          </w:tcPr>
          <w:p w14:paraId="1461AE0C"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.676</w:t>
            </w:r>
          </w:p>
        </w:tc>
        <w:tc>
          <w:tcPr>
            <w:tcW w:w="794" w:type="dxa"/>
            <w:vAlign w:val="center"/>
          </w:tcPr>
          <w:p w14:paraId="025ECDE4"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.228</w:t>
            </w:r>
          </w:p>
        </w:tc>
        <w:tc>
          <w:tcPr>
            <w:tcW w:w="794" w:type="dxa"/>
            <w:vAlign w:val="center"/>
          </w:tcPr>
          <w:p w14:paraId="0A0D5AE7"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.056</w:t>
            </w:r>
          </w:p>
        </w:tc>
      </w:tr>
      <w:tr w:rsidR="005D5BC3" w:rsidRPr="0068668F" w14:paraId="326D8962" w14:textId="77777777" w:rsidTr="00492C67">
        <w:trPr>
          <w:jc w:val="center"/>
        </w:trPr>
        <w:tc>
          <w:tcPr>
            <w:tcW w:w="661" w:type="dxa"/>
          </w:tcPr>
          <w:p w14:paraId="6A28A0DC"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F9</w:t>
            </w:r>
          </w:p>
        </w:tc>
        <w:tc>
          <w:tcPr>
            <w:tcW w:w="730" w:type="dxa"/>
            <w:vAlign w:val="center"/>
          </w:tcPr>
          <w:p w14:paraId="33B00624"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.309</w:t>
            </w:r>
          </w:p>
        </w:tc>
        <w:tc>
          <w:tcPr>
            <w:tcW w:w="794" w:type="dxa"/>
            <w:vAlign w:val="center"/>
          </w:tcPr>
          <w:p w14:paraId="02E87457"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-.084</w:t>
            </w:r>
          </w:p>
        </w:tc>
        <w:tc>
          <w:tcPr>
            <w:tcW w:w="794" w:type="dxa"/>
            <w:vAlign w:val="center"/>
          </w:tcPr>
          <w:p w14:paraId="2AC3D83E"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.272</w:t>
            </w:r>
          </w:p>
        </w:tc>
        <w:tc>
          <w:tcPr>
            <w:tcW w:w="794" w:type="dxa"/>
            <w:vAlign w:val="center"/>
          </w:tcPr>
          <w:p w14:paraId="364B8391"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.568</w:t>
            </w:r>
          </w:p>
        </w:tc>
        <w:tc>
          <w:tcPr>
            <w:tcW w:w="794" w:type="dxa"/>
            <w:vAlign w:val="center"/>
          </w:tcPr>
          <w:p w14:paraId="0A030F45"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.085</w:t>
            </w:r>
          </w:p>
        </w:tc>
      </w:tr>
      <w:tr w:rsidR="005D5BC3" w:rsidRPr="0068668F" w14:paraId="22D618A9" w14:textId="77777777" w:rsidTr="00492C67">
        <w:trPr>
          <w:jc w:val="center"/>
        </w:trPr>
        <w:tc>
          <w:tcPr>
            <w:tcW w:w="661" w:type="dxa"/>
          </w:tcPr>
          <w:p w14:paraId="2F3C3ABC"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F10</w:t>
            </w:r>
          </w:p>
        </w:tc>
        <w:tc>
          <w:tcPr>
            <w:tcW w:w="730" w:type="dxa"/>
            <w:vAlign w:val="center"/>
          </w:tcPr>
          <w:p w14:paraId="34A618BD"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.225</w:t>
            </w:r>
          </w:p>
        </w:tc>
        <w:tc>
          <w:tcPr>
            <w:tcW w:w="794" w:type="dxa"/>
            <w:vAlign w:val="center"/>
          </w:tcPr>
          <w:p w14:paraId="630FC75A"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.646</w:t>
            </w:r>
          </w:p>
        </w:tc>
        <w:tc>
          <w:tcPr>
            <w:tcW w:w="794" w:type="dxa"/>
            <w:vAlign w:val="center"/>
          </w:tcPr>
          <w:p w14:paraId="6F5FA67A"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.214</w:t>
            </w:r>
          </w:p>
        </w:tc>
        <w:tc>
          <w:tcPr>
            <w:tcW w:w="794" w:type="dxa"/>
            <w:vAlign w:val="center"/>
          </w:tcPr>
          <w:p w14:paraId="43828DE8"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.091</w:t>
            </w:r>
          </w:p>
        </w:tc>
        <w:tc>
          <w:tcPr>
            <w:tcW w:w="794" w:type="dxa"/>
            <w:vAlign w:val="center"/>
          </w:tcPr>
          <w:p w14:paraId="028AD33A"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.352</w:t>
            </w:r>
          </w:p>
        </w:tc>
      </w:tr>
      <w:tr w:rsidR="005D5BC3" w:rsidRPr="0068668F" w14:paraId="1E01661E" w14:textId="77777777" w:rsidTr="00492C67">
        <w:trPr>
          <w:jc w:val="center"/>
        </w:trPr>
        <w:tc>
          <w:tcPr>
            <w:tcW w:w="661" w:type="dxa"/>
          </w:tcPr>
          <w:p w14:paraId="0A7CD4E8"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F11</w:t>
            </w:r>
          </w:p>
        </w:tc>
        <w:tc>
          <w:tcPr>
            <w:tcW w:w="730" w:type="dxa"/>
            <w:vAlign w:val="center"/>
          </w:tcPr>
          <w:p w14:paraId="720073A9"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.077</w:t>
            </w:r>
          </w:p>
        </w:tc>
        <w:tc>
          <w:tcPr>
            <w:tcW w:w="794" w:type="dxa"/>
            <w:vAlign w:val="center"/>
          </w:tcPr>
          <w:p w14:paraId="1662211E"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.744</w:t>
            </w:r>
          </w:p>
        </w:tc>
        <w:tc>
          <w:tcPr>
            <w:tcW w:w="794" w:type="dxa"/>
            <w:vAlign w:val="center"/>
          </w:tcPr>
          <w:p w14:paraId="4D9D4627"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.244</w:t>
            </w:r>
          </w:p>
        </w:tc>
        <w:tc>
          <w:tcPr>
            <w:tcW w:w="794" w:type="dxa"/>
            <w:vAlign w:val="center"/>
          </w:tcPr>
          <w:p w14:paraId="2599203C"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.097</w:t>
            </w:r>
          </w:p>
        </w:tc>
        <w:tc>
          <w:tcPr>
            <w:tcW w:w="794" w:type="dxa"/>
            <w:vAlign w:val="center"/>
          </w:tcPr>
          <w:p w14:paraId="7E765E0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.154</w:t>
            </w:r>
          </w:p>
        </w:tc>
      </w:tr>
      <w:tr w:rsidR="005D5BC3" w:rsidRPr="0068668F" w14:paraId="34106AF3" w14:textId="77777777" w:rsidTr="00492C67">
        <w:trPr>
          <w:jc w:val="center"/>
        </w:trPr>
        <w:tc>
          <w:tcPr>
            <w:tcW w:w="661" w:type="dxa"/>
          </w:tcPr>
          <w:p w14:paraId="36B75C40"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F12</w:t>
            </w:r>
          </w:p>
        </w:tc>
        <w:tc>
          <w:tcPr>
            <w:tcW w:w="730" w:type="dxa"/>
            <w:vAlign w:val="center"/>
          </w:tcPr>
          <w:p w14:paraId="335AC470"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.498</w:t>
            </w:r>
          </w:p>
        </w:tc>
        <w:tc>
          <w:tcPr>
            <w:tcW w:w="794" w:type="dxa"/>
            <w:vAlign w:val="center"/>
          </w:tcPr>
          <w:p w14:paraId="3C2ED793"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.317</w:t>
            </w:r>
          </w:p>
        </w:tc>
        <w:tc>
          <w:tcPr>
            <w:tcW w:w="794" w:type="dxa"/>
            <w:vAlign w:val="center"/>
          </w:tcPr>
          <w:p w14:paraId="6C1108E7"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.053</w:t>
            </w:r>
          </w:p>
        </w:tc>
        <w:tc>
          <w:tcPr>
            <w:tcW w:w="794" w:type="dxa"/>
            <w:vAlign w:val="center"/>
          </w:tcPr>
          <w:p w14:paraId="648F7256"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.448</w:t>
            </w:r>
          </w:p>
        </w:tc>
        <w:tc>
          <w:tcPr>
            <w:tcW w:w="794" w:type="dxa"/>
            <w:vAlign w:val="center"/>
          </w:tcPr>
          <w:p w14:paraId="6E224726"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-.412</w:t>
            </w:r>
          </w:p>
        </w:tc>
      </w:tr>
      <w:tr w:rsidR="005D5BC3" w:rsidRPr="0068668F" w14:paraId="62877126" w14:textId="77777777" w:rsidTr="00492C67">
        <w:trPr>
          <w:jc w:val="center"/>
        </w:trPr>
        <w:tc>
          <w:tcPr>
            <w:tcW w:w="661" w:type="dxa"/>
          </w:tcPr>
          <w:p w14:paraId="74E3C6B6"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F13</w:t>
            </w:r>
          </w:p>
        </w:tc>
        <w:tc>
          <w:tcPr>
            <w:tcW w:w="730" w:type="dxa"/>
            <w:vAlign w:val="center"/>
          </w:tcPr>
          <w:p w14:paraId="614B3D89"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.799</w:t>
            </w:r>
          </w:p>
        </w:tc>
        <w:tc>
          <w:tcPr>
            <w:tcW w:w="794" w:type="dxa"/>
            <w:vAlign w:val="center"/>
          </w:tcPr>
          <w:p w14:paraId="1E848FB5"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.116</w:t>
            </w:r>
          </w:p>
        </w:tc>
        <w:tc>
          <w:tcPr>
            <w:tcW w:w="794" w:type="dxa"/>
            <w:vAlign w:val="center"/>
          </w:tcPr>
          <w:p w14:paraId="5E89CB8C"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.245</w:t>
            </w:r>
          </w:p>
        </w:tc>
        <w:tc>
          <w:tcPr>
            <w:tcW w:w="794" w:type="dxa"/>
            <w:vAlign w:val="center"/>
          </w:tcPr>
          <w:p w14:paraId="6752ADEC"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-.022</w:t>
            </w:r>
          </w:p>
        </w:tc>
        <w:tc>
          <w:tcPr>
            <w:tcW w:w="794" w:type="dxa"/>
            <w:vAlign w:val="center"/>
          </w:tcPr>
          <w:p w14:paraId="69E71E6F"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.227</w:t>
            </w:r>
          </w:p>
        </w:tc>
      </w:tr>
      <w:tr w:rsidR="005D5BC3" w:rsidRPr="0068668F" w14:paraId="22314409" w14:textId="77777777" w:rsidTr="00492C67">
        <w:trPr>
          <w:jc w:val="center"/>
        </w:trPr>
        <w:tc>
          <w:tcPr>
            <w:tcW w:w="661" w:type="dxa"/>
          </w:tcPr>
          <w:p w14:paraId="010C9D1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F14</w:t>
            </w:r>
          </w:p>
        </w:tc>
        <w:tc>
          <w:tcPr>
            <w:tcW w:w="730" w:type="dxa"/>
            <w:vAlign w:val="center"/>
          </w:tcPr>
          <w:p w14:paraId="5BF25BFB"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.733</w:t>
            </w:r>
          </w:p>
        </w:tc>
        <w:tc>
          <w:tcPr>
            <w:tcW w:w="794" w:type="dxa"/>
            <w:vAlign w:val="center"/>
          </w:tcPr>
          <w:p w14:paraId="7BBF9EF9"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.032</w:t>
            </w:r>
          </w:p>
        </w:tc>
        <w:tc>
          <w:tcPr>
            <w:tcW w:w="794" w:type="dxa"/>
            <w:vAlign w:val="center"/>
          </w:tcPr>
          <w:p w14:paraId="0142A641"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.177</w:t>
            </w:r>
          </w:p>
        </w:tc>
        <w:tc>
          <w:tcPr>
            <w:tcW w:w="794" w:type="dxa"/>
            <w:vAlign w:val="center"/>
          </w:tcPr>
          <w:p w14:paraId="74F0BF63"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.108</w:t>
            </w:r>
          </w:p>
        </w:tc>
        <w:tc>
          <w:tcPr>
            <w:tcW w:w="794" w:type="dxa"/>
            <w:vAlign w:val="center"/>
          </w:tcPr>
          <w:p w14:paraId="52EB2683"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.138</w:t>
            </w:r>
          </w:p>
        </w:tc>
      </w:tr>
      <w:tr w:rsidR="005D5BC3" w:rsidRPr="0068668F" w14:paraId="163B82F8" w14:textId="77777777" w:rsidTr="00492C67">
        <w:trPr>
          <w:jc w:val="center"/>
        </w:trPr>
        <w:tc>
          <w:tcPr>
            <w:tcW w:w="661" w:type="dxa"/>
          </w:tcPr>
          <w:p w14:paraId="570BDBF1"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F15</w:t>
            </w:r>
          </w:p>
        </w:tc>
        <w:tc>
          <w:tcPr>
            <w:tcW w:w="730" w:type="dxa"/>
            <w:vAlign w:val="center"/>
          </w:tcPr>
          <w:p w14:paraId="7D01A21C"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.148</w:t>
            </w:r>
          </w:p>
        </w:tc>
        <w:tc>
          <w:tcPr>
            <w:tcW w:w="794" w:type="dxa"/>
            <w:vAlign w:val="center"/>
          </w:tcPr>
          <w:p w14:paraId="42B50C26"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.733</w:t>
            </w:r>
          </w:p>
        </w:tc>
        <w:tc>
          <w:tcPr>
            <w:tcW w:w="794" w:type="dxa"/>
            <w:vAlign w:val="center"/>
          </w:tcPr>
          <w:p w14:paraId="369FF0F0"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.141</w:t>
            </w:r>
          </w:p>
        </w:tc>
        <w:tc>
          <w:tcPr>
            <w:tcW w:w="794" w:type="dxa"/>
            <w:vAlign w:val="center"/>
          </w:tcPr>
          <w:p w14:paraId="30EAE694"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.289</w:t>
            </w:r>
          </w:p>
        </w:tc>
        <w:tc>
          <w:tcPr>
            <w:tcW w:w="794" w:type="dxa"/>
            <w:vAlign w:val="center"/>
          </w:tcPr>
          <w:p w14:paraId="3E9C88DE"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-.022</w:t>
            </w:r>
          </w:p>
        </w:tc>
      </w:tr>
      <w:tr w:rsidR="005D5BC3" w:rsidRPr="0068668F" w14:paraId="06F20947" w14:textId="77777777" w:rsidTr="00492C67">
        <w:trPr>
          <w:jc w:val="center"/>
        </w:trPr>
        <w:tc>
          <w:tcPr>
            <w:tcW w:w="661" w:type="dxa"/>
          </w:tcPr>
          <w:p w14:paraId="041C212A"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F16</w:t>
            </w:r>
          </w:p>
        </w:tc>
        <w:tc>
          <w:tcPr>
            <w:tcW w:w="730" w:type="dxa"/>
            <w:vAlign w:val="center"/>
          </w:tcPr>
          <w:p w14:paraId="4630FD28"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.311</w:t>
            </w:r>
          </w:p>
        </w:tc>
        <w:tc>
          <w:tcPr>
            <w:tcW w:w="794" w:type="dxa"/>
            <w:vAlign w:val="center"/>
          </w:tcPr>
          <w:p w14:paraId="606CCA83"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.772</w:t>
            </w:r>
          </w:p>
        </w:tc>
        <w:tc>
          <w:tcPr>
            <w:tcW w:w="794" w:type="dxa"/>
            <w:vAlign w:val="center"/>
          </w:tcPr>
          <w:p w14:paraId="48A1DB68"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.172</w:t>
            </w:r>
          </w:p>
        </w:tc>
        <w:tc>
          <w:tcPr>
            <w:tcW w:w="794" w:type="dxa"/>
            <w:vAlign w:val="center"/>
          </w:tcPr>
          <w:p w14:paraId="046AFA21"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-.072</w:t>
            </w:r>
          </w:p>
        </w:tc>
        <w:tc>
          <w:tcPr>
            <w:tcW w:w="794" w:type="dxa"/>
            <w:vAlign w:val="center"/>
          </w:tcPr>
          <w:p w14:paraId="170A733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-.028</w:t>
            </w:r>
          </w:p>
        </w:tc>
      </w:tr>
      <w:tr w:rsidR="005D5BC3" w:rsidRPr="0068668F" w14:paraId="33628DAE" w14:textId="77777777" w:rsidTr="00492C67">
        <w:trPr>
          <w:jc w:val="center"/>
        </w:trPr>
        <w:tc>
          <w:tcPr>
            <w:tcW w:w="661" w:type="dxa"/>
          </w:tcPr>
          <w:p w14:paraId="0E5AA08B"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F17</w:t>
            </w:r>
          </w:p>
        </w:tc>
        <w:tc>
          <w:tcPr>
            <w:tcW w:w="730" w:type="dxa"/>
            <w:vAlign w:val="center"/>
          </w:tcPr>
          <w:p w14:paraId="45CDAD5E"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.624</w:t>
            </w:r>
          </w:p>
        </w:tc>
        <w:tc>
          <w:tcPr>
            <w:tcW w:w="794" w:type="dxa"/>
            <w:vAlign w:val="center"/>
          </w:tcPr>
          <w:p w14:paraId="7E80C3D0"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color w:val="000000"/>
                <w:sz w:val="20"/>
                <w:szCs w:val="20"/>
              </w:rPr>
              <w:t>.274</w:t>
            </w:r>
          </w:p>
        </w:tc>
        <w:tc>
          <w:tcPr>
            <w:tcW w:w="794" w:type="dxa"/>
            <w:vAlign w:val="center"/>
          </w:tcPr>
          <w:p w14:paraId="2CE50C8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.133</w:t>
            </w:r>
          </w:p>
        </w:tc>
        <w:tc>
          <w:tcPr>
            <w:tcW w:w="794" w:type="dxa"/>
            <w:vAlign w:val="center"/>
          </w:tcPr>
          <w:p w14:paraId="6A1D9A23"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.238</w:t>
            </w:r>
          </w:p>
        </w:tc>
        <w:tc>
          <w:tcPr>
            <w:tcW w:w="794" w:type="dxa"/>
            <w:vAlign w:val="center"/>
          </w:tcPr>
          <w:p w14:paraId="0CAF126D"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.099</w:t>
            </w:r>
          </w:p>
        </w:tc>
      </w:tr>
      <w:tr w:rsidR="005D5BC3" w:rsidRPr="0068668F" w14:paraId="74807880" w14:textId="77777777" w:rsidTr="00492C67">
        <w:trPr>
          <w:jc w:val="center"/>
        </w:trPr>
        <w:tc>
          <w:tcPr>
            <w:tcW w:w="661" w:type="dxa"/>
          </w:tcPr>
          <w:p w14:paraId="66E21AE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F18</w:t>
            </w:r>
          </w:p>
        </w:tc>
        <w:tc>
          <w:tcPr>
            <w:tcW w:w="730" w:type="dxa"/>
            <w:vAlign w:val="center"/>
          </w:tcPr>
          <w:p w14:paraId="0B2E45AB"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.731</w:t>
            </w:r>
          </w:p>
        </w:tc>
        <w:tc>
          <w:tcPr>
            <w:tcW w:w="794" w:type="dxa"/>
            <w:vAlign w:val="center"/>
          </w:tcPr>
          <w:p w14:paraId="09336460"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.195</w:t>
            </w:r>
          </w:p>
        </w:tc>
        <w:tc>
          <w:tcPr>
            <w:tcW w:w="794" w:type="dxa"/>
            <w:vAlign w:val="center"/>
          </w:tcPr>
          <w:p w14:paraId="139E73A5"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.175</w:t>
            </w:r>
          </w:p>
        </w:tc>
        <w:tc>
          <w:tcPr>
            <w:tcW w:w="794" w:type="dxa"/>
            <w:vAlign w:val="center"/>
          </w:tcPr>
          <w:p w14:paraId="40C74055"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.137</w:t>
            </w:r>
          </w:p>
        </w:tc>
        <w:tc>
          <w:tcPr>
            <w:tcW w:w="794" w:type="dxa"/>
            <w:vAlign w:val="center"/>
          </w:tcPr>
          <w:p w14:paraId="36FBC9FB"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-.132</w:t>
            </w:r>
          </w:p>
        </w:tc>
      </w:tr>
      <w:tr w:rsidR="005D5BC3" w:rsidRPr="0068668F" w14:paraId="0EE68ECA" w14:textId="77777777" w:rsidTr="00492C67">
        <w:trPr>
          <w:jc w:val="center"/>
        </w:trPr>
        <w:tc>
          <w:tcPr>
            <w:tcW w:w="661" w:type="dxa"/>
          </w:tcPr>
          <w:p w14:paraId="7F9BA9ED"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F19</w:t>
            </w:r>
          </w:p>
        </w:tc>
        <w:tc>
          <w:tcPr>
            <w:tcW w:w="730" w:type="dxa"/>
            <w:vAlign w:val="center"/>
          </w:tcPr>
          <w:p w14:paraId="11D2EACD" w14:textId="77777777" w:rsidR="005D5BC3" w:rsidRPr="0068668F" w:rsidRDefault="005D5BC3" w:rsidP="00492C67">
            <w:pPr>
              <w:ind w:left="60" w:right="60"/>
              <w:rPr>
                <w:rFonts w:ascii="Times New Roman" w:eastAsia="Calibri" w:hAnsi="Times New Roman" w:cs="Times New Roman"/>
                <w:b/>
                <w:color w:val="000000"/>
                <w:sz w:val="20"/>
                <w:szCs w:val="20"/>
              </w:rPr>
            </w:pPr>
            <w:r w:rsidRPr="0068668F">
              <w:rPr>
                <w:rFonts w:ascii="Times New Roman" w:eastAsia="Calibri" w:hAnsi="Times New Roman" w:cs="Times New Roman"/>
                <w:b/>
                <w:color w:val="000000"/>
                <w:sz w:val="20"/>
                <w:szCs w:val="20"/>
              </w:rPr>
              <w:t>.748</w:t>
            </w:r>
          </w:p>
        </w:tc>
        <w:tc>
          <w:tcPr>
            <w:tcW w:w="794" w:type="dxa"/>
            <w:vAlign w:val="center"/>
          </w:tcPr>
          <w:p w14:paraId="63867E22"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.199</w:t>
            </w:r>
          </w:p>
        </w:tc>
        <w:tc>
          <w:tcPr>
            <w:tcW w:w="794" w:type="dxa"/>
            <w:vAlign w:val="center"/>
          </w:tcPr>
          <w:p w14:paraId="39A1B904"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-.050</w:t>
            </w:r>
          </w:p>
        </w:tc>
        <w:tc>
          <w:tcPr>
            <w:tcW w:w="794" w:type="dxa"/>
            <w:vAlign w:val="center"/>
          </w:tcPr>
          <w:p w14:paraId="0C43A00E"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.137</w:t>
            </w:r>
          </w:p>
        </w:tc>
        <w:tc>
          <w:tcPr>
            <w:tcW w:w="794" w:type="dxa"/>
            <w:vAlign w:val="center"/>
          </w:tcPr>
          <w:p w14:paraId="195FE525" w14:textId="77777777" w:rsidR="005D5BC3" w:rsidRPr="0068668F" w:rsidRDefault="005D5BC3" w:rsidP="00492C67">
            <w:pPr>
              <w:ind w:left="60" w:right="60"/>
              <w:rPr>
                <w:rFonts w:ascii="Times New Roman" w:eastAsia="Calibri" w:hAnsi="Times New Roman" w:cs="Times New Roman"/>
                <w:color w:val="000000"/>
                <w:sz w:val="20"/>
                <w:szCs w:val="20"/>
              </w:rPr>
            </w:pPr>
            <w:r w:rsidRPr="0068668F">
              <w:rPr>
                <w:rFonts w:ascii="Times New Roman" w:eastAsia="Calibri" w:hAnsi="Times New Roman" w:cs="Times New Roman"/>
                <w:color w:val="000000"/>
                <w:sz w:val="20"/>
                <w:szCs w:val="20"/>
              </w:rPr>
              <w:t>.169</w:t>
            </w:r>
          </w:p>
        </w:tc>
      </w:tr>
    </w:tbl>
    <w:p w14:paraId="399F16BB" w14:textId="77777777" w:rsidR="005D5BC3" w:rsidRPr="00F8221A" w:rsidRDefault="005D5BC3" w:rsidP="002C358F">
      <w:pPr>
        <w:spacing w:after="0"/>
        <w:ind w:firstLine="720"/>
        <w:rPr>
          <w:rFonts w:eastAsia="Calibri" w:cs="Calibri"/>
          <w:sz w:val="24"/>
          <w:szCs w:val="24"/>
        </w:rPr>
      </w:pPr>
    </w:p>
    <w:p w14:paraId="2737D695" w14:textId="66EB6FCC" w:rsidR="005D5BC3" w:rsidRPr="00F8221A" w:rsidRDefault="0068668F" w:rsidP="002C358F">
      <w:pPr>
        <w:spacing w:after="0"/>
        <w:ind w:firstLine="720"/>
        <w:rPr>
          <w:rFonts w:eastAsia="Calibri" w:cs="Calibri"/>
          <w:sz w:val="24"/>
          <w:szCs w:val="24"/>
        </w:rPr>
      </w:pPr>
      <w:proofErr w:type="spellStart"/>
      <w:r>
        <w:rPr>
          <w:rFonts w:eastAsia="Calibri" w:cs="Calibri"/>
          <w:sz w:val="24"/>
          <w:szCs w:val="24"/>
        </w:rPr>
        <w:t>P</w:t>
      </w:r>
      <w:r w:rsidR="005D5BC3" w:rsidRPr="00F8221A">
        <w:rPr>
          <w:rFonts w:eastAsia="Calibri" w:cs="Calibri"/>
          <w:sz w:val="24"/>
          <w:szCs w:val="24"/>
        </w:rPr>
        <w:t>embagian</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faktor</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dilakukan</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dengan</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melihat</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nilai</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korelasi</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faktor</w:t>
      </w:r>
      <w:proofErr w:type="spellEnd"/>
      <w:r w:rsidR="005D5BC3" w:rsidRPr="00F8221A">
        <w:rPr>
          <w:rFonts w:eastAsia="Calibri" w:cs="Calibri"/>
          <w:sz w:val="24"/>
          <w:szCs w:val="24"/>
        </w:rPr>
        <w:t xml:space="preserve"> yang </w:t>
      </w:r>
      <w:proofErr w:type="spellStart"/>
      <w:r w:rsidR="005D5BC3" w:rsidRPr="00F8221A">
        <w:rPr>
          <w:rFonts w:eastAsia="Calibri" w:cs="Calibri"/>
          <w:sz w:val="24"/>
          <w:szCs w:val="24"/>
        </w:rPr>
        <w:t>memiliki</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nilai</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tertinggi</w:t>
      </w:r>
      <w:proofErr w:type="spellEnd"/>
      <w:r w:rsidR="005D5BC3" w:rsidRPr="00F8221A">
        <w:rPr>
          <w:rFonts w:eastAsia="Calibri" w:cs="Calibri"/>
          <w:sz w:val="24"/>
          <w:szCs w:val="24"/>
        </w:rPr>
        <w:t xml:space="preserve"> pada </w:t>
      </w:r>
      <w:proofErr w:type="spellStart"/>
      <w:r w:rsidR="005D5BC3" w:rsidRPr="00F8221A">
        <w:rPr>
          <w:rFonts w:eastAsia="Calibri" w:cs="Calibri"/>
          <w:sz w:val="24"/>
          <w:szCs w:val="24"/>
        </w:rPr>
        <w:t>setiap</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faktor</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Interpretasi</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dari</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tabel</w:t>
      </w:r>
      <w:proofErr w:type="spellEnd"/>
      <w:r w:rsidR="005D5BC3" w:rsidRPr="00F8221A">
        <w:rPr>
          <w:rFonts w:eastAsia="Calibri" w:cs="Calibri"/>
          <w:sz w:val="24"/>
          <w:szCs w:val="24"/>
        </w:rPr>
        <w:t xml:space="preserve"> </w:t>
      </w:r>
      <w:r w:rsidR="005D5BC3" w:rsidRPr="00F8221A">
        <w:rPr>
          <w:rFonts w:eastAsia="Calibri" w:cs="Calibri"/>
          <w:i/>
          <w:sz w:val="24"/>
          <w:szCs w:val="24"/>
        </w:rPr>
        <w:t xml:space="preserve">rotated component matrix </w:t>
      </w:r>
      <w:proofErr w:type="spellStart"/>
      <w:r w:rsidR="005D5BC3" w:rsidRPr="00F8221A">
        <w:rPr>
          <w:rFonts w:eastAsia="Calibri" w:cs="Calibri"/>
          <w:sz w:val="24"/>
          <w:szCs w:val="24"/>
        </w:rPr>
        <w:t>adalah</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sebagai</w:t>
      </w:r>
      <w:proofErr w:type="spellEnd"/>
      <w:r w:rsidR="005D5BC3" w:rsidRPr="00F8221A">
        <w:rPr>
          <w:rFonts w:eastAsia="Calibri" w:cs="Calibri"/>
          <w:sz w:val="24"/>
          <w:szCs w:val="24"/>
        </w:rPr>
        <w:t xml:space="preserve"> </w:t>
      </w:r>
      <w:proofErr w:type="spellStart"/>
      <w:r w:rsidR="005D5BC3" w:rsidRPr="00F8221A">
        <w:rPr>
          <w:rFonts w:eastAsia="Calibri" w:cs="Calibri"/>
          <w:sz w:val="24"/>
          <w:szCs w:val="24"/>
        </w:rPr>
        <w:t>berikut</w:t>
      </w:r>
      <w:proofErr w:type="spellEnd"/>
      <w:r w:rsidR="005D5BC3" w:rsidRPr="00F8221A">
        <w:rPr>
          <w:rFonts w:eastAsia="Calibri" w:cs="Calibri"/>
          <w:sz w:val="24"/>
          <w:szCs w:val="24"/>
        </w:rPr>
        <w:t xml:space="preserve">: </w:t>
      </w:r>
    </w:p>
    <w:p w14:paraId="242FD305" w14:textId="77777777" w:rsidR="005D5BC3" w:rsidRPr="00F8221A" w:rsidRDefault="005D5BC3" w:rsidP="002C358F">
      <w:pPr>
        <w:numPr>
          <w:ilvl w:val="0"/>
          <w:numId w:val="4"/>
        </w:numPr>
        <w:pBdr>
          <w:top w:val="nil"/>
          <w:left w:val="nil"/>
          <w:bottom w:val="nil"/>
          <w:right w:val="nil"/>
          <w:between w:val="nil"/>
        </w:pBdr>
        <w:spacing w:after="0" w:line="240" w:lineRule="auto"/>
        <w:ind w:left="284" w:hanging="284"/>
        <w:contextualSpacing/>
        <w:jc w:val="both"/>
        <w:rPr>
          <w:rFonts w:eastAsia="Calibri" w:cs="Calibri"/>
          <w:color w:val="000000"/>
          <w:sz w:val="24"/>
          <w:szCs w:val="24"/>
        </w:rPr>
      </w:pPr>
      <w:r w:rsidRPr="00F8221A">
        <w:rPr>
          <w:rFonts w:eastAsia="Calibri" w:cs="Calibri"/>
          <w:color w:val="000000"/>
          <w:sz w:val="24"/>
          <w:szCs w:val="24"/>
        </w:rPr>
        <w:t xml:space="preserve">Yang </w:t>
      </w:r>
      <w:proofErr w:type="spellStart"/>
      <w:r w:rsidRPr="00F8221A">
        <w:rPr>
          <w:rFonts w:eastAsia="Calibri" w:cs="Calibri"/>
          <w:color w:val="000000"/>
          <w:sz w:val="24"/>
          <w:szCs w:val="24"/>
        </w:rPr>
        <w:t>termasuk</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dalam</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faktor</w:t>
      </w:r>
      <w:proofErr w:type="spellEnd"/>
      <w:r w:rsidRPr="00F8221A">
        <w:rPr>
          <w:rFonts w:eastAsia="Calibri" w:cs="Calibri"/>
          <w:color w:val="000000"/>
          <w:sz w:val="24"/>
          <w:szCs w:val="24"/>
        </w:rPr>
        <w:t xml:space="preserve"> 1 </w:t>
      </w:r>
      <w:proofErr w:type="spellStart"/>
      <w:r w:rsidRPr="00F8221A">
        <w:rPr>
          <w:rFonts w:eastAsia="Calibri" w:cs="Calibri"/>
          <w:color w:val="000000"/>
          <w:sz w:val="24"/>
          <w:szCs w:val="24"/>
        </w:rPr>
        <w:t>adalah</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pernyataan</w:t>
      </w:r>
      <w:proofErr w:type="spellEnd"/>
      <w:r w:rsidRPr="00F8221A">
        <w:rPr>
          <w:rFonts w:eastAsia="Calibri" w:cs="Calibri"/>
          <w:color w:val="000000"/>
          <w:sz w:val="24"/>
          <w:szCs w:val="24"/>
        </w:rPr>
        <w:t xml:space="preserve"> F12, F13, F14, dan F17, F18, dan F19. </w:t>
      </w:r>
    </w:p>
    <w:p w14:paraId="59BF25D4" w14:textId="77777777" w:rsidR="005D5BC3" w:rsidRPr="00F8221A" w:rsidRDefault="005D5BC3" w:rsidP="002C358F">
      <w:pPr>
        <w:numPr>
          <w:ilvl w:val="0"/>
          <w:numId w:val="4"/>
        </w:numPr>
        <w:pBdr>
          <w:top w:val="nil"/>
          <w:left w:val="nil"/>
          <w:bottom w:val="nil"/>
          <w:right w:val="nil"/>
          <w:between w:val="nil"/>
        </w:pBdr>
        <w:spacing w:after="0" w:line="240" w:lineRule="auto"/>
        <w:ind w:left="284" w:hanging="284"/>
        <w:contextualSpacing/>
        <w:jc w:val="both"/>
        <w:rPr>
          <w:rFonts w:eastAsia="Calibri" w:cs="Calibri"/>
          <w:color w:val="000000"/>
          <w:sz w:val="24"/>
          <w:szCs w:val="24"/>
        </w:rPr>
      </w:pPr>
      <w:r w:rsidRPr="00F8221A">
        <w:rPr>
          <w:rFonts w:eastAsia="Calibri" w:cs="Calibri"/>
          <w:color w:val="000000"/>
          <w:sz w:val="24"/>
          <w:szCs w:val="24"/>
        </w:rPr>
        <w:t xml:space="preserve">Yang </w:t>
      </w:r>
      <w:proofErr w:type="spellStart"/>
      <w:r w:rsidRPr="00F8221A">
        <w:rPr>
          <w:rFonts w:eastAsia="Calibri" w:cs="Calibri"/>
          <w:color w:val="000000"/>
          <w:sz w:val="24"/>
          <w:szCs w:val="24"/>
        </w:rPr>
        <w:t>termasuk</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dalam</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faktor</w:t>
      </w:r>
      <w:proofErr w:type="spellEnd"/>
      <w:r w:rsidRPr="00F8221A">
        <w:rPr>
          <w:rFonts w:eastAsia="Calibri" w:cs="Calibri"/>
          <w:color w:val="000000"/>
          <w:sz w:val="24"/>
          <w:szCs w:val="24"/>
        </w:rPr>
        <w:t xml:space="preserve"> 2 </w:t>
      </w:r>
      <w:proofErr w:type="spellStart"/>
      <w:r w:rsidRPr="00F8221A">
        <w:rPr>
          <w:rFonts w:eastAsia="Calibri" w:cs="Calibri"/>
          <w:color w:val="000000"/>
          <w:sz w:val="24"/>
          <w:szCs w:val="24"/>
        </w:rPr>
        <w:t>adalah</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pernyataan</w:t>
      </w:r>
      <w:proofErr w:type="spellEnd"/>
      <w:r w:rsidRPr="00F8221A">
        <w:rPr>
          <w:rFonts w:eastAsia="Calibri" w:cs="Calibri"/>
          <w:color w:val="000000"/>
          <w:sz w:val="24"/>
          <w:szCs w:val="24"/>
        </w:rPr>
        <w:t xml:space="preserve"> F10, F11, F15, F16. </w:t>
      </w:r>
    </w:p>
    <w:p w14:paraId="151B2D01" w14:textId="77777777" w:rsidR="005D5BC3" w:rsidRPr="00F8221A" w:rsidRDefault="005D5BC3" w:rsidP="002C358F">
      <w:pPr>
        <w:numPr>
          <w:ilvl w:val="0"/>
          <w:numId w:val="4"/>
        </w:numPr>
        <w:pBdr>
          <w:top w:val="nil"/>
          <w:left w:val="nil"/>
          <w:bottom w:val="nil"/>
          <w:right w:val="nil"/>
          <w:between w:val="nil"/>
        </w:pBdr>
        <w:spacing w:after="0" w:line="240" w:lineRule="auto"/>
        <w:ind w:left="284" w:hanging="284"/>
        <w:contextualSpacing/>
        <w:jc w:val="both"/>
        <w:rPr>
          <w:rFonts w:eastAsia="Calibri" w:cs="Calibri"/>
          <w:color w:val="000000"/>
          <w:sz w:val="24"/>
          <w:szCs w:val="24"/>
        </w:rPr>
      </w:pPr>
      <w:r w:rsidRPr="00F8221A">
        <w:rPr>
          <w:rFonts w:eastAsia="Calibri" w:cs="Calibri"/>
          <w:color w:val="000000"/>
          <w:sz w:val="24"/>
          <w:szCs w:val="24"/>
        </w:rPr>
        <w:t xml:space="preserve">Yang </w:t>
      </w:r>
      <w:proofErr w:type="spellStart"/>
      <w:r w:rsidRPr="00F8221A">
        <w:rPr>
          <w:rFonts w:eastAsia="Calibri" w:cs="Calibri"/>
          <w:color w:val="000000"/>
          <w:sz w:val="24"/>
          <w:szCs w:val="24"/>
        </w:rPr>
        <w:t>termasuk</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dalam</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faktor</w:t>
      </w:r>
      <w:proofErr w:type="spellEnd"/>
      <w:r w:rsidRPr="00F8221A">
        <w:rPr>
          <w:rFonts w:eastAsia="Calibri" w:cs="Calibri"/>
          <w:color w:val="000000"/>
          <w:sz w:val="24"/>
          <w:szCs w:val="24"/>
        </w:rPr>
        <w:t xml:space="preserve"> 3 </w:t>
      </w:r>
      <w:proofErr w:type="spellStart"/>
      <w:r w:rsidRPr="00F8221A">
        <w:rPr>
          <w:rFonts w:eastAsia="Calibri" w:cs="Calibri"/>
          <w:color w:val="000000"/>
          <w:sz w:val="24"/>
          <w:szCs w:val="24"/>
        </w:rPr>
        <w:t>adalah</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pernyataan</w:t>
      </w:r>
      <w:proofErr w:type="spellEnd"/>
      <w:r w:rsidRPr="00F8221A">
        <w:rPr>
          <w:rFonts w:eastAsia="Calibri" w:cs="Calibri"/>
          <w:color w:val="000000"/>
          <w:sz w:val="24"/>
          <w:szCs w:val="24"/>
        </w:rPr>
        <w:t xml:space="preserve"> F3, F4, F5, F8. </w:t>
      </w:r>
    </w:p>
    <w:p w14:paraId="4E9A43EC" w14:textId="77777777" w:rsidR="005D5BC3" w:rsidRPr="00F8221A" w:rsidRDefault="005D5BC3" w:rsidP="002C358F">
      <w:pPr>
        <w:numPr>
          <w:ilvl w:val="0"/>
          <w:numId w:val="4"/>
        </w:numPr>
        <w:pBdr>
          <w:top w:val="nil"/>
          <w:left w:val="nil"/>
          <w:bottom w:val="nil"/>
          <w:right w:val="nil"/>
          <w:between w:val="nil"/>
        </w:pBdr>
        <w:spacing w:after="0" w:line="240" w:lineRule="auto"/>
        <w:ind w:left="284" w:hanging="284"/>
        <w:contextualSpacing/>
        <w:jc w:val="both"/>
        <w:rPr>
          <w:rFonts w:eastAsia="Calibri" w:cs="Calibri"/>
          <w:color w:val="000000"/>
          <w:sz w:val="24"/>
          <w:szCs w:val="24"/>
        </w:rPr>
      </w:pPr>
      <w:r w:rsidRPr="00F8221A">
        <w:rPr>
          <w:rFonts w:eastAsia="Calibri" w:cs="Calibri"/>
          <w:color w:val="000000"/>
          <w:sz w:val="24"/>
          <w:szCs w:val="24"/>
        </w:rPr>
        <w:t xml:space="preserve">Yang </w:t>
      </w:r>
      <w:proofErr w:type="spellStart"/>
      <w:r w:rsidRPr="00F8221A">
        <w:rPr>
          <w:rFonts w:eastAsia="Calibri" w:cs="Calibri"/>
          <w:color w:val="000000"/>
          <w:sz w:val="24"/>
          <w:szCs w:val="24"/>
        </w:rPr>
        <w:t>termasuk</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dalam</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faktor</w:t>
      </w:r>
      <w:proofErr w:type="spellEnd"/>
      <w:r w:rsidRPr="00F8221A">
        <w:rPr>
          <w:rFonts w:eastAsia="Calibri" w:cs="Calibri"/>
          <w:color w:val="000000"/>
          <w:sz w:val="24"/>
          <w:szCs w:val="24"/>
        </w:rPr>
        <w:t xml:space="preserve"> 4 </w:t>
      </w:r>
      <w:proofErr w:type="spellStart"/>
      <w:r w:rsidRPr="00F8221A">
        <w:rPr>
          <w:rFonts w:eastAsia="Calibri" w:cs="Calibri"/>
          <w:color w:val="000000"/>
          <w:sz w:val="24"/>
          <w:szCs w:val="24"/>
        </w:rPr>
        <w:t>adalah</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pernyataan</w:t>
      </w:r>
      <w:proofErr w:type="spellEnd"/>
      <w:r w:rsidRPr="00F8221A">
        <w:rPr>
          <w:rFonts w:eastAsia="Calibri" w:cs="Calibri"/>
          <w:color w:val="000000"/>
          <w:sz w:val="24"/>
          <w:szCs w:val="24"/>
        </w:rPr>
        <w:t xml:space="preserve"> F1, F2, F9.</w:t>
      </w:r>
    </w:p>
    <w:p w14:paraId="0F2C964B" w14:textId="77777777" w:rsidR="005D5BC3" w:rsidRPr="00F8221A" w:rsidRDefault="005D5BC3" w:rsidP="002C358F">
      <w:pPr>
        <w:numPr>
          <w:ilvl w:val="0"/>
          <w:numId w:val="4"/>
        </w:numPr>
        <w:pBdr>
          <w:top w:val="nil"/>
          <w:left w:val="nil"/>
          <w:bottom w:val="nil"/>
          <w:right w:val="nil"/>
          <w:between w:val="nil"/>
        </w:pBdr>
        <w:spacing w:after="0" w:line="240" w:lineRule="auto"/>
        <w:ind w:left="284" w:hanging="284"/>
        <w:contextualSpacing/>
        <w:jc w:val="both"/>
        <w:rPr>
          <w:rFonts w:eastAsia="Calibri" w:cs="Calibri"/>
          <w:color w:val="000000"/>
          <w:sz w:val="24"/>
          <w:szCs w:val="24"/>
        </w:rPr>
      </w:pPr>
      <w:r w:rsidRPr="00F8221A">
        <w:rPr>
          <w:rFonts w:eastAsia="Calibri" w:cs="Calibri"/>
          <w:color w:val="000000"/>
          <w:sz w:val="24"/>
          <w:szCs w:val="24"/>
        </w:rPr>
        <w:t xml:space="preserve">Yang </w:t>
      </w:r>
      <w:proofErr w:type="spellStart"/>
      <w:r w:rsidRPr="00F8221A">
        <w:rPr>
          <w:rFonts w:eastAsia="Calibri" w:cs="Calibri"/>
          <w:color w:val="000000"/>
          <w:sz w:val="24"/>
          <w:szCs w:val="24"/>
        </w:rPr>
        <w:t>termasuk</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dalam</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faktor</w:t>
      </w:r>
      <w:proofErr w:type="spellEnd"/>
      <w:r w:rsidRPr="00F8221A">
        <w:rPr>
          <w:rFonts w:eastAsia="Calibri" w:cs="Calibri"/>
          <w:color w:val="000000"/>
          <w:sz w:val="24"/>
          <w:szCs w:val="24"/>
        </w:rPr>
        <w:t xml:space="preserve"> 5 </w:t>
      </w:r>
      <w:proofErr w:type="spellStart"/>
      <w:r w:rsidRPr="00F8221A">
        <w:rPr>
          <w:rFonts w:eastAsia="Calibri" w:cs="Calibri"/>
          <w:color w:val="000000"/>
          <w:sz w:val="24"/>
          <w:szCs w:val="24"/>
        </w:rPr>
        <w:t>adalah</w:t>
      </w:r>
      <w:proofErr w:type="spellEnd"/>
      <w:r w:rsidRPr="00F8221A">
        <w:rPr>
          <w:rFonts w:eastAsia="Calibri" w:cs="Calibri"/>
          <w:color w:val="000000"/>
          <w:sz w:val="24"/>
          <w:szCs w:val="24"/>
        </w:rPr>
        <w:t xml:space="preserve"> </w:t>
      </w:r>
      <w:proofErr w:type="spellStart"/>
      <w:r w:rsidRPr="00F8221A">
        <w:rPr>
          <w:rFonts w:eastAsia="Calibri" w:cs="Calibri"/>
          <w:color w:val="000000"/>
          <w:sz w:val="24"/>
          <w:szCs w:val="24"/>
        </w:rPr>
        <w:t>pernyataan</w:t>
      </w:r>
      <w:proofErr w:type="spellEnd"/>
      <w:r w:rsidRPr="00F8221A">
        <w:rPr>
          <w:rFonts w:eastAsia="Calibri" w:cs="Calibri"/>
          <w:color w:val="000000"/>
          <w:sz w:val="24"/>
          <w:szCs w:val="24"/>
        </w:rPr>
        <w:t xml:space="preserve"> F6 dan F7.</w:t>
      </w:r>
    </w:p>
    <w:p w14:paraId="05212575" w14:textId="5A7C8B14" w:rsidR="005D5BC3" w:rsidRPr="00F8221A" w:rsidRDefault="005D5BC3" w:rsidP="005D5BC3">
      <w:pPr>
        <w:spacing w:after="0"/>
        <w:rPr>
          <w:rFonts w:ascii="Times New Roman" w:eastAsia="Calibri" w:hAnsi="Times New Roman" w:cs="Times New Roman"/>
          <w:b/>
          <w:bCs/>
          <w:sz w:val="24"/>
          <w:szCs w:val="24"/>
        </w:rPr>
      </w:pPr>
    </w:p>
    <w:p w14:paraId="76F07433" w14:textId="466DEECE" w:rsidR="002C358F" w:rsidRPr="00F8221A" w:rsidRDefault="002C358F" w:rsidP="005D5BC3">
      <w:pPr>
        <w:spacing w:after="0"/>
        <w:rPr>
          <w:rFonts w:ascii="Times New Roman" w:eastAsia="Calibri" w:hAnsi="Times New Roman" w:cs="Times New Roman"/>
          <w:b/>
          <w:bCs/>
          <w:sz w:val="24"/>
          <w:szCs w:val="24"/>
        </w:rPr>
      </w:pPr>
      <w:r w:rsidRPr="00F8221A">
        <w:rPr>
          <w:rFonts w:ascii="Times New Roman" w:eastAsia="Calibri" w:hAnsi="Times New Roman" w:cs="Times New Roman"/>
          <w:b/>
          <w:bCs/>
          <w:sz w:val="24"/>
          <w:szCs w:val="24"/>
        </w:rPr>
        <w:t>Component Transformation Matrix</w:t>
      </w:r>
    </w:p>
    <w:p w14:paraId="026F3FD6" w14:textId="77777777" w:rsidR="002C358F" w:rsidRPr="00F8221A" w:rsidRDefault="002C358F" w:rsidP="005D5BC3">
      <w:pPr>
        <w:spacing w:after="0"/>
        <w:rPr>
          <w:rFonts w:ascii="Times New Roman" w:eastAsia="Calibri" w:hAnsi="Times New Roman" w:cs="Times New Roman"/>
          <w:b/>
          <w:bCs/>
          <w:sz w:val="24"/>
          <w:szCs w:val="24"/>
        </w:rPr>
      </w:pPr>
    </w:p>
    <w:p w14:paraId="203557CD" w14:textId="77777777" w:rsidR="002C358F" w:rsidRPr="00F8221A" w:rsidRDefault="002C358F" w:rsidP="002C358F">
      <w:pPr>
        <w:spacing w:after="0"/>
        <w:jc w:val="both"/>
        <w:rPr>
          <w:rFonts w:ascii="Times New Roman" w:eastAsia="Calibri" w:hAnsi="Times New Roman" w:cs="Times New Roman"/>
          <w:i/>
          <w:sz w:val="24"/>
          <w:szCs w:val="24"/>
        </w:rPr>
      </w:pPr>
      <w:r w:rsidRPr="00F8221A">
        <w:rPr>
          <w:rFonts w:eastAsia="Calibri" w:cs="Calibri"/>
          <w:sz w:val="24"/>
          <w:szCs w:val="24"/>
        </w:rPr>
        <w:tab/>
      </w:r>
      <w:proofErr w:type="spellStart"/>
      <w:r w:rsidRPr="00F8221A">
        <w:rPr>
          <w:rFonts w:ascii="Times New Roman" w:eastAsia="Calibri" w:hAnsi="Times New Roman" w:cs="Times New Roman"/>
          <w:sz w:val="24"/>
          <w:szCs w:val="24"/>
        </w:rPr>
        <w:t>Berikut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tabel</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component transformation matrix</w:t>
      </w:r>
    </w:p>
    <w:p w14:paraId="39761E2D" w14:textId="77777777" w:rsidR="002C358F" w:rsidRPr="00F8221A" w:rsidRDefault="002C358F" w:rsidP="002C358F">
      <w:pPr>
        <w:spacing w:after="0"/>
        <w:jc w:val="both"/>
        <w:rPr>
          <w:rFonts w:ascii="Times New Roman" w:eastAsia="Calibri" w:hAnsi="Times New Roman" w:cs="Times New Roman"/>
          <w:i/>
          <w:sz w:val="24"/>
          <w:szCs w:val="24"/>
        </w:rPr>
      </w:pPr>
    </w:p>
    <w:tbl>
      <w:tblPr>
        <w:tblW w:w="45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9"/>
        <w:gridCol w:w="627"/>
        <w:gridCol w:w="627"/>
        <w:gridCol w:w="627"/>
        <w:gridCol w:w="693"/>
        <w:gridCol w:w="708"/>
      </w:tblGrid>
      <w:tr w:rsidR="002C358F" w:rsidRPr="0068668F" w14:paraId="463F2280" w14:textId="77777777" w:rsidTr="00492C67">
        <w:trPr>
          <w:jc w:val="center"/>
        </w:trPr>
        <w:tc>
          <w:tcPr>
            <w:tcW w:w="1249" w:type="dxa"/>
            <w:vAlign w:val="center"/>
          </w:tcPr>
          <w:p w14:paraId="037081DD" w14:textId="77777777" w:rsidR="002C358F" w:rsidRPr="0068668F" w:rsidRDefault="002C358F" w:rsidP="002C358F">
            <w:pPr>
              <w:jc w:val="both"/>
              <w:rPr>
                <w:rFonts w:ascii="Times New Roman" w:eastAsia="Calibri" w:hAnsi="Times New Roman" w:cs="Times New Roman"/>
                <w:i/>
                <w:sz w:val="20"/>
                <w:szCs w:val="20"/>
              </w:rPr>
            </w:pPr>
            <w:r w:rsidRPr="0068668F">
              <w:rPr>
                <w:rFonts w:ascii="Times New Roman" w:eastAsia="Calibri" w:hAnsi="Times New Roman" w:cs="Times New Roman"/>
                <w:i/>
                <w:sz w:val="20"/>
                <w:szCs w:val="20"/>
              </w:rPr>
              <w:t>Component</w:t>
            </w:r>
          </w:p>
        </w:tc>
        <w:tc>
          <w:tcPr>
            <w:tcW w:w="627" w:type="dxa"/>
            <w:vAlign w:val="center"/>
          </w:tcPr>
          <w:p w14:paraId="0E32A2C7"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1</w:t>
            </w:r>
          </w:p>
        </w:tc>
        <w:tc>
          <w:tcPr>
            <w:tcW w:w="627" w:type="dxa"/>
            <w:vAlign w:val="center"/>
          </w:tcPr>
          <w:p w14:paraId="479B5534"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2</w:t>
            </w:r>
          </w:p>
        </w:tc>
        <w:tc>
          <w:tcPr>
            <w:tcW w:w="627" w:type="dxa"/>
            <w:vAlign w:val="center"/>
          </w:tcPr>
          <w:p w14:paraId="2D208C7A"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3</w:t>
            </w:r>
          </w:p>
        </w:tc>
        <w:tc>
          <w:tcPr>
            <w:tcW w:w="693" w:type="dxa"/>
            <w:vAlign w:val="center"/>
          </w:tcPr>
          <w:p w14:paraId="54B9DCF7"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4</w:t>
            </w:r>
          </w:p>
        </w:tc>
        <w:tc>
          <w:tcPr>
            <w:tcW w:w="708" w:type="dxa"/>
            <w:vAlign w:val="center"/>
          </w:tcPr>
          <w:p w14:paraId="795ED5DB"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5</w:t>
            </w:r>
          </w:p>
        </w:tc>
      </w:tr>
      <w:tr w:rsidR="002C358F" w:rsidRPr="0068668F" w14:paraId="1D6B1F23" w14:textId="77777777" w:rsidTr="00492C67">
        <w:trPr>
          <w:jc w:val="center"/>
        </w:trPr>
        <w:tc>
          <w:tcPr>
            <w:tcW w:w="1249" w:type="dxa"/>
            <w:vAlign w:val="center"/>
          </w:tcPr>
          <w:p w14:paraId="7F1B70B9"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1</w:t>
            </w:r>
          </w:p>
        </w:tc>
        <w:tc>
          <w:tcPr>
            <w:tcW w:w="627" w:type="dxa"/>
            <w:vAlign w:val="center"/>
          </w:tcPr>
          <w:p w14:paraId="5AC05C72" w14:textId="77777777" w:rsidR="002C358F" w:rsidRPr="0068668F" w:rsidRDefault="002C358F" w:rsidP="002C358F">
            <w:pPr>
              <w:jc w:val="both"/>
              <w:rPr>
                <w:rFonts w:ascii="Times New Roman" w:eastAsia="Calibri" w:hAnsi="Times New Roman" w:cs="Times New Roman"/>
                <w:b/>
                <w:sz w:val="20"/>
                <w:szCs w:val="20"/>
              </w:rPr>
            </w:pPr>
            <w:r w:rsidRPr="0068668F">
              <w:rPr>
                <w:rFonts w:ascii="Times New Roman" w:eastAsia="Arial" w:hAnsi="Times New Roman" w:cs="Times New Roman"/>
                <w:color w:val="000000"/>
                <w:sz w:val="20"/>
                <w:szCs w:val="20"/>
              </w:rPr>
              <w:t>.571</w:t>
            </w:r>
          </w:p>
        </w:tc>
        <w:tc>
          <w:tcPr>
            <w:tcW w:w="627" w:type="dxa"/>
            <w:vAlign w:val="center"/>
          </w:tcPr>
          <w:p w14:paraId="20A76958"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.478</w:t>
            </w:r>
          </w:p>
        </w:tc>
        <w:tc>
          <w:tcPr>
            <w:tcW w:w="627" w:type="dxa"/>
            <w:vAlign w:val="center"/>
          </w:tcPr>
          <w:p w14:paraId="518105F9"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.454</w:t>
            </w:r>
          </w:p>
        </w:tc>
        <w:tc>
          <w:tcPr>
            <w:tcW w:w="693" w:type="dxa"/>
            <w:vAlign w:val="center"/>
          </w:tcPr>
          <w:p w14:paraId="5DCEF35A"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.422</w:t>
            </w:r>
          </w:p>
        </w:tc>
        <w:tc>
          <w:tcPr>
            <w:tcW w:w="708" w:type="dxa"/>
            <w:vAlign w:val="center"/>
          </w:tcPr>
          <w:p w14:paraId="675AB1FD"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.248</w:t>
            </w:r>
          </w:p>
        </w:tc>
      </w:tr>
      <w:tr w:rsidR="002C358F" w:rsidRPr="0068668F" w14:paraId="39A57E64" w14:textId="77777777" w:rsidTr="00492C67">
        <w:trPr>
          <w:jc w:val="center"/>
        </w:trPr>
        <w:tc>
          <w:tcPr>
            <w:tcW w:w="1249" w:type="dxa"/>
            <w:vAlign w:val="center"/>
          </w:tcPr>
          <w:p w14:paraId="31964E98"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2</w:t>
            </w:r>
          </w:p>
        </w:tc>
        <w:tc>
          <w:tcPr>
            <w:tcW w:w="627" w:type="dxa"/>
            <w:vAlign w:val="center"/>
          </w:tcPr>
          <w:p w14:paraId="6E51DEA1"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.762</w:t>
            </w:r>
          </w:p>
        </w:tc>
        <w:tc>
          <w:tcPr>
            <w:tcW w:w="627" w:type="dxa"/>
            <w:vAlign w:val="center"/>
          </w:tcPr>
          <w:p w14:paraId="55D6B648" w14:textId="77777777" w:rsidR="002C358F" w:rsidRPr="0068668F" w:rsidRDefault="002C358F" w:rsidP="002C358F">
            <w:pPr>
              <w:jc w:val="both"/>
              <w:rPr>
                <w:rFonts w:ascii="Times New Roman" w:eastAsia="Calibri" w:hAnsi="Times New Roman" w:cs="Times New Roman"/>
                <w:b/>
                <w:sz w:val="20"/>
                <w:szCs w:val="20"/>
              </w:rPr>
            </w:pPr>
            <w:r w:rsidRPr="0068668F">
              <w:rPr>
                <w:rFonts w:ascii="Times New Roman" w:eastAsia="Arial" w:hAnsi="Times New Roman" w:cs="Times New Roman"/>
                <w:color w:val="000000"/>
                <w:sz w:val="20"/>
                <w:szCs w:val="20"/>
              </w:rPr>
              <w:t>.688</w:t>
            </w:r>
          </w:p>
        </w:tc>
        <w:tc>
          <w:tcPr>
            <w:tcW w:w="627" w:type="dxa"/>
            <w:vAlign w:val="center"/>
          </w:tcPr>
          <w:p w14:paraId="291BC24C"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.467</w:t>
            </w:r>
          </w:p>
        </w:tc>
        <w:tc>
          <w:tcPr>
            <w:tcW w:w="693" w:type="dxa"/>
            <w:vAlign w:val="center"/>
          </w:tcPr>
          <w:p w14:paraId="28F9A4CB"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.364</w:t>
            </w:r>
          </w:p>
        </w:tc>
        <w:tc>
          <w:tcPr>
            <w:tcW w:w="708" w:type="dxa"/>
            <w:vAlign w:val="center"/>
          </w:tcPr>
          <w:p w14:paraId="0C33C8A8"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.264</w:t>
            </w:r>
          </w:p>
        </w:tc>
      </w:tr>
      <w:tr w:rsidR="002C358F" w:rsidRPr="0068668F" w14:paraId="27604D74" w14:textId="77777777" w:rsidTr="00492C67">
        <w:trPr>
          <w:jc w:val="center"/>
        </w:trPr>
        <w:tc>
          <w:tcPr>
            <w:tcW w:w="1249" w:type="dxa"/>
            <w:vAlign w:val="center"/>
          </w:tcPr>
          <w:p w14:paraId="1CEEA65C"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3</w:t>
            </w:r>
          </w:p>
        </w:tc>
        <w:tc>
          <w:tcPr>
            <w:tcW w:w="627" w:type="dxa"/>
            <w:vAlign w:val="center"/>
          </w:tcPr>
          <w:p w14:paraId="0A70DDB5"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.233</w:t>
            </w:r>
          </w:p>
        </w:tc>
        <w:tc>
          <w:tcPr>
            <w:tcW w:w="627" w:type="dxa"/>
            <w:vAlign w:val="center"/>
          </w:tcPr>
          <w:p w14:paraId="26F62AC5"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.725</w:t>
            </w:r>
          </w:p>
        </w:tc>
        <w:tc>
          <w:tcPr>
            <w:tcW w:w="627" w:type="dxa"/>
            <w:vAlign w:val="center"/>
          </w:tcPr>
          <w:p w14:paraId="4CD37C04" w14:textId="77777777" w:rsidR="002C358F" w:rsidRPr="0068668F" w:rsidRDefault="002C358F" w:rsidP="002C358F">
            <w:pPr>
              <w:jc w:val="both"/>
              <w:rPr>
                <w:rFonts w:ascii="Times New Roman" w:eastAsia="Calibri" w:hAnsi="Times New Roman" w:cs="Times New Roman"/>
                <w:b/>
                <w:sz w:val="20"/>
                <w:szCs w:val="20"/>
              </w:rPr>
            </w:pPr>
            <w:r w:rsidRPr="0068668F">
              <w:rPr>
                <w:rFonts w:ascii="Times New Roman" w:eastAsia="Arial" w:hAnsi="Times New Roman" w:cs="Times New Roman"/>
                <w:color w:val="000000"/>
                <w:sz w:val="20"/>
                <w:szCs w:val="20"/>
              </w:rPr>
              <w:t>.696</w:t>
            </w:r>
          </w:p>
        </w:tc>
        <w:tc>
          <w:tcPr>
            <w:tcW w:w="693" w:type="dxa"/>
            <w:vAlign w:val="center"/>
          </w:tcPr>
          <w:p w14:paraId="684984FC"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.545</w:t>
            </w:r>
          </w:p>
        </w:tc>
        <w:tc>
          <w:tcPr>
            <w:tcW w:w="708" w:type="dxa"/>
            <w:vAlign w:val="center"/>
          </w:tcPr>
          <w:p w14:paraId="677FA816"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.292</w:t>
            </w:r>
          </w:p>
        </w:tc>
      </w:tr>
      <w:tr w:rsidR="002C358F" w:rsidRPr="0068668F" w14:paraId="7496394F" w14:textId="77777777" w:rsidTr="00492C67">
        <w:trPr>
          <w:jc w:val="center"/>
        </w:trPr>
        <w:tc>
          <w:tcPr>
            <w:tcW w:w="1249" w:type="dxa"/>
            <w:vAlign w:val="center"/>
          </w:tcPr>
          <w:p w14:paraId="34881F7A"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4</w:t>
            </w:r>
          </w:p>
        </w:tc>
        <w:tc>
          <w:tcPr>
            <w:tcW w:w="627" w:type="dxa"/>
            <w:vAlign w:val="center"/>
          </w:tcPr>
          <w:p w14:paraId="652C57F8"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.192</w:t>
            </w:r>
          </w:p>
        </w:tc>
        <w:tc>
          <w:tcPr>
            <w:tcW w:w="627" w:type="dxa"/>
            <w:vAlign w:val="center"/>
          </w:tcPr>
          <w:p w14:paraId="7137BE53"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.494</w:t>
            </w:r>
          </w:p>
        </w:tc>
        <w:tc>
          <w:tcPr>
            <w:tcW w:w="627" w:type="dxa"/>
            <w:vAlign w:val="center"/>
          </w:tcPr>
          <w:p w14:paraId="028D7250"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.733</w:t>
            </w:r>
          </w:p>
        </w:tc>
        <w:tc>
          <w:tcPr>
            <w:tcW w:w="693" w:type="dxa"/>
            <w:vAlign w:val="center"/>
          </w:tcPr>
          <w:p w14:paraId="076719CB" w14:textId="77777777" w:rsidR="002C358F" w:rsidRPr="0068668F" w:rsidRDefault="002C358F" w:rsidP="002C358F">
            <w:pPr>
              <w:jc w:val="both"/>
              <w:rPr>
                <w:rFonts w:ascii="Times New Roman" w:eastAsia="Calibri" w:hAnsi="Times New Roman" w:cs="Times New Roman"/>
                <w:b/>
                <w:sz w:val="20"/>
                <w:szCs w:val="20"/>
              </w:rPr>
            </w:pPr>
            <w:r w:rsidRPr="0068668F">
              <w:rPr>
                <w:rFonts w:ascii="Times New Roman" w:eastAsia="Arial" w:hAnsi="Times New Roman" w:cs="Times New Roman"/>
                <w:color w:val="000000"/>
                <w:sz w:val="20"/>
                <w:szCs w:val="20"/>
              </w:rPr>
              <w:t>.750</w:t>
            </w:r>
          </w:p>
        </w:tc>
        <w:tc>
          <w:tcPr>
            <w:tcW w:w="708" w:type="dxa"/>
            <w:vAlign w:val="center"/>
          </w:tcPr>
          <w:p w14:paraId="1955331A"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.272</w:t>
            </w:r>
          </w:p>
        </w:tc>
      </w:tr>
      <w:tr w:rsidR="002C358F" w:rsidRPr="0068668F" w14:paraId="6010608E" w14:textId="77777777" w:rsidTr="00492C67">
        <w:trPr>
          <w:jc w:val="center"/>
        </w:trPr>
        <w:tc>
          <w:tcPr>
            <w:tcW w:w="1249" w:type="dxa"/>
            <w:vAlign w:val="center"/>
          </w:tcPr>
          <w:p w14:paraId="42218A97"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Calibri" w:hAnsi="Times New Roman" w:cs="Times New Roman"/>
                <w:sz w:val="20"/>
                <w:szCs w:val="20"/>
              </w:rPr>
              <w:t>5</w:t>
            </w:r>
          </w:p>
        </w:tc>
        <w:tc>
          <w:tcPr>
            <w:tcW w:w="627" w:type="dxa"/>
            <w:vAlign w:val="center"/>
          </w:tcPr>
          <w:p w14:paraId="1BCEA0E5"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.052</w:t>
            </w:r>
          </w:p>
        </w:tc>
        <w:tc>
          <w:tcPr>
            <w:tcW w:w="627" w:type="dxa"/>
            <w:vAlign w:val="center"/>
          </w:tcPr>
          <w:p w14:paraId="60FF2318"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.052</w:t>
            </w:r>
          </w:p>
        </w:tc>
        <w:tc>
          <w:tcPr>
            <w:tcW w:w="627" w:type="dxa"/>
            <w:vAlign w:val="center"/>
          </w:tcPr>
          <w:p w14:paraId="36F22882"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.024</w:t>
            </w:r>
          </w:p>
        </w:tc>
        <w:tc>
          <w:tcPr>
            <w:tcW w:w="693" w:type="dxa"/>
            <w:vAlign w:val="center"/>
          </w:tcPr>
          <w:p w14:paraId="0308E670" w14:textId="77777777" w:rsidR="002C358F" w:rsidRPr="0068668F" w:rsidRDefault="002C358F" w:rsidP="002C358F">
            <w:pPr>
              <w:jc w:val="both"/>
              <w:rPr>
                <w:rFonts w:ascii="Times New Roman" w:eastAsia="Calibri" w:hAnsi="Times New Roman" w:cs="Times New Roman"/>
                <w:sz w:val="20"/>
                <w:szCs w:val="20"/>
              </w:rPr>
            </w:pPr>
            <w:r w:rsidRPr="0068668F">
              <w:rPr>
                <w:rFonts w:ascii="Times New Roman" w:eastAsia="Arial" w:hAnsi="Times New Roman" w:cs="Times New Roman"/>
                <w:color w:val="000000"/>
                <w:sz w:val="20"/>
                <w:szCs w:val="20"/>
              </w:rPr>
              <w:t>.533</w:t>
            </w:r>
          </w:p>
        </w:tc>
        <w:tc>
          <w:tcPr>
            <w:tcW w:w="708" w:type="dxa"/>
            <w:vAlign w:val="center"/>
          </w:tcPr>
          <w:p w14:paraId="077CF6B0" w14:textId="77777777" w:rsidR="002C358F" w:rsidRPr="0068668F" w:rsidRDefault="002C358F" w:rsidP="002C358F">
            <w:pPr>
              <w:jc w:val="both"/>
              <w:rPr>
                <w:rFonts w:ascii="Times New Roman" w:eastAsia="Calibri" w:hAnsi="Times New Roman" w:cs="Times New Roman"/>
                <w:b/>
                <w:sz w:val="20"/>
                <w:szCs w:val="20"/>
              </w:rPr>
            </w:pPr>
            <w:r w:rsidRPr="0068668F">
              <w:rPr>
                <w:rFonts w:ascii="Times New Roman" w:eastAsia="Arial" w:hAnsi="Times New Roman" w:cs="Times New Roman"/>
                <w:color w:val="000000"/>
                <w:sz w:val="20"/>
                <w:szCs w:val="20"/>
              </w:rPr>
              <w:t>.843</w:t>
            </w:r>
          </w:p>
        </w:tc>
      </w:tr>
    </w:tbl>
    <w:p w14:paraId="655A7B48" w14:textId="77777777" w:rsidR="002C358F" w:rsidRPr="00F8221A" w:rsidRDefault="002C358F" w:rsidP="002C358F">
      <w:pPr>
        <w:spacing w:after="0"/>
        <w:jc w:val="both"/>
        <w:rPr>
          <w:rFonts w:ascii="Times New Roman" w:eastAsia="Calibri" w:hAnsi="Times New Roman" w:cs="Times New Roman"/>
          <w:sz w:val="24"/>
          <w:szCs w:val="24"/>
        </w:rPr>
      </w:pPr>
    </w:p>
    <w:p w14:paraId="0ED92D3E" w14:textId="4BF3DC62" w:rsidR="005D5BC3" w:rsidRPr="00F8221A" w:rsidRDefault="002C358F" w:rsidP="002C358F">
      <w:pPr>
        <w:spacing w:after="0"/>
        <w:ind w:firstLine="720"/>
        <w:jc w:val="both"/>
        <w:rPr>
          <w:rFonts w:ascii="Times New Roman" w:eastAsia="Calibri" w:hAnsi="Times New Roman" w:cs="Times New Roman"/>
          <w:b/>
          <w:bCs/>
          <w:sz w:val="24"/>
          <w:szCs w:val="24"/>
        </w:rPr>
      </w:pPr>
      <w:proofErr w:type="spellStart"/>
      <w:r w:rsidRPr="00F8221A">
        <w:rPr>
          <w:rFonts w:ascii="Times New Roman" w:eastAsia="Calibri" w:hAnsi="Times New Roman" w:cs="Times New Roman"/>
          <w:sz w:val="24"/>
          <w:szCs w:val="24"/>
        </w:rPr>
        <w:t>Pembacaan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tabel</w:t>
      </w:r>
      <w:proofErr w:type="spellEnd"/>
      <w:r w:rsidRPr="00F8221A">
        <w:rPr>
          <w:rFonts w:ascii="Times New Roman" w:eastAsia="Calibri" w:hAnsi="Times New Roman" w:cs="Times New Roman"/>
          <w:sz w:val="24"/>
          <w:szCs w:val="24"/>
        </w:rPr>
        <w:t xml:space="preserve"> </w:t>
      </w:r>
      <w:r w:rsidRPr="00F8221A">
        <w:rPr>
          <w:rFonts w:ascii="Times New Roman" w:eastAsia="Calibri" w:hAnsi="Times New Roman" w:cs="Times New Roman"/>
          <w:i/>
          <w:sz w:val="24"/>
          <w:szCs w:val="24"/>
        </w:rPr>
        <w:t xml:space="preserve">component transformation matrix </w:t>
      </w:r>
      <w:proofErr w:type="spellStart"/>
      <w:r w:rsidRPr="00F8221A">
        <w:rPr>
          <w:rFonts w:ascii="Times New Roman" w:eastAsia="Calibri" w:hAnsi="Times New Roman" w:cs="Times New Roman"/>
          <w:sz w:val="24"/>
          <w:szCs w:val="24"/>
        </w:rPr>
        <w:t>dilihat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dari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angka</w:t>
      </w:r>
      <w:proofErr w:type="spellEnd"/>
      <w:r w:rsidRPr="00F8221A">
        <w:rPr>
          <w:rFonts w:ascii="Times New Roman" w:eastAsia="Calibri" w:hAnsi="Times New Roman" w:cs="Times New Roman"/>
          <w:sz w:val="24"/>
          <w:szCs w:val="24"/>
        </w:rPr>
        <w:t xml:space="preserve"> diagonal yang </w:t>
      </w:r>
      <w:proofErr w:type="spellStart"/>
      <w:r w:rsidRPr="00F8221A">
        <w:rPr>
          <w:rFonts w:ascii="Times New Roman" w:eastAsia="Calibri" w:hAnsi="Times New Roman" w:cs="Times New Roman"/>
          <w:sz w:val="24"/>
          <w:szCs w:val="24"/>
        </w:rPr>
        <w:t>dicetak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tebal</w:t>
      </w:r>
      <w:proofErr w:type="spellEnd"/>
      <w:r w:rsidRPr="00F8221A">
        <w:rPr>
          <w:rFonts w:ascii="Times New Roman" w:eastAsia="Calibri" w:hAnsi="Times New Roman" w:cs="Times New Roman"/>
          <w:sz w:val="24"/>
          <w:szCs w:val="24"/>
        </w:rPr>
        <w:t xml:space="preserve">. Angka </w:t>
      </w:r>
      <w:proofErr w:type="spellStart"/>
      <w:r w:rsidRPr="00F8221A">
        <w:rPr>
          <w:rFonts w:ascii="Times New Roman" w:eastAsia="Calibri" w:hAnsi="Times New Roman" w:cs="Times New Roman"/>
          <w:sz w:val="24"/>
          <w:szCs w:val="24"/>
        </w:rPr>
        <w:t>tersebut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nilai</w:t>
      </w:r>
      <w:proofErr w:type="spellEnd"/>
      <w:r w:rsidRPr="00F8221A">
        <w:rPr>
          <w:rFonts w:ascii="Times New Roman" w:eastAsia="Calibri" w:hAnsi="Times New Roman" w:cs="Times New Roman"/>
          <w:sz w:val="24"/>
          <w:szCs w:val="24"/>
        </w:rPr>
        <w:t xml:space="preserve">&gt;0.5 dan </w:t>
      </w:r>
      <w:proofErr w:type="spellStart"/>
      <w:r w:rsidRPr="00F8221A">
        <w:rPr>
          <w:rFonts w:ascii="Times New Roman" w:eastAsia="Calibri" w:hAnsi="Times New Roman" w:cs="Times New Roman"/>
          <w:sz w:val="24"/>
          <w:szCs w:val="24"/>
        </w:rPr>
        <w:t>lebih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besar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dibandingkan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angka</w:t>
      </w:r>
      <w:proofErr w:type="spellEnd"/>
      <w:r w:rsidRPr="00F8221A">
        <w:rPr>
          <w:rFonts w:ascii="Times New Roman" w:eastAsia="Calibri" w:hAnsi="Times New Roman" w:cs="Times New Roman"/>
          <w:sz w:val="24"/>
          <w:szCs w:val="24"/>
        </w:rPr>
        <w:t xml:space="preserve"> di </w:t>
      </w:r>
      <w:proofErr w:type="spellStart"/>
      <w:r w:rsidRPr="00F8221A">
        <w:rPr>
          <w:rFonts w:ascii="Times New Roman" w:eastAsia="Calibri" w:hAnsi="Times New Roman" w:cs="Times New Roman"/>
          <w:sz w:val="24"/>
          <w:szCs w:val="24"/>
        </w:rPr>
        <w:t>sebelahnya</w:t>
      </w:r>
      <w:proofErr w:type="spellEnd"/>
      <w:r w:rsidRPr="00F8221A">
        <w:rPr>
          <w:rFonts w:ascii="Times New Roman" w:eastAsia="Calibri" w:hAnsi="Times New Roman" w:cs="Times New Roman"/>
          <w:sz w:val="24"/>
          <w:szCs w:val="24"/>
        </w:rPr>
        <w:t xml:space="preserve">. Hal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menunjukan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terbentuk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sudah</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karena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memiliki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korelasi</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tinggi</w:t>
      </w:r>
      <w:proofErr w:type="spellEnd"/>
    </w:p>
    <w:p w14:paraId="44D99847" w14:textId="77777777" w:rsidR="002C358F" w:rsidRPr="00F8221A" w:rsidRDefault="002C358F" w:rsidP="005D5BC3">
      <w:pPr>
        <w:spacing w:after="0"/>
        <w:rPr>
          <w:rFonts w:ascii="Times New Roman" w:eastAsia="Calibri" w:hAnsi="Times New Roman" w:cs="Times New Roman"/>
          <w:b/>
          <w:bCs/>
          <w:sz w:val="24"/>
          <w:szCs w:val="24"/>
        </w:rPr>
      </w:pPr>
    </w:p>
    <w:p w14:paraId="6E7EAA86" w14:textId="77777777" w:rsidR="002379FA" w:rsidRPr="00F8221A" w:rsidRDefault="002379FA" w:rsidP="0065198C">
      <w:pPr>
        <w:spacing w:after="0"/>
        <w:rPr>
          <w:rFonts w:ascii="Times New Roman" w:hAnsi="Times New Roman" w:cs="Times New Roman"/>
          <w:b/>
          <w:bCs/>
          <w:sz w:val="24"/>
          <w:szCs w:val="24"/>
        </w:rPr>
      </w:pPr>
      <w:proofErr w:type="spellStart"/>
      <w:r w:rsidRPr="00F8221A">
        <w:rPr>
          <w:rFonts w:ascii="Times New Roman" w:hAnsi="Times New Roman" w:cs="Times New Roman"/>
          <w:b/>
          <w:bCs/>
          <w:sz w:val="24"/>
          <w:szCs w:val="24"/>
        </w:rPr>
        <w:t>Pembahasan</w:t>
      </w:r>
      <w:proofErr w:type="spellEnd"/>
    </w:p>
    <w:p w14:paraId="0C60D011" w14:textId="1B3A87A9" w:rsidR="002379FA" w:rsidRPr="00F8221A" w:rsidRDefault="002379FA" w:rsidP="005D5BC3">
      <w:pPr>
        <w:spacing w:after="0"/>
        <w:ind w:firstLine="720"/>
        <w:jc w:val="both"/>
        <w:rPr>
          <w:rFonts w:ascii="Times New Roman" w:eastAsia="Calibri" w:hAnsi="Times New Roman" w:cs="Times New Roman"/>
          <w:sz w:val="24"/>
          <w:szCs w:val="24"/>
        </w:rPr>
      </w:pPr>
      <w:proofErr w:type="spellStart"/>
      <w:r w:rsidRPr="00F8221A">
        <w:rPr>
          <w:rFonts w:ascii="Times New Roman" w:eastAsia="Calibri" w:hAnsi="Times New Roman" w:cs="Times New Roman"/>
          <w:sz w:val="24"/>
          <w:szCs w:val="24"/>
        </w:rPr>
        <w:t>Berdasarkan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hasil</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didapat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diketahui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bahwa</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dalam</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penelitian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ini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terdapat</w:t>
      </w:r>
      <w:proofErr w:type="spellEnd"/>
      <w:r w:rsidRPr="00F8221A">
        <w:rPr>
          <w:rFonts w:ascii="Times New Roman" w:eastAsia="Calibri" w:hAnsi="Times New Roman" w:cs="Times New Roman"/>
          <w:sz w:val="24"/>
          <w:szCs w:val="24"/>
        </w:rPr>
        <w:t xml:space="preserve"> 5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utama</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membentuk</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minat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membeli</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layanan</w:t>
      </w:r>
      <w:proofErr w:type="spellEnd"/>
      <w:r w:rsidRPr="00F8221A">
        <w:rPr>
          <w:rFonts w:ascii="Times New Roman" w:eastAsia="Calibri" w:hAnsi="Times New Roman" w:cs="Times New Roman"/>
          <w:sz w:val="24"/>
          <w:szCs w:val="24"/>
        </w:rPr>
        <w:t xml:space="preserve"> premium Spotify. </w:t>
      </w:r>
      <w:proofErr w:type="spellStart"/>
      <w:r w:rsidRPr="00F8221A">
        <w:rPr>
          <w:rFonts w:ascii="Times New Roman" w:eastAsia="Calibri" w:hAnsi="Times New Roman" w:cs="Times New Roman"/>
          <w:sz w:val="24"/>
          <w:szCs w:val="24"/>
        </w:rPr>
        <w:t>Berikut</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tabel</w:t>
      </w:r>
      <w:proofErr w:type="spellEnd"/>
      <w:r w:rsidRPr="00F8221A">
        <w:rPr>
          <w:rFonts w:ascii="Times New Roman" w:eastAsia="Calibri" w:hAnsi="Times New Roman" w:cs="Times New Roman"/>
          <w:sz w:val="24"/>
          <w:szCs w:val="24"/>
        </w:rPr>
        <w:t xml:space="preserve"> yang </w:t>
      </w:r>
      <w:proofErr w:type="spellStart"/>
      <w:r w:rsidRPr="00F8221A">
        <w:rPr>
          <w:rFonts w:ascii="Times New Roman" w:eastAsia="Calibri" w:hAnsi="Times New Roman" w:cs="Times New Roman"/>
          <w:sz w:val="24"/>
          <w:szCs w:val="24"/>
        </w:rPr>
        <w:t>meringkas</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elemen</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pembentuk</w:t>
      </w:r>
      <w:proofErr w:type="spellEnd"/>
      <w:r w:rsidRPr="00F8221A">
        <w:rPr>
          <w:rFonts w:ascii="Times New Roman" w:eastAsia="Calibri" w:hAnsi="Times New Roman" w:cs="Times New Roman"/>
          <w:sz w:val="24"/>
          <w:szCs w:val="24"/>
        </w:rPr>
        <w:t xml:space="preserve"> 5 </w:t>
      </w:r>
      <w:proofErr w:type="spellStart"/>
      <w:r w:rsidRPr="00F8221A">
        <w:rPr>
          <w:rFonts w:ascii="Times New Roman" w:eastAsia="Calibri" w:hAnsi="Times New Roman" w:cs="Times New Roman"/>
          <w:sz w:val="24"/>
          <w:szCs w:val="24"/>
        </w:rPr>
        <w:t>faktor</w:t>
      </w:r>
      <w:proofErr w:type="spellEnd"/>
      <w:r w:rsidRPr="00F8221A">
        <w:rPr>
          <w:rFonts w:ascii="Times New Roman" w:eastAsia="Calibri" w:hAnsi="Times New Roman" w:cs="Times New Roman"/>
          <w:sz w:val="24"/>
          <w:szCs w:val="24"/>
        </w:rPr>
        <w:t xml:space="preserve"> </w:t>
      </w:r>
      <w:proofErr w:type="spellStart"/>
      <w:r w:rsidRPr="00F8221A">
        <w:rPr>
          <w:rFonts w:ascii="Times New Roman" w:eastAsia="Calibri" w:hAnsi="Times New Roman" w:cs="Times New Roman"/>
          <w:sz w:val="24"/>
          <w:szCs w:val="24"/>
        </w:rPr>
        <w:t>utama</w:t>
      </w:r>
      <w:proofErr w:type="spellEnd"/>
      <w:r w:rsidRPr="00F8221A">
        <w:rPr>
          <w:rFonts w:ascii="Times New Roman" w:eastAsia="Calibri" w:hAnsi="Times New Roman" w:cs="Times New Roman"/>
          <w:sz w:val="24"/>
          <w:szCs w:val="24"/>
        </w:rPr>
        <w:t>.</w:t>
      </w:r>
    </w:p>
    <w:p w14:paraId="7F05B870" w14:textId="77777777" w:rsidR="005D5BC3" w:rsidRPr="00F8221A" w:rsidRDefault="005D5BC3" w:rsidP="005D5BC3">
      <w:pPr>
        <w:spacing w:after="0"/>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739"/>
        <w:gridCol w:w="1159"/>
        <w:gridCol w:w="528"/>
        <w:gridCol w:w="1890"/>
      </w:tblGrid>
      <w:tr w:rsidR="002379FA" w:rsidRPr="0068668F" w14:paraId="009FE788" w14:textId="77777777" w:rsidTr="002379FA">
        <w:trPr>
          <w:trHeight w:val="417"/>
        </w:trPr>
        <w:tc>
          <w:tcPr>
            <w:tcW w:w="0" w:type="auto"/>
            <w:vAlign w:val="center"/>
          </w:tcPr>
          <w:p w14:paraId="16187A46" w14:textId="77777777" w:rsidR="002379FA" w:rsidRPr="0068668F" w:rsidRDefault="002379FA" w:rsidP="00492C67">
            <w:pPr>
              <w:jc w:val="center"/>
              <w:rPr>
                <w:rFonts w:eastAsia="Calibri"/>
                <w:sz w:val="20"/>
                <w:szCs w:val="20"/>
              </w:rPr>
            </w:pPr>
            <w:proofErr w:type="spellStart"/>
            <w:r w:rsidRPr="0068668F">
              <w:rPr>
                <w:rFonts w:eastAsia="Calibri"/>
                <w:sz w:val="20"/>
                <w:szCs w:val="20"/>
              </w:rPr>
              <w:t>Faktor</w:t>
            </w:r>
            <w:proofErr w:type="spellEnd"/>
          </w:p>
        </w:tc>
        <w:tc>
          <w:tcPr>
            <w:tcW w:w="1472" w:type="dxa"/>
            <w:vAlign w:val="center"/>
          </w:tcPr>
          <w:p w14:paraId="44177BB6" w14:textId="77777777" w:rsidR="002379FA" w:rsidRPr="0068668F" w:rsidRDefault="002379FA" w:rsidP="00492C67">
            <w:pPr>
              <w:jc w:val="center"/>
              <w:rPr>
                <w:rFonts w:eastAsia="Calibri"/>
                <w:sz w:val="20"/>
                <w:szCs w:val="20"/>
              </w:rPr>
            </w:pPr>
            <w:r w:rsidRPr="0068668F">
              <w:rPr>
                <w:rFonts w:eastAsia="Calibri"/>
                <w:sz w:val="20"/>
                <w:szCs w:val="20"/>
              </w:rPr>
              <w:t xml:space="preserve">Nama </w:t>
            </w:r>
            <w:proofErr w:type="spellStart"/>
            <w:r w:rsidRPr="0068668F">
              <w:rPr>
                <w:rFonts w:eastAsia="Calibri"/>
                <w:sz w:val="20"/>
                <w:szCs w:val="20"/>
              </w:rPr>
              <w:t>Faktor</w:t>
            </w:r>
            <w:proofErr w:type="spellEnd"/>
          </w:p>
        </w:tc>
        <w:tc>
          <w:tcPr>
            <w:tcW w:w="6804" w:type="dxa"/>
            <w:gridSpan w:val="2"/>
            <w:vAlign w:val="center"/>
          </w:tcPr>
          <w:p w14:paraId="53F1DC5E" w14:textId="77777777" w:rsidR="002379FA" w:rsidRPr="0068668F" w:rsidRDefault="002379FA" w:rsidP="00492C67">
            <w:pPr>
              <w:jc w:val="center"/>
              <w:rPr>
                <w:rFonts w:eastAsia="Calibri"/>
                <w:sz w:val="20"/>
                <w:szCs w:val="20"/>
              </w:rPr>
            </w:pPr>
            <w:proofErr w:type="spellStart"/>
            <w:r w:rsidRPr="0068668F">
              <w:rPr>
                <w:rFonts w:eastAsia="Calibri"/>
                <w:sz w:val="20"/>
                <w:szCs w:val="20"/>
              </w:rPr>
              <w:t>Elemen</w:t>
            </w:r>
            <w:proofErr w:type="spellEnd"/>
          </w:p>
        </w:tc>
      </w:tr>
      <w:tr w:rsidR="002379FA" w:rsidRPr="0068668F" w14:paraId="4699B81A" w14:textId="77777777" w:rsidTr="002379FA">
        <w:tc>
          <w:tcPr>
            <w:tcW w:w="0" w:type="auto"/>
            <w:vMerge w:val="restart"/>
            <w:vAlign w:val="center"/>
          </w:tcPr>
          <w:p w14:paraId="1181F6AB" w14:textId="77777777" w:rsidR="002379FA" w:rsidRPr="0068668F" w:rsidRDefault="002379FA" w:rsidP="00492C67">
            <w:pPr>
              <w:rPr>
                <w:rFonts w:eastAsia="Calibri"/>
                <w:sz w:val="20"/>
                <w:szCs w:val="20"/>
              </w:rPr>
            </w:pPr>
            <w:r w:rsidRPr="0068668F">
              <w:rPr>
                <w:sz w:val="20"/>
                <w:szCs w:val="20"/>
              </w:rPr>
              <w:t>1</w:t>
            </w:r>
          </w:p>
        </w:tc>
        <w:tc>
          <w:tcPr>
            <w:tcW w:w="1472" w:type="dxa"/>
            <w:vMerge w:val="restart"/>
            <w:vAlign w:val="center"/>
          </w:tcPr>
          <w:p w14:paraId="41E0C2AF" w14:textId="77777777" w:rsidR="002379FA" w:rsidRPr="0068668F" w:rsidRDefault="002379FA" w:rsidP="00492C67">
            <w:pPr>
              <w:rPr>
                <w:rFonts w:eastAsia="Calibri"/>
                <w:i/>
                <w:iCs/>
                <w:sz w:val="20"/>
                <w:szCs w:val="20"/>
              </w:rPr>
            </w:pPr>
            <w:r w:rsidRPr="0068668F">
              <w:rPr>
                <w:rFonts w:eastAsia="Calibri"/>
                <w:i/>
                <w:iCs/>
                <w:sz w:val="20"/>
                <w:szCs w:val="20"/>
              </w:rPr>
              <w:t>Product Conformity</w:t>
            </w:r>
          </w:p>
        </w:tc>
        <w:tc>
          <w:tcPr>
            <w:tcW w:w="306" w:type="dxa"/>
            <w:vAlign w:val="center"/>
          </w:tcPr>
          <w:p w14:paraId="66997A44" w14:textId="77777777" w:rsidR="002379FA" w:rsidRPr="0068668F" w:rsidRDefault="002379FA" w:rsidP="00492C67">
            <w:pPr>
              <w:rPr>
                <w:rFonts w:eastAsia="Calibri"/>
                <w:sz w:val="20"/>
                <w:szCs w:val="20"/>
              </w:rPr>
            </w:pPr>
            <w:r w:rsidRPr="0068668F">
              <w:rPr>
                <w:rFonts w:eastAsia="Calibri"/>
                <w:sz w:val="20"/>
                <w:szCs w:val="20"/>
              </w:rPr>
              <w:t>F12</w:t>
            </w:r>
          </w:p>
        </w:tc>
        <w:tc>
          <w:tcPr>
            <w:tcW w:w="6498" w:type="dxa"/>
            <w:vAlign w:val="center"/>
          </w:tcPr>
          <w:p w14:paraId="28F47E30" w14:textId="77777777" w:rsidR="002379FA" w:rsidRPr="0068668F" w:rsidRDefault="002379FA" w:rsidP="00492C67">
            <w:pPr>
              <w:rPr>
                <w:rFonts w:eastAsia="Calibri"/>
                <w:sz w:val="20"/>
                <w:szCs w:val="20"/>
              </w:rPr>
            </w:pPr>
            <w:proofErr w:type="spellStart"/>
            <w:r w:rsidRPr="0068668F">
              <w:rPr>
                <w:rFonts w:eastAsia="Calibri"/>
                <w:sz w:val="20"/>
                <w:szCs w:val="20"/>
              </w:rPr>
              <w:t>Dengan</w:t>
            </w:r>
            <w:proofErr w:type="spellEnd"/>
            <w:r w:rsidRPr="0068668F">
              <w:rPr>
                <w:rFonts w:eastAsia="Calibri"/>
                <w:sz w:val="20"/>
                <w:szCs w:val="20"/>
              </w:rPr>
              <w:t xml:space="preserve"> </w:t>
            </w:r>
            <w:proofErr w:type="spellStart"/>
            <w:r w:rsidRPr="0068668F">
              <w:rPr>
                <w:rFonts w:eastAsia="Calibri"/>
                <w:sz w:val="20"/>
                <w:szCs w:val="20"/>
              </w:rPr>
              <w:t>menggunakan</w:t>
            </w:r>
            <w:proofErr w:type="spellEnd"/>
            <w:r w:rsidRPr="0068668F">
              <w:rPr>
                <w:rFonts w:eastAsia="Calibri"/>
                <w:sz w:val="20"/>
                <w:szCs w:val="20"/>
              </w:rPr>
              <w:t xml:space="preserve"> Spotify premium </w:t>
            </w:r>
            <w:proofErr w:type="spellStart"/>
            <w:r w:rsidRPr="0068668F">
              <w:rPr>
                <w:rFonts w:eastAsia="Calibri"/>
                <w:sz w:val="20"/>
                <w:szCs w:val="20"/>
              </w:rPr>
              <w:t>saya</w:t>
            </w:r>
            <w:proofErr w:type="spellEnd"/>
            <w:r w:rsidRPr="0068668F">
              <w:rPr>
                <w:rFonts w:eastAsia="Calibri"/>
                <w:sz w:val="20"/>
                <w:szCs w:val="20"/>
              </w:rPr>
              <w:t xml:space="preserve"> </w:t>
            </w:r>
            <w:proofErr w:type="spellStart"/>
            <w:r w:rsidRPr="0068668F">
              <w:rPr>
                <w:rFonts w:eastAsia="Calibri"/>
                <w:sz w:val="20"/>
                <w:szCs w:val="20"/>
              </w:rPr>
              <w:t>merasa</w:t>
            </w:r>
            <w:proofErr w:type="spellEnd"/>
            <w:r w:rsidRPr="0068668F">
              <w:rPr>
                <w:rFonts w:eastAsia="Calibri"/>
                <w:sz w:val="20"/>
                <w:szCs w:val="20"/>
              </w:rPr>
              <w:t xml:space="preserve"> </w:t>
            </w:r>
            <w:proofErr w:type="spellStart"/>
            <w:r w:rsidRPr="0068668F">
              <w:rPr>
                <w:rFonts w:eastAsia="Calibri"/>
                <w:sz w:val="20"/>
                <w:szCs w:val="20"/>
              </w:rPr>
              <w:t>telah</w:t>
            </w:r>
            <w:proofErr w:type="spellEnd"/>
            <w:r w:rsidRPr="0068668F">
              <w:rPr>
                <w:rFonts w:eastAsia="Calibri"/>
                <w:sz w:val="20"/>
                <w:szCs w:val="20"/>
              </w:rPr>
              <w:t xml:space="preserve"> </w:t>
            </w:r>
            <w:proofErr w:type="spellStart"/>
            <w:r w:rsidRPr="0068668F">
              <w:rPr>
                <w:rFonts w:eastAsia="Calibri"/>
                <w:sz w:val="20"/>
                <w:szCs w:val="20"/>
              </w:rPr>
              <w:t>melakukan</w:t>
            </w:r>
            <w:proofErr w:type="spellEnd"/>
            <w:r w:rsidRPr="0068668F">
              <w:rPr>
                <w:rFonts w:eastAsia="Calibri"/>
                <w:sz w:val="20"/>
                <w:szCs w:val="20"/>
              </w:rPr>
              <w:t xml:space="preserve"> </w:t>
            </w:r>
            <w:proofErr w:type="spellStart"/>
            <w:r w:rsidRPr="0068668F">
              <w:rPr>
                <w:rFonts w:eastAsia="Calibri"/>
                <w:sz w:val="20"/>
                <w:szCs w:val="20"/>
              </w:rPr>
              <w:t>tindakan</w:t>
            </w:r>
            <w:proofErr w:type="spellEnd"/>
            <w:r w:rsidRPr="0068668F">
              <w:rPr>
                <w:rFonts w:eastAsia="Calibri"/>
                <w:sz w:val="20"/>
                <w:szCs w:val="20"/>
              </w:rPr>
              <w:t xml:space="preserve"> yang </w:t>
            </w:r>
            <w:proofErr w:type="spellStart"/>
            <w:r w:rsidRPr="0068668F">
              <w:rPr>
                <w:rFonts w:eastAsia="Calibri"/>
                <w:sz w:val="20"/>
                <w:szCs w:val="20"/>
              </w:rPr>
              <w:t>tepat</w:t>
            </w:r>
            <w:proofErr w:type="spellEnd"/>
          </w:p>
        </w:tc>
      </w:tr>
      <w:tr w:rsidR="002379FA" w:rsidRPr="0068668F" w14:paraId="6E7D072B" w14:textId="77777777" w:rsidTr="002379FA">
        <w:tc>
          <w:tcPr>
            <w:tcW w:w="0" w:type="auto"/>
            <w:vMerge/>
            <w:vAlign w:val="center"/>
          </w:tcPr>
          <w:p w14:paraId="12388DEC" w14:textId="77777777" w:rsidR="002379FA" w:rsidRPr="0068668F" w:rsidRDefault="002379FA" w:rsidP="00492C67">
            <w:pPr>
              <w:rPr>
                <w:sz w:val="20"/>
                <w:szCs w:val="20"/>
              </w:rPr>
            </w:pPr>
          </w:p>
        </w:tc>
        <w:tc>
          <w:tcPr>
            <w:tcW w:w="1472" w:type="dxa"/>
            <w:vMerge/>
            <w:vAlign w:val="center"/>
          </w:tcPr>
          <w:p w14:paraId="1EA94D5C" w14:textId="77777777" w:rsidR="002379FA" w:rsidRPr="0068668F" w:rsidRDefault="002379FA" w:rsidP="00492C67">
            <w:pPr>
              <w:rPr>
                <w:rFonts w:eastAsia="Calibri"/>
                <w:i/>
                <w:iCs/>
                <w:sz w:val="20"/>
                <w:szCs w:val="20"/>
              </w:rPr>
            </w:pPr>
          </w:p>
        </w:tc>
        <w:tc>
          <w:tcPr>
            <w:tcW w:w="306" w:type="dxa"/>
            <w:vAlign w:val="center"/>
          </w:tcPr>
          <w:p w14:paraId="600985DB" w14:textId="77777777" w:rsidR="002379FA" w:rsidRPr="0068668F" w:rsidRDefault="002379FA" w:rsidP="00492C67">
            <w:pPr>
              <w:rPr>
                <w:rFonts w:eastAsia="Calibri"/>
                <w:sz w:val="20"/>
                <w:szCs w:val="20"/>
              </w:rPr>
            </w:pPr>
            <w:r w:rsidRPr="0068668F">
              <w:rPr>
                <w:rFonts w:eastAsia="Calibri"/>
                <w:sz w:val="20"/>
                <w:szCs w:val="20"/>
              </w:rPr>
              <w:t>F13</w:t>
            </w:r>
          </w:p>
        </w:tc>
        <w:tc>
          <w:tcPr>
            <w:tcW w:w="6498" w:type="dxa"/>
            <w:vAlign w:val="center"/>
          </w:tcPr>
          <w:p w14:paraId="68610EAE" w14:textId="77777777" w:rsidR="002379FA" w:rsidRPr="0068668F" w:rsidRDefault="002379FA" w:rsidP="00492C67">
            <w:pPr>
              <w:rPr>
                <w:rFonts w:eastAsia="Calibri"/>
                <w:sz w:val="20"/>
                <w:szCs w:val="20"/>
              </w:rPr>
            </w:pPr>
            <w:proofErr w:type="spellStart"/>
            <w:r w:rsidRPr="0068668F">
              <w:rPr>
                <w:rFonts w:eastAsia="Calibri"/>
                <w:sz w:val="20"/>
                <w:szCs w:val="20"/>
              </w:rPr>
              <w:t>Dengan</w:t>
            </w:r>
            <w:proofErr w:type="spellEnd"/>
            <w:r w:rsidRPr="0068668F">
              <w:rPr>
                <w:rFonts w:eastAsia="Calibri"/>
                <w:sz w:val="20"/>
                <w:szCs w:val="20"/>
              </w:rPr>
              <w:t xml:space="preserve"> </w:t>
            </w:r>
            <w:proofErr w:type="spellStart"/>
            <w:r w:rsidRPr="0068668F">
              <w:rPr>
                <w:rFonts w:eastAsia="Calibri"/>
                <w:sz w:val="20"/>
                <w:szCs w:val="20"/>
              </w:rPr>
              <w:t>menggunakan</w:t>
            </w:r>
            <w:proofErr w:type="spellEnd"/>
            <w:r w:rsidRPr="0068668F">
              <w:rPr>
                <w:rFonts w:eastAsia="Calibri"/>
                <w:sz w:val="20"/>
                <w:szCs w:val="20"/>
              </w:rPr>
              <w:t xml:space="preserve"> Spotify premium </w:t>
            </w:r>
            <w:proofErr w:type="spellStart"/>
            <w:r w:rsidRPr="0068668F">
              <w:rPr>
                <w:rFonts w:eastAsia="Calibri"/>
                <w:sz w:val="20"/>
                <w:szCs w:val="20"/>
              </w:rPr>
              <w:lastRenderedPageBreak/>
              <w:t>saya</w:t>
            </w:r>
            <w:proofErr w:type="spellEnd"/>
            <w:r w:rsidRPr="0068668F">
              <w:rPr>
                <w:rFonts w:eastAsia="Calibri"/>
                <w:sz w:val="20"/>
                <w:szCs w:val="20"/>
              </w:rPr>
              <w:t xml:space="preserve"> </w:t>
            </w:r>
            <w:proofErr w:type="spellStart"/>
            <w:r w:rsidRPr="0068668F">
              <w:rPr>
                <w:rFonts w:eastAsia="Calibri"/>
                <w:sz w:val="20"/>
                <w:szCs w:val="20"/>
              </w:rPr>
              <w:t>merasa</w:t>
            </w:r>
            <w:proofErr w:type="spellEnd"/>
            <w:r w:rsidRPr="0068668F">
              <w:rPr>
                <w:rFonts w:eastAsia="Calibri"/>
                <w:sz w:val="20"/>
                <w:szCs w:val="20"/>
              </w:rPr>
              <w:t xml:space="preserve"> </w:t>
            </w:r>
            <w:proofErr w:type="spellStart"/>
            <w:r w:rsidRPr="0068668F">
              <w:rPr>
                <w:rFonts w:eastAsia="Calibri"/>
                <w:sz w:val="20"/>
                <w:szCs w:val="20"/>
              </w:rPr>
              <w:t>tergabung</w:t>
            </w:r>
            <w:proofErr w:type="spellEnd"/>
            <w:r w:rsidRPr="0068668F">
              <w:rPr>
                <w:rFonts w:eastAsia="Calibri"/>
                <w:sz w:val="20"/>
                <w:szCs w:val="20"/>
              </w:rPr>
              <w:t xml:space="preserve"> </w:t>
            </w:r>
            <w:proofErr w:type="spellStart"/>
            <w:r w:rsidRPr="0068668F">
              <w:rPr>
                <w:rFonts w:eastAsia="Calibri"/>
                <w:sz w:val="20"/>
                <w:szCs w:val="20"/>
              </w:rPr>
              <w:t>dalam</w:t>
            </w:r>
            <w:proofErr w:type="spellEnd"/>
            <w:r w:rsidRPr="0068668F">
              <w:rPr>
                <w:rFonts w:eastAsia="Calibri"/>
                <w:sz w:val="20"/>
                <w:szCs w:val="20"/>
              </w:rPr>
              <w:t xml:space="preserve"> </w:t>
            </w:r>
            <w:proofErr w:type="spellStart"/>
            <w:r w:rsidRPr="0068668F">
              <w:rPr>
                <w:rFonts w:eastAsia="Calibri"/>
                <w:sz w:val="20"/>
                <w:szCs w:val="20"/>
              </w:rPr>
              <w:t>kelompok</w:t>
            </w:r>
            <w:proofErr w:type="spellEnd"/>
            <w:r w:rsidRPr="0068668F">
              <w:rPr>
                <w:rFonts w:eastAsia="Calibri"/>
                <w:sz w:val="20"/>
                <w:szCs w:val="20"/>
              </w:rPr>
              <w:t xml:space="preserve"> </w:t>
            </w:r>
            <w:proofErr w:type="spellStart"/>
            <w:r w:rsidRPr="0068668F">
              <w:rPr>
                <w:rFonts w:eastAsia="Calibri"/>
                <w:sz w:val="20"/>
                <w:szCs w:val="20"/>
              </w:rPr>
              <w:t>sosial</w:t>
            </w:r>
            <w:proofErr w:type="spellEnd"/>
            <w:r w:rsidRPr="0068668F">
              <w:rPr>
                <w:rFonts w:eastAsia="Calibri"/>
                <w:sz w:val="20"/>
                <w:szCs w:val="20"/>
              </w:rPr>
              <w:t xml:space="preserve"> yang </w:t>
            </w:r>
            <w:proofErr w:type="spellStart"/>
            <w:r w:rsidRPr="0068668F">
              <w:rPr>
                <w:rFonts w:eastAsia="Calibri"/>
                <w:sz w:val="20"/>
                <w:szCs w:val="20"/>
              </w:rPr>
              <w:t>lebih</w:t>
            </w:r>
            <w:proofErr w:type="spellEnd"/>
            <w:r w:rsidRPr="0068668F">
              <w:rPr>
                <w:rFonts w:eastAsia="Calibri"/>
                <w:sz w:val="20"/>
                <w:szCs w:val="20"/>
              </w:rPr>
              <w:t xml:space="preserve"> </w:t>
            </w:r>
            <w:proofErr w:type="spellStart"/>
            <w:r w:rsidRPr="0068668F">
              <w:rPr>
                <w:rFonts w:eastAsia="Calibri"/>
                <w:sz w:val="20"/>
                <w:szCs w:val="20"/>
              </w:rPr>
              <w:t>baik</w:t>
            </w:r>
            <w:proofErr w:type="spellEnd"/>
          </w:p>
        </w:tc>
      </w:tr>
      <w:tr w:rsidR="002379FA" w:rsidRPr="0068668F" w14:paraId="6670042B" w14:textId="77777777" w:rsidTr="002379FA">
        <w:tc>
          <w:tcPr>
            <w:tcW w:w="0" w:type="auto"/>
            <w:vMerge/>
            <w:vAlign w:val="center"/>
          </w:tcPr>
          <w:p w14:paraId="4D88F448" w14:textId="77777777" w:rsidR="002379FA" w:rsidRPr="0068668F" w:rsidRDefault="002379FA" w:rsidP="00492C67">
            <w:pPr>
              <w:rPr>
                <w:sz w:val="20"/>
                <w:szCs w:val="20"/>
              </w:rPr>
            </w:pPr>
          </w:p>
        </w:tc>
        <w:tc>
          <w:tcPr>
            <w:tcW w:w="1472" w:type="dxa"/>
            <w:vMerge/>
            <w:vAlign w:val="center"/>
          </w:tcPr>
          <w:p w14:paraId="1A104B25" w14:textId="77777777" w:rsidR="002379FA" w:rsidRPr="0068668F" w:rsidRDefault="002379FA" w:rsidP="00492C67">
            <w:pPr>
              <w:rPr>
                <w:rFonts w:eastAsia="Calibri"/>
                <w:i/>
                <w:iCs/>
                <w:sz w:val="20"/>
                <w:szCs w:val="20"/>
              </w:rPr>
            </w:pPr>
          </w:p>
        </w:tc>
        <w:tc>
          <w:tcPr>
            <w:tcW w:w="306" w:type="dxa"/>
            <w:vAlign w:val="center"/>
          </w:tcPr>
          <w:p w14:paraId="7E1F8DE0" w14:textId="77777777" w:rsidR="002379FA" w:rsidRPr="0068668F" w:rsidRDefault="002379FA" w:rsidP="00492C67">
            <w:pPr>
              <w:rPr>
                <w:rFonts w:eastAsia="Calibri"/>
                <w:sz w:val="20"/>
                <w:szCs w:val="20"/>
              </w:rPr>
            </w:pPr>
            <w:r w:rsidRPr="0068668F">
              <w:rPr>
                <w:rFonts w:eastAsia="Calibri"/>
                <w:sz w:val="20"/>
                <w:szCs w:val="20"/>
              </w:rPr>
              <w:t>F14</w:t>
            </w:r>
          </w:p>
        </w:tc>
        <w:tc>
          <w:tcPr>
            <w:tcW w:w="6498" w:type="dxa"/>
            <w:vAlign w:val="center"/>
          </w:tcPr>
          <w:p w14:paraId="1B92B680" w14:textId="77777777" w:rsidR="002379FA" w:rsidRPr="0068668F" w:rsidRDefault="002379FA" w:rsidP="00492C67">
            <w:pPr>
              <w:rPr>
                <w:rFonts w:eastAsia="Calibri"/>
                <w:sz w:val="20"/>
                <w:szCs w:val="20"/>
              </w:rPr>
            </w:pPr>
            <w:r w:rsidRPr="0068668F">
              <w:rPr>
                <w:rFonts w:eastAsia="Calibri"/>
                <w:sz w:val="20"/>
                <w:szCs w:val="20"/>
              </w:rPr>
              <w:t xml:space="preserve">Saya </w:t>
            </w:r>
            <w:proofErr w:type="spellStart"/>
            <w:r w:rsidRPr="0068668F">
              <w:rPr>
                <w:rFonts w:eastAsia="Calibri"/>
                <w:sz w:val="20"/>
                <w:szCs w:val="20"/>
              </w:rPr>
              <w:t>dapat</w:t>
            </w:r>
            <w:proofErr w:type="spellEnd"/>
            <w:r w:rsidRPr="0068668F">
              <w:rPr>
                <w:rFonts w:eastAsia="Calibri"/>
                <w:sz w:val="20"/>
                <w:szCs w:val="20"/>
              </w:rPr>
              <w:t xml:space="preserve"> </w:t>
            </w:r>
            <w:proofErr w:type="spellStart"/>
            <w:r w:rsidRPr="0068668F">
              <w:rPr>
                <w:rFonts w:eastAsia="Calibri"/>
                <w:sz w:val="20"/>
                <w:szCs w:val="20"/>
              </w:rPr>
              <w:t>menggunakan</w:t>
            </w:r>
            <w:proofErr w:type="spellEnd"/>
            <w:r w:rsidRPr="0068668F">
              <w:rPr>
                <w:rFonts w:eastAsia="Calibri"/>
                <w:sz w:val="20"/>
                <w:szCs w:val="20"/>
              </w:rPr>
              <w:t xml:space="preserve"> Spotify </w:t>
            </w:r>
            <w:proofErr w:type="spellStart"/>
            <w:r w:rsidRPr="0068668F">
              <w:rPr>
                <w:rFonts w:eastAsia="Calibri"/>
                <w:sz w:val="20"/>
                <w:szCs w:val="20"/>
              </w:rPr>
              <w:t>untuk</w:t>
            </w:r>
            <w:proofErr w:type="spellEnd"/>
            <w:r w:rsidRPr="0068668F">
              <w:rPr>
                <w:rFonts w:eastAsia="Calibri"/>
                <w:sz w:val="20"/>
                <w:szCs w:val="20"/>
              </w:rPr>
              <w:t xml:space="preserve"> </w:t>
            </w:r>
            <w:proofErr w:type="spellStart"/>
            <w:r w:rsidRPr="0068668F">
              <w:rPr>
                <w:rFonts w:eastAsia="Calibri"/>
                <w:sz w:val="20"/>
                <w:szCs w:val="20"/>
              </w:rPr>
              <w:t>memutar</w:t>
            </w:r>
            <w:proofErr w:type="spellEnd"/>
            <w:r w:rsidRPr="0068668F">
              <w:rPr>
                <w:rFonts w:eastAsia="Calibri"/>
                <w:sz w:val="20"/>
                <w:szCs w:val="20"/>
              </w:rPr>
              <w:t xml:space="preserve"> </w:t>
            </w:r>
            <w:proofErr w:type="spellStart"/>
            <w:r w:rsidRPr="0068668F">
              <w:rPr>
                <w:rFonts w:eastAsia="Calibri"/>
                <w:sz w:val="20"/>
                <w:szCs w:val="20"/>
              </w:rPr>
              <w:t>lagu-lagu</w:t>
            </w:r>
            <w:proofErr w:type="spellEnd"/>
            <w:r w:rsidRPr="0068668F">
              <w:rPr>
                <w:rFonts w:eastAsia="Calibri"/>
                <w:sz w:val="20"/>
                <w:szCs w:val="20"/>
              </w:rPr>
              <w:t xml:space="preserve"> </w:t>
            </w:r>
            <w:proofErr w:type="spellStart"/>
            <w:r w:rsidRPr="0068668F">
              <w:rPr>
                <w:rFonts w:eastAsia="Calibri"/>
                <w:sz w:val="20"/>
                <w:szCs w:val="20"/>
              </w:rPr>
              <w:t>tertentu</w:t>
            </w:r>
            <w:proofErr w:type="spellEnd"/>
            <w:r w:rsidRPr="0068668F">
              <w:rPr>
                <w:rFonts w:eastAsia="Calibri"/>
                <w:sz w:val="20"/>
                <w:szCs w:val="20"/>
              </w:rPr>
              <w:t xml:space="preserve"> </w:t>
            </w:r>
            <w:proofErr w:type="spellStart"/>
            <w:r w:rsidRPr="0068668F">
              <w:rPr>
                <w:rFonts w:eastAsia="Calibri"/>
                <w:sz w:val="20"/>
                <w:szCs w:val="20"/>
              </w:rPr>
              <w:t>sesuai</w:t>
            </w:r>
            <w:proofErr w:type="spellEnd"/>
            <w:r w:rsidRPr="0068668F">
              <w:rPr>
                <w:rFonts w:eastAsia="Calibri"/>
                <w:sz w:val="20"/>
                <w:szCs w:val="20"/>
              </w:rPr>
              <w:t xml:space="preserve"> </w:t>
            </w:r>
            <w:proofErr w:type="spellStart"/>
            <w:r w:rsidRPr="0068668F">
              <w:rPr>
                <w:rFonts w:eastAsia="Calibri"/>
                <w:sz w:val="20"/>
                <w:szCs w:val="20"/>
              </w:rPr>
              <w:t>dengan</w:t>
            </w:r>
            <w:proofErr w:type="spellEnd"/>
            <w:r w:rsidRPr="0068668F">
              <w:rPr>
                <w:rFonts w:eastAsia="Calibri"/>
                <w:sz w:val="20"/>
                <w:szCs w:val="20"/>
              </w:rPr>
              <w:t xml:space="preserve"> </w:t>
            </w:r>
            <w:proofErr w:type="spellStart"/>
            <w:r w:rsidRPr="0068668F">
              <w:rPr>
                <w:rFonts w:eastAsia="Calibri"/>
                <w:sz w:val="20"/>
                <w:szCs w:val="20"/>
              </w:rPr>
              <w:t>kepribadian</w:t>
            </w:r>
            <w:proofErr w:type="spellEnd"/>
            <w:r w:rsidRPr="0068668F">
              <w:rPr>
                <w:rFonts w:eastAsia="Calibri"/>
                <w:sz w:val="20"/>
                <w:szCs w:val="20"/>
              </w:rPr>
              <w:t xml:space="preserve"> </w:t>
            </w:r>
            <w:proofErr w:type="spellStart"/>
            <w:r w:rsidRPr="0068668F">
              <w:rPr>
                <w:rFonts w:eastAsia="Calibri"/>
                <w:sz w:val="20"/>
                <w:szCs w:val="20"/>
              </w:rPr>
              <w:t>saya</w:t>
            </w:r>
            <w:proofErr w:type="spellEnd"/>
          </w:p>
        </w:tc>
      </w:tr>
      <w:tr w:rsidR="002379FA" w:rsidRPr="0068668F" w14:paraId="2D9B73F9" w14:textId="77777777" w:rsidTr="002379FA">
        <w:tc>
          <w:tcPr>
            <w:tcW w:w="0" w:type="auto"/>
            <w:vMerge/>
            <w:vAlign w:val="center"/>
          </w:tcPr>
          <w:p w14:paraId="725CE43F" w14:textId="77777777" w:rsidR="002379FA" w:rsidRPr="0068668F" w:rsidRDefault="002379FA" w:rsidP="00492C67">
            <w:pPr>
              <w:rPr>
                <w:sz w:val="20"/>
                <w:szCs w:val="20"/>
              </w:rPr>
            </w:pPr>
          </w:p>
        </w:tc>
        <w:tc>
          <w:tcPr>
            <w:tcW w:w="1472" w:type="dxa"/>
            <w:vMerge/>
            <w:vAlign w:val="center"/>
          </w:tcPr>
          <w:p w14:paraId="70AD440A" w14:textId="77777777" w:rsidR="002379FA" w:rsidRPr="0068668F" w:rsidRDefault="002379FA" w:rsidP="00492C67">
            <w:pPr>
              <w:rPr>
                <w:rFonts w:eastAsia="Calibri"/>
                <w:i/>
                <w:iCs/>
                <w:sz w:val="20"/>
                <w:szCs w:val="20"/>
              </w:rPr>
            </w:pPr>
          </w:p>
        </w:tc>
        <w:tc>
          <w:tcPr>
            <w:tcW w:w="306" w:type="dxa"/>
            <w:vAlign w:val="center"/>
          </w:tcPr>
          <w:p w14:paraId="421816EA" w14:textId="77777777" w:rsidR="002379FA" w:rsidRPr="0068668F" w:rsidRDefault="002379FA" w:rsidP="00492C67">
            <w:pPr>
              <w:rPr>
                <w:rFonts w:eastAsia="Calibri"/>
                <w:sz w:val="20"/>
                <w:szCs w:val="20"/>
              </w:rPr>
            </w:pPr>
            <w:r w:rsidRPr="0068668F">
              <w:rPr>
                <w:rFonts w:eastAsia="Calibri"/>
                <w:sz w:val="20"/>
                <w:szCs w:val="20"/>
              </w:rPr>
              <w:t>F17</w:t>
            </w:r>
          </w:p>
        </w:tc>
        <w:tc>
          <w:tcPr>
            <w:tcW w:w="6498" w:type="dxa"/>
            <w:vAlign w:val="center"/>
          </w:tcPr>
          <w:p w14:paraId="3133DC69" w14:textId="77777777" w:rsidR="002379FA" w:rsidRPr="0068668F" w:rsidRDefault="002379FA" w:rsidP="00492C67">
            <w:pPr>
              <w:rPr>
                <w:rFonts w:eastAsia="Calibri"/>
                <w:sz w:val="20"/>
                <w:szCs w:val="20"/>
              </w:rPr>
            </w:pPr>
            <w:proofErr w:type="spellStart"/>
            <w:r w:rsidRPr="0068668F">
              <w:rPr>
                <w:rFonts w:eastAsia="Calibri"/>
                <w:sz w:val="20"/>
                <w:szCs w:val="20"/>
              </w:rPr>
              <w:t>Dengan</w:t>
            </w:r>
            <w:proofErr w:type="spellEnd"/>
            <w:r w:rsidRPr="0068668F">
              <w:rPr>
                <w:rFonts w:eastAsia="Calibri"/>
                <w:sz w:val="20"/>
                <w:szCs w:val="20"/>
              </w:rPr>
              <w:t xml:space="preserve"> </w:t>
            </w:r>
            <w:proofErr w:type="spellStart"/>
            <w:r w:rsidRPr="0068668F">
              <w:rPr>
                <w:rFonts w:eastAsia="Calibri"/>
                <w:sz w:val="20"/>
                <w:szCs w:val="20"/>
              </w:rPr>
              <w:t>menggunakan</w:t>
            </w:r>
            <w:proofErr w:type="spellEnd"/>
            <w:r w:rsidRPr="0068668F">
              <w:rPr>
                <w:rFonts w:eastAsia="Calibri"/>
                <w:sz w:val="20"/>
                <w:szCs w:val="20"/>
              </w:rPr>
              <w:t xml:space="preserve"> Spotify </w:t>
            </w:r>
            <w:proofErr w:type="spellStart"/>
            <w:r w:rsidRPr="0068668F">
              <w:rPr>
                <w:rFonts w:eastAsia="Calibri"/>
                <w:sz w:val="20"/>
                <w:szCs w:val="20"/>
              </w:rPr>
              <w:t>saya</w:t>
            </w:r>
            <w:proofErr w:type="spellEnd"/>
            <w:r w:rsidRPr="0068668F">
              <w:rPr>
                <w:rFonts w:eastAsia="Calibri"/>
                <w:sz w:val="20"/>
                <w:szCs w:val="20"/>
              </w:rPr>
              <w:t xml:space="preserve"> </w:t>
            </w:r>
            <w:proofErr w:type="spellStart"/>
            <w:r w:rsidRPr="0068668F">
              <w:rPr>
                <w:rFonts w:eastAsia="Calibri"/>
                <w:sz w:val="20"/>
                <w:szCs w:val="20"/>
              </w:rPr>
              <w:t>dapat</w:t>
            </w:r>
            <w:proofErr w:type="spellEnd"/>
            <w:r w:rsidRPr="0068668F">
              <w:rPr>
                <w:rFonts w:eastAsia="Calibri"/>
                <w:sz w:val="20"/>
                <w:szCs w:val="20"/>
              </w:rPr>
              <w:t xml:space="preserve"> </w:t>
            </w:r>
            <w:proofErr w:type="spellStart"/>
            <w:r w:rsidRPr="0068668F">
              <w:rPr>
                <w:rFonts w:eastAsia="Calibri"/>
                <w:sz w:val="20"/>
                <w:szCs w:val="20"/>
              </w:rPr>
              <w:t>mempelajari</w:t>
            </w:r>
            <w:proofErr w:type="spellEnd"/>
            <w:r w:rsidRPr="0068668F">
              <w:rPr>
                <w:rFonts w:eastAsia="Calibri"/>
                <w:sz w:val="20"/>
                <w:szCs w:val="20"/>
              </w:rPr>
              <w:t xml:space="preserve"> </w:t>
            </w:r>
            <w:proofErr w:type="spellStart"/>
            <w:r w:rsidRPr="0068668F">
              <w:rPr>
                <w:rFonts w:eastAsia="Calibri"/>
                <w:sz w:val="20"/>
                <w:szCs w:val="20"/>
              </w:rPr>
              <w:t>tren</w:t>
            </w:r>
            <w:proofErr w:type="spellEnd"/>
            <w:r w:rsidRPr="0068668F">
              <w:rPr>
                <w:rFonts w:eastAsia="Calibri"/>
                <w:sz w:val="20"/>
                <w:szCs w:val="20"/>
              </w:rPr>
              <w:t xml:space="preserve"> </w:t>
            </w:r>
            <w:proofErr w:type="spellStart"/>
            <w:r w:rsidRPr="0068668F">
              <w:rPr>
                <w:rFonts w:eastAsia="Calibri"/>
                <w:sz w:val="20"/>
                <w:szCs w:val="20"/>
              </w:rPr>
              <w:t>musik</w:t>
            </w:r>
            <w:proofErr w:type="spellEnd"/>
            <w:r w:rsidRPr="0068668F">
              <w:rPr>
                <w:rFonts w:eastAsia="Calibri"/>
                <w:sz w:val="20"/>
                <w:szCs w:val="20"/>
              </w:rPr>
              <w:t xml:space="preserve"> yang </w:t>
            </w:r>
            <w:proofErr w:type="spellStart"/>
            <w:r w:rsidRPr="0068668F">
              <w:rPr>
                <w:rFonts w:eastAsia="Calibri"/>
                <w:sz w:val="20"/>
                <w:szCs w:val="20"/>
              </w:rPr>
              <w:t>sedang</w:t>
            </w:r>
            <w:proofErr w:type="spellEnd"/>
            <w:r w:rsidRPr="0068668F">
              <w:rPr>
                <w:rFonts w:eastAsia="Calibri"/>
                <w:sz w:val="20"/>
                <w:szCs w:val="20"/>
              </w:rPr>
              <w:t xml:space="preserve"> </w:t>
            </w:r>
            <w:proofErr w:type="spellStart"/>
            <w:r w:rsidRPr="0068668F">
              <w:rPr>
                <w:rFonts w:eastAsia="Calibri"/>
                <w:sz w:val="20"/>
                <w:szCs w:val="20"/>
              </w:rPr>
              <w:t>terjadi</w:t>
            </w:r>
            <w:proofErr w:type="spellEnd"/>
          </w:p>
        </w:tc>
      </w:tr>
      <w:tr w:rsidR="002379FA" w:rsidRPr="0068668F" w14:paraId="3C5D7BCC" w14:textId="77777777" w:rsidTr="002379FA">
        <w:tc>
          <w:tcPr>
            <w:tcW w:w="0" w:type="auto"/>
            <w:vMerge/>
            <w:vAlign w:val="center"/>
          </w:tcPr>
          <w:p w14:paraId="3FBCEA67" w14:textId="77777777" w:rsidR="002379FA" w:rsidRPr="0068668F" w:rsidRDefault="002379FA" w:rsidP="00492C67">
            <w:pPr>
              <w:rPr>
                <w:sz w:val="20"/>
                <w:szCs w:val="20"/>
              </w:rPr>
            </w:pPr>
          </w:p>
        </w:tc>
        <w:tc>
          <w:tcPr>
            <w:tcW w:w="1472" w:type="dxa"/>
            <w:vMerge/>
            <w:vAlign w:val="center"/>
          </w:tcPr>
          <w:p w14:paraId="4D794E2E" w14:textId="77777777" w:rsidR="002379FA" w:rsidRPr="0068668F" w:rsidRDefault="002379FA" w:rsidP="00492C67">
            <w:pPr>
              <w:rPr>
                <w:rFonts w:eastAsia="Calibri"/>
                <w:i/>
                <w:iCs/>
                <w:sz w:val="20"/>
                <w:szCs w:val="20"/>
              </w:rPr>
            </w:pPr>
          </w:p>
        </w:tc>
        <w:tc>
          <w:tcPr>
            <w:tcW w:w="306" w:type="dxa"/>
            <w:vAlign w:val="center"/>
          </w:tcPr>
          <w:p w14:paraId="41B90F9B" w14:textId="77777777" w:rsidR="002379FA" w:rsidRPr="0068668F" w:rsidRDefault="002379FA" w:rsidP="00492C67">
            <w:pPr>
              <w:rPr>
                <w:rFonts w:eastAsia="Calibri"/>
                <w:sz w:val="20"/>
                <w:szCs w:val="20"/>
              </w:rPr>
            </w:pPr>
            <w:r w:rsidRPr="0068668F">
              <w:rPr>
                <w:rFonts w:eastAsia="Calibri"/>
                <w:sz w:val="20"/>
                <w:szCs w:val="20"/>
              </w:rPr>
              <w:t>F18</w:t>
            </w:r>
          </w:p>
        </w:tc>
        <w:tc>
          <w:tcPr>
            <w:tcW w:w="6498" w:type="dxa"/>
            <w:vAlign w:val="center"/>
          </w:tcPr>
          <w:p w14:paraId="73987F6D" w14:textId="77777777" w:rsidR="002379FA" w:rsidRPr="0068668F" w:rsidRDefault="002379FA" w:rsidP="00492C67">
            <w:pPr>
              <w:rPr>
                <w:rFonts w:eastAsia="Calibri"/>
                <w:sz w:val="20"/>
                <w:szCs w:val="20"/>
              </w:rPr>
            </w:pPr>
            <w:r w:rsidRPr="0068668F">
              <w:rPr>
                <w:rFonts w:eastAsia="Calibri"/>
                <w:sz w:val="20"/>
                <w:szCs w:val="20"/>
              </w:rPr>
              <w:t xml:space="preserve">Saya </w:t>
            </w:r>
            <w:proofErr w:type="spellStart"/>
            <w:r w:rsidRPr="0068668F">
              <w:rPr>
                <w:rFonts w:eastAsia="Calibri"/>
                <w:sz w:val="20"/>
                <w:szCs w:val="20"/>
              </w:rPr>
              <w:t>dapat</w:t>
            </w:r>
            <w:proofErr w:type="spellEnd"/>
            <w:r w:rsidRPr="0068668F">
              <w:rPr>
                <w:rFonts w:eastAsia="Calibri"/>
                <w:sz w:val="20"/>
                <w:szCs w:val="20"/>
              </w:rPr>
              <w:t xml:space="preserve"> </w:t>
            </w:r>
            <w:proofErr w:type="spellStart"/>
            <w:r w:rsidRPr="0068668F">
              <w:rPr>
                <w:rFonts w:eastAsia="Calibri"/>
                <w:sz w:val="20"/>
                <w:szCs w:val="20"/>
              </w:rPr>
              <w:t>menggunakan</w:t>
            </w:r>
            <w:proofErr w:type="spellEnd"/>
            <w:r w:rsidRPr="0068668F">
              <w:rPr>
                <w:rFonts w:eastAsia="Calibri"/>
                <w:sz w:val="20"/>
                <w:szCs w:val="20"/>
              </w:rPr>
              <w:t xml:space="preserve"> Spotify </w:t>
            </w:r>
            <w:proofErr w:type="spellStart"/>
            <w:r w:rsidRPr="0068668F">
              <w:rPr>
                <w:rFonts w:eastAsia="Calibri"/>
                <w:sz w:val="20"/>
                <w:szCs w:val="20"/>
              </w:rPr>
              <w:t>sambil</w:t>
            </w:r>
            <w:proofErr w:type="spellEnd"/>
            <w:r w:rsidRPr="0068668F">
              <w:rPr>
                <w:rFonts w:eastAsia="Calibri"/>
                <w:sz w:val="20"/>
                <w:szCs w:val="20"/>
              </w:rPr>
              <w:t xml:space="preserve"> </w:t>
            </w:r>
            <w:proofErr w:type="spellStart"/>
            <w:r w:rsidRPr="0068668F">
              <w:rPr>
                <w:rFonts w:eastAsia="Calibri"/>
                <w:sz w:val="20"/>
                <w:szCs w:val="20"/>
              </w:rPr>
              <w:t>beraktivitas</w:t>
            </w:r>
            <w:proofErr w:type="spellEnd"/>
            <w:r w:rsidRPr="0068668F">
              <w:rPr>
                <w:rFonts w:eastAsia="Calibri"/>
                <w:sz w:val="20"/>
                <w:szCs w:val="20"/>
              </w:rPr>
              <w:t xml:space="preserve"> </w:t>
            </w:r>
            <w:proofErr w:type="spellStart"/>
            <w:r w:rsidRPr="0068668F">
              <w:rPr>
                <w:rFonts w:eastAsia="Calibri"/>
                <w:sz w:val="20"/>
                <w:szCs w:val="20"/>
              </w:rPr>
              <w:t>sehari-hari</w:t>
            </w:r>
            <w:proofErr w:type="spellEnd"/>
          </w:p>
        </w:tc>
      </w:tr>
      <w:tr w:rsidR="002379FA" w:rsidRPr="0068668F" w14:paraId="638CA26A" w14:textId="77777777" w:rsidTr="002379FA">
        <w:tc>
          <w:tcPr>
            <w:tcW w:w="0" w:type="auto"/>
            <w:vMerge/>
            <w:vAlign w:val="center"/>
          </w:tcPr>
          <w:p w14:paraId="69631D0B" w14:textId="77777777" w:rsidR="002379FA" w:rsidRPr="0068668F" w:rsidRDefault="002379FA" w:rsidP="00492C67">
            <w:pPr>
              <w:rPr>
                <w:sz w:val="20"/>
                <w:szCs w:val="20"/>
              </w:rPr>
            </w:pPr>
          </w:p>
        </w:tc>
        <w:tc>
          <w:tcPr>
            <w:tcW w:w="1472" w:type="dxa"/>
            <w:vMerge/>
            <w:vAlign w:val="center"/>
          </w:tcPr>
          <w:p w14:paraId="1A5E2A55" w14:textId="77777777" w:rsidR="002379FA" w:rsidRPr="0068668F" w:rsidRDefault="002379FA" w:rsidP="00492C67">
            <w:pPr>
              <w:rPr>
                <w:rFonts w:eastAsia="Calibri"/>
                <w:i/>
                <w:iCs/>
                <w:sz w:val="20"/>
                <w:szCs w:val="20"/>
              </w:rPr>
            </w:pPr>
          </w:p>
        </w:tc>
        <w:tc>
          <w:tcPr>
            <w:tcW w:w="306" w:type="dxa"/>
            <w:vAlign w:val="center"/>
          </w:tcPr>
          <w:p w14:paraId="298AB19B" w14:textId="77777777" w:rsidR="002379FA" w:rsidRPr="0068668F" w:rsidRDefault="002379FA" w:rsidP="00492C67">
            <w:pPr>
              <w:rPr>
                <w:rFonts w:eastAsia="Calibri"/>
                <w:sz w:val="20"/>
                <w:szCs w:val="20"/>
              </w:rPr>
            </w:pPr>
            <w:r w:rsidRPr="0068668F">
              <w:rPr>
                <w:rFonts w:eastAsia="Calibri"/>
                <w:sz w:val="20"/>
                <w:szCs w:val="20"/>
              </w:rPr>
              <w:t>F19</w:t>
            </w:r>
          </w:p>
        </w:tc>
        <w:tc>
          <w:tcPr>
            <w:tcW w:w="6498" w:type="dxa"/>
            <w:vAlign w:val="center"/>
          </w:tcPr>
          <w:p w14:paraId="48CC6006" w14:textId="77777777" w:rsidR="002379FA" w:rsidRPr="0068668F" w:rsidRDefault="002379FA" w:rsidP="00492C67">
            <w:pPr>
              <w:rPr>
                <w:rFonts w:eastAsia="Calibri"/>
                <w:sz w:val="20"/>
                <w:szCs w:val="20"/>
              </w:rPr>
            </w:pPr>
            <w:r w:rsidRPr="0068668F">
              <w:rPr>
                <w:rFonts w:eastAsia="Calibri"/>
                <w:sz w:val="20"/>
                <w:szCs w:val="20"/>
              </w:rPr>
              <w:t xml:space="preserve">Saya </w:t>
            </w:r>
            <w:proofErr w:type="spellStart"/>
            <w:r w:rsidRPr="0068668F">
              <w:rPr>
                <w:rFonts w:eastAsia="Calibri"/>
                <w:sz w:val="20"/>
                <w:szCs w:val="20"/>
              </w:rPr>
              <w:t>dapat</w:t>
            </w:r>
            <w:proofErr w:type="spellEnd"/>
            <w:r w:rsidRPr="0068668F">
              <w:rPr>
                <w:rFonts w:eastAsia="Calibri"/>
                <w:sz w:val="20"/>
                <w:szCs w:val="20"/>
              </w:rPr>
              <w:t xml:space="preserve"> </w:t>
            </w:r>
            <w:proofErr w:type="spellStart"/>
            <w:r w:rsidRPr="0068668F">
              <w:rPr>
                <w:rFonts w:eastAsia="Calibri"/>
                <w:sz w:val="20"/>
                <w:szCs w:val="20"/>
              </w:rPr>
              <w:t>menggunakan</w:t>
            </w:r>
            <w:proofErr w:type="spellEnd"/>
            <w:r w:rsidRPr="0068668F">
              <w:rPr>
                <w:rFonts w:eastAsia="Calibri"/>
                <w:sz w:val="20"/>
                <w:szCs w:val="20"/>
              </w:rPr>
              <w:t xml:space="preserve"> Spotify </w:t>
            </w:r>
            <w:proofErr w:type="spellStart"/>
            <w:r w:rsidRPr="0068668F">
              <w:rPr>
                <w:rFonts w:eastAsia="Calibri"/>
                <w:sz w:val="20"/>
                <w:szCs w:val="20"/>
              </w:rPr>
              <w:t>untuk</w:t>
            </w:r>
            <w:proofErr w:type="spellEnd"/>
            <w:r w:rsidRPr="0068668F">
              <w:rPr>
                <w:rFonts w:eastAsia="Calibri"/>
                <w:sz w:val="20"/>
                <w:szCs w:val="20"/>
              </w:rPr>
              <w:t xml:space="preserve"> </w:t>
            </w:r>
            <w:proofErr w:type="spellStart"/>
            <w:r w:rsidRPr="0068668F">
              <w:rPr>
                <w:rFonts w:eastAsia="Calibri"/>
                <w:sz w:val="20"/>
                <w:szCs w:val="20"/>
              </w:rPr>
              <w:t>keperluan</w:t>
            </w:r>
            <w:proofErr w:type="spellEnd"/>
            <w:r w:rsidRPr="0068668F">
              <w:rPr>
                <w:rFonts w:eastAsia="Calibri"/>
                <w:sz w:val="20"/>
                <w:szCs w:val="20"/>
              </w:rPr>
              <w:t xml:space="preserve"> </w:t>
            </w:r>
            <w:proofErr w:type="spellStart"/>
            <w:r w:rsidRPr="0068668F">
              <w:rPr>
                <w:rFonts w:eastAsia="Calibri"/>
                <w:sz w:val="20"/>
                <w:szCs w:val="20"/>
              </w:rPr>
              <w:t>tertentu</w:t>
            </w:r>
            <w:proofErr w:type="spellEnd"/>
          </w:p>
        </w:tc>
      </w:tr>
      <w:tr w:rsidR="002379FA" w:rsidRPr="0068668F" w14:paraId="613E22A3" w14:textId="77777777" w:rsidTr="002379FA">
        <w:tc>
          <w:tcPr>
            <w:tcW w:w="0" w:type="auto"/>
            <w:vMerge w:val="restart"/>
            <w:vAlign w:val="center"/>
          </w:tcPr>
          <w:p w14:paraId="253FAD5A" w14:textId="77777777" w:rsidR="002379FA" w:rsidRPr="0068668F" w:rsidRDefault="002379FA" w:rsidP="00492C67">
            <w:pPr>
              <w:rPr>
                <w:sz w:val="20"/>
                <w:szCs w:val="20"/>
              </w:rPr>
            </w:pPr>
            <w:r w:rsidRPr="0068668F">
              <w:rPr>
                <w:sz w:val="20"/>
                <w:szCs w:val="20"/>
              </w:rPr>
              <w:t>2</w:t>
            </w:r>
          </w:p>
        </w:tc>
        <w:tc>
          <w:tcPr>
            <w:tcW w:w="1472" w:type="dxa"/>
            <w:vMerge w:val="restart"/>
            <w:vAlign w:val="center"/>
          </w:tcPr>
          <w:p w14:paraId="16EA1E4E" w14:textId="77777777" w:rsidR="002379FA" w:rsidRPr="0068668F" w:rsidRDefault="002379FA" w:rsidP="00492C67">
            <w:pPr>
              <w:rPr>
                <w:rFonts w:eastAsia="Calibri"/>
                <w:i/>
                <w:iCs/>
                <w:sz w:val="20"/>
                <w:szCs w:val="20"/>
              </w:rPr>
            </w:pPr>
            <w:r w:rsidRPr="0068668F">
              <w:rPr>
                <w:rFonts w:eastAsia="Calibri"/>
                <w:i/>
                <w:iCs/>
                <w:sz w:val="20"/>
                <w:szCs w:val="20"/>
              </w:rPr>
              <w:t>Product Usefulness</w:t>
            </w:r>
          </w:p>
        </w:tc>
        <w:tc>
          <w:tcPr>
            <w:tcW w:w="306" w:type="dxa"/>
            <w:vAlign w:val="center"/>
          </w:tcPr>
          <w:p w14:paraId="2E994A30" w14:textId="77777777" w:rsidR="002379FA" w:rsidRPr="0068668F" w:rsidRDefault="002379FA" w:rsidP="00492C67">
            <w:pPr>
              <w:rPr>
                <w:rFonts w:eastAsia="Calibri"/>
                <w:sz w:val="20"/>
                <w:szCs w:val="20"/>
              </w:rPr>
            </w:pPr>
            <w:r w:rsidRPr="0068668F">
              <w:rPr>
                <w:rFonts w:eastAsia="Calibri"/>
                <w:sz w:val="20"/>
                <w:szCs w:val="20"/>
              </w:rPr>
              <w:t>F10</w:t>
            </w:r>
          </w:p>
        </w:tc>
        <w:tc>
          <w:tcPr>
            <w:tcW w:w="6498" w:type="dxa"/>
            <w:vAlign w:val="center"/>
          </w:tcPr>
          <w:p w14:paraId="49BFE196" w14:textId="77777777" w:rsidR="002379FA" w:rsidRPr="0068668F" w:rsidRDefault="002379FA" w:rsidP="00492C67">
            <w:pPr>
              <w:rPr>
                <w:rFonts w:eastAsia="Calibri"/>
                <w:sz w:val="20"/>
                <w:szCs w:val="20"/>
              </w:rPr>
            </w:pPr>
            <w:r w:rsidRPr="0068668F">
              <w:rPr>
                <w:rFonts w:eastAsia="Calibri"/>
                <w:color w:val="000000"/>
                <w:sz w:val="20"/>
                <w:szCs w:val="20"/>
              </w:rPr>
              <w:t xml:space="preserve">Saya </w:t>
            </w:r>
            <w:proofErr w:type="spellStart"/>
            <w:r w:rsidRPr="0068668F">
              <w:rPr>
                <w:rFonts w:eastAsia="Calibri"/>
                <w:color w:val="000000"/>
                <w:sz w:val="20"/>
                <w:szCs w:val="20"/>
              </w:rPr>
              <w:t>merasa</w:t>
            </w:r>
            <w:proofErr w:type="spellEnd"/>
            <w:r w:rsidRPr="0068668F">
              <w:rPr>
                <w:rFonts w:eastAsia="Calibri"/>
                <w:color w:val="000000"/>
                <w:sz w:val="20"/>
                <w:szCs w:val="20"/>
              </w:rPr>
              <w:t xml:space="preserve"> </w:t>
            </w:r>
            <w:proofErr w:type="spellStart"/>
            <w:r w:rsidRPr="0068668F">
              <w:rPr>
                <w:rFonts w:eastAsia="Calibri"/>
                <w:color w:val="000000"/>
                <w:sz w:val="20"/>
                <w:szCs w:val="20"/>
              </w:rPr>
              <w:t>mudah</w:t>
            </w:r>
            <w:proofErr w:type="spellEnd"/>
            <w:r w:rsidRPr="0068668F">
              <w:rPr>
                <w:rFonts w:eastAsia="Calibri"/>
                <w:color w:val="000000"/>
                <w:sz w:val="20"/>
                <w:szCs w:val="20"/>
              </w:rPr>
              <w:t xml:space="preserve"> </w:t>
            </w:r>
            <w:proofErr w:type="spellStart"/>
            <w:r w:rsidRPr="0068668F">
              <w:rPr>
                <w:rFonts w:eastAsia="Calibri"/>
                <w:color w:val="000000"/>
                <w:sz w:val="20"/>
                <w:szCs w:val="20"/>
              </w:rPr>
              <w:t>dalam</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mengelola</w:t>
            </w:r>
            <w:proofErr w:type="spellEnd"/>
            <w:r w:rsidRPr="0068668F">
              <w:rPr>
                <w:rFonts w:eastAsia="Calibri"/>
                <w:color w:val="000000"/>
                <w:sz w:val="20"/>
                <w:szCs w:val="20"/>
              </w:rPr>
              <w:t xml:space="preserve"> </w:t>
            </w:r>
            <w:proofErr w:type="spellStart"/>
            <w:r w:rsidRPr="0068668F">
              <w:rPr>
                <w:rFonts w:eastAsia="Calibri"/>
                <w:color w:val="000000"/>
                <w:sz w:val="20"/>
                <w:szCs w:val="20"/>
              </w:rPr>
              <w:t>akun</w:t>
            </w:r>
            <w:proofErr w:type="spellEnd"/>
            <w:r w:rsidRPr="0068668F">
              <w:rPr>
                <w:rFonts w:eastAsia="Calibri"/>
                <w:color w:val="000000"/>
                <w:sz w:val="20"/>
                <w:szCs w:val="20"/>
              </w:rPr>
              <w:t xml:space="preserve"> yang </w:t>
            </w:r>
            <w:proofErr w:type="spellStart"/>
            <w:r w:rsidRPr="0068668F">
              <w:rPr>
                <w:rFonts w:eastAsia="Calibri"/>
                <w:color w:val="000000"/>
                <w:sz w:val="20"/>
                <w:szCs w:val="20"/>
              </w:rPr>
              <w:t>saya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miliki</w:t>
            </w:r>
            <w:proofErr w:type="spellEnd"/>
            <w:r w:rsidRPr="0068668F">
              <w:rPr>
                <w:rFonts w:eastAsia="Calibri"/>
                <w:color w:val="000000"/>
                <w:sz w:val="20"/>
                <w:szCs w:val="20"/>
              </w:rPr>
              <w:t xml:space="preserve"> di Spotify</w:t>
            </w:r>
          </w:p>
        </w:tc>
      </w:tr>
      <w:tr w:rsidR="002379FA" w:rsidRPr="0068668F" w14:paraId="2998CC3C" w14:textId="77777777" w:rsidTr="002379FA">
        <w:tc>
          <w:tcPr>
            <w:tcW w:w="0" w:type="auto"/>
            <w:vMerge/>
            <w:vAlign w:val="center"/>
          </w:tcPr>
          <w:p w14:paraId="27C3BDAE" w14:textId="77777777" w:rsidR="002379FA" w:rsidRPr="0068668F" w:rsidRDefault="002379FA" w:rsidP="00492C67">
            <w:pPr>
              <w:rPr>
                <w:sz w:val="20"/>
                <w:szCs w:val="20"/>
              </w:rPr>
            </w:pPr>
          </w:p>
        </w:tc>
        <w:tc>
          <w:tcPr>
            <w:tcW w:w="1472" w:type="dxa"/>
            <w:vMerge/>
            <w:vAlign w:val="center"/>
          </w:tcPr>
          <w:p w14:paraId="1B50765C" w14:textId="77777777" w:rsidR="002379FA" w:rsidRPr="0068668F" w:rsidRDefault="002379FA" w:rsidP="00492C67">
            <w:pPr>
              <w:rPr>
                <w:rFonts w:eastAsia="Calibri"/>
                <w:i/>
                <w:iCs/>
                <w:sz w:val="20"/>
                <w:szCs w:val="20"/>
              </w:rPr>
            </w:pPr>
          </w:p>
        </w:tc>
        <w:tc>
          <w:tcPr>
            <w:tcW w:w="306" w:type="dxa"/>
            <w:vAlign w:val="center"/>
          </w:tcPr>
          <w:p w14:paraId="78D95919" w14:textId="77777777" w:rsidR="002379FA" w:rsidRPr="0068668F" w:rsidRDefault="002379FA" w:rsidP="00492C67">
            <w:pPr>
              <w:rPr>
                <w:rFonts w:eastAsia="Calibri"/>
                <w:sz w:val="20"/>
                <w:szCs w:val="20"/>
              </w:rPr>
            </w:pPr>
            <w:r w:rsidRPr="0068668F">
              <w:rPr>
                <w:rFonts w:eastAsia="Calibri"/>
                <w:sz w:val="20"/>
                <w:szCs w:val="20"/>
              </w:rPr>
              <w:t>F11</w:t>
            </w:r>
          </w:p>
        </w:tc>
        <w:tc>
          <w:tcPr>
            <w:tcW w:w="6498" w:type="dxa"/>
            <w:vAlign w:val="center"/>
          </w:tcPr>
          <w:p w14:paraId="453BFE55" w14:textId="77777777" w:rsidR="002379FA" w:rsidRPr="0068668F" w:rsidRDefault="002379FA" w:rsidP="00492C67">
            <w:pPr>
              <w:rPr>
                <w:rFonts w:eastAsia="Calibri"/>
                <w:sz w:val="20"/>
                <w:szCs w:val="20"/>
              </w:rPr>
            </w:pPr>
            <w:proofErr w:type="spellStart"/>
            <w:r w:rsidRPr="0068668F">
              <w:rPr>
                <w:rFonts w:eastAsia="Calibri"/>
                <w:color w:val="000000"/>
                <w:sz w:val="20"/>
                <w:szCs w:val="20"/>
              </w:rPr>
              <w:t>Dengan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Spotify </w:t>
            </w:r>
            <w:proofErr w:type="spellStart"/>
            <w:r w:rsidRPr="0068668F">
              <w:rPr>
                <w:rFonts w:eastAsia="Calibri"/>
                <w:color w:val="000000"/>
                <w:sz w:val="20"/>
                <w:szCs w:val="20"/>
              </w:rPr>
              <w:t>saya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merasa</w:t>
            </w:r>
            <w:proofErr w:type="spellEnd"/>
            <w:r w:rsidRPr="0068668F">
              <w:rPr>
                <w:rFonts w:eastAsia="Calibri"/>
                <w:color w:val="000000"/>
                <w:sz w:val="20"/>
                <w:szCs w:val="20"/>
              </w:rPr>
              <w:t xml:space="preserve"> </w:t>
            </w:r>
            <w:proofErr w:type="spellStart"/>
            <w:r w:rsidRPr="0068668F">
              <w:rPr>
                <w:rFonts w:eastAsia="Calibri"/>
                <w:color w:val="000000"/>
                <w:sz w:val="20"/>
                <w:szCs w:val="20"/>
              </w:rPr>
              <w:t>telah</w:t>
            </w:r>
            <w:proofErr w:type="spellEnd"/>
            <w:r w:rsidRPr="0068668F">
              <w:rPr>
                <w:rFonts w:eastAsia="Calibri"/>
                <w:color w:val="000000"/>
                <w:sz w:val="20"/>
                <w:szCs w:val="20"/>
              </w:rPr>
              <w:t xml:space="preserve"> </w:t>
            </w:r>
            <w:proofErr w:type="spellStart"/>
            <w:r w:rsidRPr="0068668F">
              <w:rPr>
                <w:rFonts w:eastAsia="Calibri"/>
                <w:color w:val="000000"/>
                <w:sz w:val="20"/>
                <w:szCs w:val="20"/>
              </w:rPr>
              <w:t>bergabung</w:t>
            </w:r>
            <w:proofErr w:type="spellEnd"/>
            <w:r w:rsidRPr="0068668F">
              <w:rPr>
                <w:rFonts w:eastAsia="Calibri"/>
                <w:color w:val="000000"/>
                <w:sz w:val="20"/>
                <w:szCs w:val="20"/>
              </w:rPr>
              <w:t xml:space="preserve"> </w:t>
            </w:r>
            <w:proofErr w:type="spellStart"/>
            <w:r w:rsidRPr="0068668F">
              <w:rPr>
                <w:rFonts w:eastAsia="Calibri"/>
                <w:color w:val="000000"/>
                <w:sz w:val="20"/>
                <w:szCs w:val="20"/>
              </w:rPr>
              <w:t>dengan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kelas</w:t>
            </w:r>
            <w:proofErr w:type="spellEnd"/>
            <w:r w:rsidRPr="0068668F">
              <w:rPr>
                <w:rFonts w:eastAsia="Calibri"/>
                <w:color w:val="000000"/>
                <w:sz w:val="20"/>
                <w:szCs w:val="20"/>
              </w:rPr>
              <w:t xml:space="preserve"> </w:t>
            </w:r>
            <w:proofErr w:type="spellStart"/>
            <w:r w:rsidRPr="0068668F">
              <w:rPr>
                <w:rFonts w:eastAsia="Calibri"/>
                <w:color w:val="000000"/>
                <w:sz w:val="20"/>
                <w:szCs w:val="20"/>
              </w:rPr>
              <w:t>sosial</w:t>
            </w:r>
            <w:proofErr w:type="spellEnd"/>
            <w:r w:rsidRPr="0068668F">
              <w:rPr>
                <w:rFonts w:eastAsia="Calibri"/>
                <w:color w:val="000000"/>
                <w:sz w:val="20"/>
                <w:szCs w:val="20"/>
              </w:rPr>
              <w:t xml:space="preserve"> yang </w:t>
            </w:r>
            <w:proofErr w:type="spellStart"/>
            <w:r w:rsidRPr="0068668F">
              <w:rPr>
                <w:rFonts w:eastAsia="Calibri"/>
                <w:color w:val="000000"/>
                <w:sz w:val="20"/>
                <w:szCs w:val="20"/>
              </w:rPr>
              <w:t>lebih</w:t>
            </w:r>
            <w:proofErr w:type="spellEnd"/>
            <w:r w:rsidRPr="0068668F">
              <w:rPr>
                <w:rFonts w:eastAsia="Calibri"/>
                <w:color w:val="000000"/>
                <w:sz w:val="20"/>
                <w:szCs w:val="20"/>
              </w:rPr>
              <w:t xml:space="preserve"> </w:t>
            </w:r>
            <w:proofErr w:type="spellStart"/>
            <w:r w:rsidRPr="0068668F">
              <w:rPr>
                <w:rFonts w:eastAsia="Calibri"/>
                <w:color w:val="000000"/>
                <w:sz w:val="20"/>
                <w:szCs w:val="20"/>
              </w:rPr>
              <w:t>baik</w:t>
            </w:r>
            <w:proofErr w:type="spellEnd"/>
            <w:r w:rsidRPr="0068668F">
              <w:rPr>
                <w:rFonts w:eastAsia="Calibri"/>
                <w:color w:val="000000"/>
                <w:sz w:val="20"/>
                <w:szCs w:val="20"/>
              </w:rPr>
              <w:t xml:space="preserve"> </w:t>
            </w:r>
            <w:proofErr w:type="spellStart"/>
            <w:r w:rsidRPr="0068668F">
              <w:rPr>
                <w:rFonts w:eastAsia="Calibri"/>
                <w:color w:val="000000"/>
                <w:sz w:val="20"/>
                <w:szCs w:val="20"/>
              </w:rPr>
              <w:t>karena</w:t>
            </w:r>
            <w:proofErr w:type="spellEnd"/>
            <w:r w:rsidRPr="0068668F">
              <w:rPr>
                <w:rFonts w:eastAsia="Calibri"/>
                <w:color w:val="000000"/>
                <w:sz w:val="20"/>
                <w:szCs w:val="20"/>
              </w:rPr>
              <w:t xml:space="preserve"> </w:t>
            </w:r>
            <w:proofErr w:type="spellStart"/>
            <w:r w:rsidRPr="0068668F">
              <w:rPr>
                <w:rFonts w:eastAsia="Calibri"/>
                <w:color w:val="000000"/>
                <w:sz w:val="20"/>
                <w:szCs w:val="20"/>
              </w:rPr>
              <w:t>telah</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fitur</w:t>
            </w:r>
            <w:proofErr w:type="spellEnd"/>
            <w:r w:rsidRPr="0068668F">
              <w:rPr>
                <w:rFonts w:eastAsia="Calibri"/>
                <w:color w:val="000000"/>
                <w:sz w:val="20"/>
                <w:szCs w:val="20"/>
              </w:rPr>
              <w:t xml:space="preserve"> premium</w:t>
            </w:r>
          </w:p>
        </w:tc>
      </w:tr>
      <w:tr w:rsidR="002379FA" w:rsidRPr="0068668F" w14:paraId="2725EBEF" w14:textId="77777777" w:rsidTr="002379FA">
        <w:tc>
          <w:tcPr>
            <w:tcW w:w="0" w:type="auto"/>
            <w:vMerge/>
            <w:vAlign w:val="center"/>
          </w:tcPr>
          <w:p w14:paraId="65DFECF7" w14:textId="77777777" w:rsidR="002379FA" w:rsidRPr="0068668F" w:rsidRDefault="002379FA" w:rsidP="00492C67">
            <w:pPr>
              <w:rPr>
                <w:sz w:val="20"/>
                <w:szCs w:val="20"/>
              </w:rPr>
            </w:pPr>
          </w:p>
        </w:tc>
        <w:tc>
          <w:tcPr>
            <w:tcW w:w="1472" w:type="dxa"/>
            <w:vMerge/>
            <w:vAlign w:val="center"/>
          </w:tcPr>
          <w:p w14:paraId="5A92B165" w14:textId="77777777" w:rsidR="002379FA" w:rsidRPr="0068668F" w:rsidRDefault="002379FA" w:rsidP="00492C67">
            <w:pPr>
              <w:rPr>
                <w:rFonts w:eastAsia="Calibri"/>
                <w:i/>
                <w:iCs/>
                <w:sz w:val="20"/>
                <w:szCs w:val="20"/>
              </w:rPr>
            </w:pPr>
          </w:p>
        </w:tc>
        <w:tc>
          <w:tcPr>
            <w:tcW w:w="306" w:type="dxa"/>
            <w:vAlign w:val="center"/>
          </w:tcPr>
          <w:p w14:paraId="48AC5E96" w14:textId="77777777" w:rsidR="002379FA" w:rsidRPr="0068668F" w:rsidRDefault="002379FA" w:rsidP="00492C67">
            <w:pPr>
              <w:rPr>
                <w:rFonts w:eastAsia="Calibri"/>
                <w:sz w:val="20"/>
                <w:szCs w:val="20"/>
              </w:rPr>
            </w:pPr>
            <w:r w:rsidRPr="0068668F">
              <w:rPr>
                <w:rFonts w:eastAsia="Calibri"/>
                <w:sz w:val="20"/>
                <w:szCs w:val="20"/>
              </w:rPr>
              <w:t>F15</w:t>
            </w:r>
          </w:p>
        </w:tc>
        <w:tc>
          <w:tcPr>
            <w:tcW w:w="6498" w:type="dxa"/>
            <w:vAlign w:val="center"/>
          </w:tcPr>
          <w:p w14:paraId="17B573BE" w14:textId="77777777" w:rsidR="002379FA" w:rsidRPr="0068668F" w:rsidRDefault="002379FA" w:rsidP="00492C67">
            <w:pPr>
              <w:rPr>
                <w:rFonts w:eastAsia="Calibri"/>
                <w:sz w:val="20"/>
                <w:szCs w:val="20"/>
              </w:rPr>
            </w:pPr>
            <w:r w:rsidRPr="0068668F">
              <w:rPr>
                <w:rFonts w:eastAsia="Calibri"/>
                <w:color w:val="000000"/>
                <w:sz w:val="20"/>
                <w:szCs w:val="20"/>
              </w:rPr>
              <w:t xml:space="preserve">Saya </w:t>
            </w:r>
            <w:proofErr w:type="spellStart"/>
            <w:r w:rsidRPr="0068668F">
              <w:rPr>
                <w:rFonts w:eastAsia="Calibri"/>
                <w:color w:val="000000"/>
                <w:sz w:val="20"/>
                <w:szCs w:val="20"/>
              </w:rPr>
              <w:t>dapat</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Spotify </w:t>
            </w:r>
            <w:proofErr w:type="spellStart"/>
            <w:r w:rsidRPr="0068668F">
              <w:rPr>
                <w:rFonts w:eastAsia="Calibri"/>
                <w:color w:val="000000"/>
                <w:sz w:val="20"/>
                <w:szCs w:val="20"/>
              </w:rPr>
              <w:t>untuk</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memutar</w:t>
            </w:r>
            <w:proofErr w:type="spellEnd"/>
            <w:r w:rsidRPr="0068668F">
              <w:rPr>
                <w:rFonts w:eastAsia="Calibri"/>
                <w:color w:val="000000"/>
                <w:sz w:val="20"/>
                <w:szCs w:val="20"/>
              </w:rPr>
              <w:t xml:space="preserve"> </w:t>
            </w:r>
            <w:proofErr w:type="spellStart"/>
            <w:r w:rsidRPr="0068668F">
              <w:rPr>
                <w:rFonts w:eastAsia="Calibri"/>
                <w:color w:val="000000"/>
                <w:sz w:val="20"/>
                <w:szCs w:val="20"/>
              </w:rPr>
              <w:t>lagu-lagu</w:t>
            </w:r>
            <w:proofErr w:type="spellEnd"/>
            <w:r w:rsidRPr="0068668F">
              <w:rPr>
                <w:rFonts w:eastAsia="Calibri"/>
                <w:color w:val="000000"/>
                <w:sz w:val="20"/>
                <w:szCs w:val="20"/>
              </w:rPr>
              <w:t xml:space="preserve"> </w:t>
            </w:r>
            <w:proofErr w:type="spellStart"/>
            <w:r w:rsidRPr="0068668F">
              <w:rPr>
                <w:rFonts w:eastAsia="Calibri"/>
                <w:color w:val="000000"/>
                <w:sz w:val="20"/>
                <w:szCs w:val="20"/>
              </w:rPr>
              <w:t>tertentu</w:t>
            </w:r>
            <w:proofErr w:type="spellEnd"/>
            <w:r w:rsidRPr="0068668F">
              <w:rPr>
                <w:rFonts w:eastAsia="Calibri"/>
                <w:color w:val="000000"/>
                <w:sz w:val="20"/>
                <w:szCs w:val="20"/>
              </w:rPr>
              <w:t xml:space="preserve"> </w:t>
            </w:r>
            <w:proofErr w:type="spellStart"/>
            <w:r w:rsidRPr="0068668F">
              <w:rPr>
                <w:rFonts w:eastAsia="Calibri"/>
                <w:color w:val="000000"/>
                <w:sz w:val="20"/>
                <w:szCs w:val="20"/>
              </w:rPr>
              <w:t>sesuai</w:t>
            </w:r>
            <w:proofErr w:type="spellEnd"/>
            <w:r w:rsidRPr="0068668F">
              <w:rPr>
                <w:rFonts w:eastAsia="Calibri"/>
                <w:color w:val="000000"/>
                <w:sz w:val="20"/>
                <w:szCs w:val="20"/>
              </w:rPr>
              <w:t xml:space="preserve"> </w:t>
            </w:r>
            <w:proofErr w:type="spellStart"/>
            <w:r w:rsidRPr="0068668F">
              <w:rPr>
                <w:rFonts w:eastAsia="Calibri"/>
                <w:color w:val="000000"/>
                <w:sz w:val="20"/>
                <w:szCs w:val="20"/>
              </w:rPr>
              <w:t>dengan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selera</w:t>
            </w:r>
            <w:proofErr w:type="spellEnd"/>
            <w:r w:rsidRPr="0068668F">
              <w:rPr>
                <w:rFonts w:eastAsia="Calibri"/>
                <w:color w:val="000000"/>
                <w:sz w:val="20"/>
                <w:szCs w:val="20"/>
              </w:rPr>
              <w:t xml:space="preserve"> </w:t>
            </w:r>
            <w:proofErr w:type="spellStart"/>
            <w:r w:rsidRPr="0068668F">
              <w:rPr>
                <w:rFonts w:eastAsia="Calibri"/>
                <w:color w:val="000000"/>
                <w:sz w:val="20"/>
                <w:szCs w:val="20"/>
              </w:rPr>
              <w:t>saya</w:t>
            </w:r>
            <w:proofErr w:type="spellEnd"/>
          </w:p>
        </w:tc>
      </w:tr>
      <w:tr w:rsidR="002379FA" w:rsidRPr="0068668F" w14:paraId="6AF7FCF4" w14:textId="77777777" w:rsidTr="002379FA">
        <w:tc>
          <w:tcPr>
            <w:tcW w:w="0" w:type="auto"/>
            <w:vMerge/>
            <w:vAlign w:val="center"/>
          </w:tcPr>
          <w:p w14:paraId="74D8F43B" w14:textId="77777777" w:rsidR="002379FA" w:rsidRPr="0068668F" w:rsidRDefault="002379FA" w:rsidP="00492C67">
            <w:pPr>
              <w:rPr>
                <w:sz w:val="20"/>
                <w:szCs w:val="20"/>
              </w:rPr>
            </w:pPr>
          </w:p>
        </w:tc>
        <w:tc>
          <w:tcPr>
            <w:tcW w:w="1472" w:type="dxa"/>
            <w:vMerge/>
            <w:vAlign w:val="center"/>
          </w:tcPr>
          <w:p w14:paraId="421E756B" w14:textId="77777777" w:rsidR="002379FA" w:rsidRPr="0068668F" w:rsidRDefault="002379FA" w:rsidP="00492C67">
            <w:pPr>
              <w:rPr>
                <w:rFonts w:eastAsia="Calibri"/>
                <w:i/>
                <w:iCs/>
                <w:sz w:val="20"/>
                <w:szCs w:val="20"/>
              </w:rPr>
            </w:pPr>
          </w:p>
        </w:tc>
        <w:tc>
          <w:tcPr>
            <w:tcW w:w="306" w:type="dxa"/>
            <w:vAlign w:val="center"/>
          </w:tcPr>
          <w:p w14:paraId="258B589F" w14:textId="77777777" w:rsidR="002379FA" w:rsidRPr="0068668F" w:rsidRDefault="002379FA" w:rsidP="00492C67">
            <w:pPr>
              <w:rPr>
                <w:rFonts w:eastAsia="Calibri"/>
                <w:sz w:val="20"/>
                <w:szCs w:val="20"/>
              </w:rPr>
            </w:pPr>
            <w:r w:rsidRPr="0068668F">
              <w:rPr>
                <w:rFonts w:eastAsia="Calibri"/>
                <w:sz w:val="20"/>
                <w:szCs w:val="20"/>
              </w:rPr>
              <w:t>F16</w:t>
            </w:r>
          </w:p>
        </w:tc>
        <w:tc>
          <w:tcPr>
            <w:tcW w:w="6498" w:type="dxa"/>
            <w:vAlign w:val="center"/>
          </w:tcPr>
          <w:p w14:paraId="6DD3A1ED" w14:textId="77777777" w:rsidR="002379FA" w:rsidRPr="0068668F" w:rsidRDefault="002379FA" w:rsidP="00492C67">
            <w:pPr>
              <w:rPr>
                <w:rFonts w:eastAsia="Calibri"/>
                <w:sz w:val="20"/>
                <w:szCs w:val="20"/>
              </w:rPr>
            </w:pPr>
            <w:proofErr w:type="spellStart"/>
            <w:r w:rsidRPr="0068668F">
              <w:rPr>
                <w:rFonts w:eastAsia="Calibri"/>
                <w:color w:val="000000"/>
                <w:sz w:val="20"/>
                <w:szCs w:val="20"/>
              </w:rPr>
              <w:t>Dengan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Spotify </w:t>
            </w:r>
            <w:proofErr w:type="spellStart"/>
            <w:r w:rsidRPr="0068668F">
              <w:rPr>
                <w:rFonts w:eastAsia="Calibri"/>
                <w:color w:val="000000"/>
                <w:sz w:val="20"/>
                <w:szCs w:val="20"/>
              </w:rPr>
              <w:t>saya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dapat</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mengetahui</w:t>
            </w:r>
            <w:proofErr w:type="spellEnd"/>
            <w:r w:rsidRPr="0068668F">
              <w:rPr>
                <w:rFonts w:eastAsia="Calibri"/>
                <w:color w:val="000000"/>
                <w:sz w:val="20"/>
                <w:szCs w:val="20"/>
              </w:rPr>
              <w:t xml:space="preserve"> </w:t>
            </w:r>
            <w:proofErr w:type="spellStart"/>
            <w:r w:rsidRPr="0068668F">
              <w:rPr>
                <w:rFonts w:eastAsia="Calibri"/>
                <w:color w:val="000000"/>
                <w:sz w:val="20"/>
                <w:szCs w:val="20"/>
              </w:rPr>
              <w:t>banyak</w:t>
            </w:r>
            <w:proofErr w:type="spellEnd"/>
            <w:r w:rsidRPr="0068668F">
              <w:rPr>
                <w:rFonts w:eastAsia="Calibri"/>
                <w:color w:val="000000"/>
                <w:sz w:val="20"/>
                <w:szCs w:val="20"/>
              </w:rPr>
              <w:t xml:space="preserve"> </w:t>
            </w:r>
            <w:proofErr w:type="spellStart"/>
            <w:r w:rsidRPr="0068668F">
              <w:rPr>
                <w:rFonts w:eastAsia="Calibri"/>
                <w:color w:val="000000"/>
                <w:sz w:val="20"/>
                <w:szCs w:val="20"/>
              </w:rPr>
              <w:t>musik</w:t>
            </w:r>
            <w:proofErr w:type="spellEnd"/>
          </w:p>
        </w:tc>
      </w:tr>
      <w:tr w:rsidR="002379FA" w:rsidRPr="0068668F" w14:paraId="1801B44A" w14:textId="77777777" w:rsidTr="002379FA">
        <w:tc>
          <w:tcPr>
            <w:tcW w:w="0" w:type="auto"/>
            <w:vMerge w:val="restart"/>
            <w:vAlign w:val="center"/>
          </w:tcPr>
          <w:p w14:paraId="46B00038" w14:textId="77777777" w:rsidR="002379FA" w:rsidRPr="0068668F" w:rsidRDefault="002379FA" w:rsidP="00492C67">
            <w:pPr>
              <w:rPr>
                <w:sz w:val="20"/>
                <w:szCs w:val="20"/>
              </w:rPr>
            </w:pPr>
            <w:r w:rsidRPr="0068668F">
              <w:rPr>
                <w:sz w:val="20"/>
                <w:szCs w:val="20"/>
              </w:rPr>
              <w:t>3</w:t>
            </w:r>
          </w:p>
        </w:tc>
        <w:tc>
          <w:tcPr>
            <w:tcW w:w="1472" w:type="dxa"/>
            <w:vMerge w:val="restart"/>
            <w:vAlign w:val="center"/>
          </w:tcPr>
          <w:p w14:paraId="69054D9E" w14:textId="77777777" w:rsidR="002379FA" w:rsidRPr="0068668F" w:rsidRDefault="002379FA" w:rsidP="00492C67">
            <w:pPr>
              <w:rPr>
                <w:rFonts w:eastAsia="Calibri"/>
                <w:i/>
                <w:iCs/>
                <w:sz w:val="20"/>
                <w:szCs w:val="20"/>
              </w:rPr>
            </w:pPr>
            <w:r w:rsidRPr="0068668F">
              <w:rPr>
                <w:rFonts w:eastAsia="Calibri"/>
                <w:i/>
                <w:iCs/>
                <w:sz w:val="20"/>
                <w:szCs w:val="20"/>
              </w:rPr>
              <w:t>Product Excellence</w:t>
            </w:r>
          </w:p>
        </w:tc>
        <w:tc>
          <w:tcPr>
            <w:tcW w:w="306" w:type="dxa"/>
            <w:vAlign w:val="center"/>
          </w:tcPr>
          <w:p w14:paraId="0B7F881C" w14:textId="77777777" w:rsidR="002379FA" w:rsidRPr="0068668F" w:rsidRDefault="002379FA" w:rsidP="00492C67">
            <w:pPr>
              <w:rPr>
                <w:rFonts w:eastAsia="Calibri"/>
                <w:sz w:val="20"/>
                <w:szCs w:val="20"/>
              </w:rPr>
            </w:pPr>
            <w:r w:rsidRPr="0068668F">
              <w:rPr>
                <w:rFonts w:eastAsia="Calibri"/>
                <w:sz w:val="20"/>
                <w:szCs w:val="20"/>
              </w:rPr>
              <w:t>F3</w:t>
            </w:r>
          </w:p>
        </w:tc>
        <w:tc>
          <w:tcPr>
            <w:tcW w:w="6498" w:type="dxa"/>
            <w:vAlign w:val="center"/>
          </w:tcPr>
          <w:p w14:paraId="36954841" w14:textId="77777777" w:rsidR="002379FA" w:rsidRPr="0068668F" w:rsidRDefault="002379FA" w:rsidP="00492C67">
            <w:pPr>
              <w:rPr>
                <w:rFonts w:eastAsia="Calibri"/>
                <w:sz w:val="20"/>
                <w:szCs w:val="20"/>
              </w:rPr>
            </w:pPr>
            <w:r w:rsidRPr="0068668F">
              <w:rPr>
                <w:rFonts w:eastAsia="Calibri"/>
                <w:color w:val="000000"/>
                <w:sz w:val="20"/>
                <w:szCs w:val="20"/>
              </w:rPr>
              <w:t xml:space="preserve">Spotify </w:t>
            </w:r>
            <w:proofErr w:type="spellStart"/>
            <w:r w:rsidRPr="0068668F">
              <w:rPr>
                <w:rFonts w:eastAsia="Calibri"/>
                <w:color w:val="000000"/>
                <w:sz w:val="20"/>
                <w:szCs w:val="20"/>
              </w:rPr>
              <w:t>menyediakan</w:t>
            </w:r>
            <w:proofErr w:type="spellEnd"/>
            <w:r w:rsidRPr="0068668F">
              <w:rPr>
                <w:rFonts w:eastAsia="Calibri"/>
                <w:color w:val="000000"/>
                <w:sz w:val="20"/>
                <w:szCs w:val="20"/>
              </w:rPr>
              <w:t xml:space="preserve"> bonus </w:t>
            </w:r>
            <w:proofErr w:type="spellStart"/>
            <w:r w:rsidRPr="0068668F">
              <w:rPr>
                <w:rFonts w:eastAsia="Calibri"/>
                <w:color w:val="000000"/>
                <w:sz w:val="20"/>
                <w:szCs w:val="20"/>
              </w:rPr>
              <w:t>musik</w:t>
            </w:r>
            <w:proofErr w:type="spellEnd"/>
            <w:r w:rsidRPr="0068668F">
              <w:rPr>
                <w:rFonts w:eastAsia="Calibri"/>
                <w:color w:val="000000"/>
                <w:sz w:val="20"/>
                <w:szCs w:val="20"/>
              </w:rPr>
              <w:t xml:space="preserve"> yang </w:t>
            </w:r>
            <w:proofErr w:type="spellStart"/>
            <w:r w:rsidRPr="0068668F">
              <w:rPr>
                <w:rFonts w:eastAsia="Calibri"/>
                <w:color w:val="000000"/>
                <w:sz w:val="20"/>
                <w:szCs w:val="20"/>
              </w:rPr>
              <w:t>hanya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dapat</w:t>
            </w:r>
            <w:proofErr w:type="spellEnd"/>
            <w:r w:rsidRPr="0068668F">
              <w:rPr>
                <w:rFonts w:eastAsia="Calibri"/>
                <w:color w:val="000000"/>
                <w:sz w:val="20"/>
                <w:szCs w:val="20"/>
              </w:rPr>
              <w:t xml:space="preserve"> </w:t>
            </w:r>
            <w:proofErr w:type="spellStart"/>
            <w:r w:rsidRPr="0068668F">
              <w:rPr>
                <w:rFonts w:eastAsia="Calibri"/>
                <w:color w:val="000000"/>
                <w:sz w:val="20"/>
                <w:szCs w:val="20"/>
              </w:rPr>
              <w:t>diakses</w:t>
            </w:r>
            <w:proofErr w:type="spellEnd"/>
            <w:r w:rsidRPr="0068668F">
              <w:rPr>
                <w:rFonts w:eastAsia="Calibri"/>
                <w:color w:val="000000"/>
                <w:sz w:val="20"/>
                <w:szCs w:val="20"/>
              </w:rPr>
              <w:t xml:space="preserve"> oleh </w:t>
            </w:r>
            <w:r w:rsidRPr="0068668F">
              <w:rPr>
                <w:rFonts w:eastAsia="Calibri"/>
                <w:i/>
                <w:color w:val="000000"/>
                <w:sz w:val="20"/>
                <w:szCs w:val="20"/>
              </w:rPr>
              <w:t>member premium</w:t>
            </w:r>
          </w:p>
        </w:tc>
      </w:tr>
      <w:tr w:rsidR="002379FA" w:rsidRPr="0068668F" w14:paraId="50E6727C" w14:textId="77777777" w:rsidTr="002379FA">
        <w:tc>
          <w:tcPr>
            <w:tcW w:w="0" w:type="auto"/>
            <w:vMerge/>
            <w:vAlign w:val="center"/>
          </w:tcPr>
          <w:p w14:paraId="146E4A16" w14:textId="77777777" w:rsidR="002379FA" w:rsidRPr="0068668F" w:rsidRDefault="002379FA" w:rsidP="00492C67">
            <w:pPr>
              <w:rPr>
                <w:sz w:val="20"/>
                <w:szCs w:val="20"/>
              </w:rPr>
            </w:pPr>
          </w:p>
        </w:tc>
        <w:tc>
          <w:tcPr>
            <w:tcW w:w="1472" w:type="dxa"/>
            <w:vMerge/>
            <w:vAlign w:val="center"/>
          </w:tcPr>
          <w:p w14:paraId="661CE13E" w14:textId="77777777" w:rsidR="002379FA" w:rsidRPr="0068668F" w:rsidRDefault="002379FA" w:rsidP="00492C67">
            <w:pPr>
              <w:rPr>
                <w:rFonts w:eastAsia="Calibri"/>
                <w:i/>
                <w:iCs/>
                <w:sz w:val="20"/>
                <w:szCs w:val="20"/>
              </w:rPr>
            </w:pPr>
          </w:p>
        </w:tc>
        <w:tc>
          <w:tcPr>
            <w:tcW w:w="306" w:type="dxa"/>
            <w:vAlign w:val="center"/>
          </w:tcPr>
          <w:p w14:paraId="7CF9EAA6" w14:textId="77777777" w:rsidR="002379FA" w:rsidRPr="0068668F" w:rsidRDefault="002379FA" w:rsidP="00492C67">
            <w:pPr>
              <w:rPr>
                <w:rFonts w:eastAsia="Calibri"/>
                <w:sz w:val="20"/>
                <w:szCs w:val="20"/>
              </w:rPr>
            </w:pPr>
            <w:r w:rsidRPr="0068668F">
              <w:rPr>
                <w:rFonts w:eastAsia="Calibri"/>
                <w:sz w:val="20"/>
                <w:szCs w:val="20"/>
              </w:rPr>
              <w:t>F4</w:t>
            </w:r>
          </w:p>
        </w:tc>
        <w:tc>
          <w:tcPr>
            <w:tcW w:w="6498" w:type="dxa"/>
            <w:vAlign w:val="center"/>
          </w:tcPr>
          <w:p w14:paraId="1AABEE6C" w14:textId="77777777" w:rsidR="002379FA" w:rsidRPr="0068668F" w:rsidRDefault="002379FA" w:rsidP="00492C67">
            <w:pPr>
              <w:rPr>
                <w:rFonts w:eastAsia="Calibri"/>
                <w:sz w:val="20"/>
                <w:szCs w:val="20"/>
              </w:rPr>
            </w:pPr>
            <w:r w:rsidRPr="0068668F">
              <w:rPr>
                <w:rFonts w:eastAsia="Calibri"/>
                <w:color w:val="000000"/>
                <w:sz w:val="20"/>
                <w:szCs w:val="20"/>
              </w:rPr>
              <w:t xml:space="preserve">Spotify </w:t>
            </w:r>
            <w:proofErr w:type="spellStart"/>
            <w:r w:rsidRPr="0068668F">
              <w:rPr>
                <w:rFonts w:eastAsia="Calibri"/>
                <w:color w:val="000000"/>
                <w:sz w:val="20"/>
                <w:szCs w:val="20"/>
              </w:rPr>
              <w:t>menyediakan</w:t>
            </w:r>
            <w:proofErr w:type="spellEnd"/>
            <w:r w:rsidRPr="0068668F">
              <w:rPr>
                <w:rFonts w:eastAsia="Calibri"/>
                <w:color w:val="000000"/>
                <w:sz w:val="20"/>
                <w:szCs w:val="20"/>
              </w:rPr>
              <w:t xml:space="preserve"> </w:t>
            </w:r>
            <w:r w:rsidRPr="0068668F">
              <w:rPr>
                <w:rFonts w:eastAsia="Calibri"/>
                <w:i/>
                <w:color w:val="000000"/>
                <w:sz w:val="20"/>
                <w:szCs w:val="20"/>
              </w:rPr>
              <w:t xml:space="preserve">audio file </w:t>
            </w:r>
            <w:proofErr w:type="spellStart"/>
            <w:r w:rsidRPr="0068668F">
              <w:rPr>
                <w:rFonts w:eastAsia="Calibri"/>
                <w:color w:val="000000"/>
                <w:sz w:val="20"/>
                <w:szCs w:val="20"/>
              </w:rPr>
              <w:t>musik</w:t>
            </w:r>
            <w:proofErr w:type="spellEnd"/>
            <w:r w:rsidRPr="0068668F">
              <w:rPr>
                <w:rFonts w:eastAsia="Calibri"/>
                <w:color w:val="000000"/>
                <w:sz w:val="20"/>
                <w:szCs w:val="20"/>
              </w:rPr>
              <w:t xml:space="preserve"> yang </w:t>
            </w:r>
            <w:proofErr w:type="spellStart"/>
            <w:r w:rsidRPr="0068668F">
              <w:rPr>
                <w:rFonts w:eastAsia="Calibri"/>
                <w:color w:val="000000"/>
                <w:sz w:val="20"/>
                <w:szCs w:val="20"/>
              </w:rPr>
              <w:t>berkualitas</w:t>
            </w:r>
            <w:proofErr w:type="spellEnd"/>
            <w:r w:rsidRPr="0068668F">
              <w:rPr>
                <w:rFonts w:eastAsia="Calibri"/>
                <w:color w:val="000000"/>
                <w:sz w:val="20"/>
                <w:szCs w:val="20"/>
              </w:rPr>
              <w:t xml:space="preserve"> </w:t>
            </w:r>
            <w:proofErr w:type="spellStart"/>
            <w:r w:rsidRPr="0068668F">
              <w:rPr>
                <w:rFonts w:eastAsia="Calibri"/>
                <w:color w:val="000000"/>
                <w:sz w:val="20"/>
                <w:szCs w:val="20"/>
              </w:rPr>
              <w:t>tinggi</w:t>
            </w:r>
            <w:proofErr w:type="spellEnd"/>
          </w:p>
        </w:tc>
      </w:tr>
      <w:tr w:rsidR="002379FA" w:rsidRPr="0068668F" w14:paraId="36DFA563" w14:textId="77777777" w:rsidTr="002379FA">
        <w:tc>
          <w:tcPr>
            <w:tcW w:w="0" w:type="auto"/>
            <w:vMerge/>
            <w:vAlign w:val="center"/>
          </w:tcPr>
          <w:p w14:paraId="33C2E34D" w14:textId="77777777" w:rsidR="002379FA" w:rsidRPr="0068668F" w:rsidRDefault="002379FA" w:rsidP="00492C67">
            <w:pPr>
              <w:rPr>
                <w:sz w:val="20"/>
                <w:szCs w:val="20"/>
              </w:rPr>
            </w:pPr>
          </w:p>
        </w:tc>
        <w:tc>
          <w:tcPr>
            <w:tcW w:w="1472" w:type="dxa"/>
            <w:vMerge/>
            <w:vAlign w:val="center"/>
          </w:tcPr>
          <w:p w14:paraId="5696DC29" w14:textId="77777777" w:rsidR="002379FA" w:rsidRPr="0068668F" w:rsidRDefault="002379FA" w:rsidP="00492C67">
            <w:pPr>
              <w:rPr>
                <w:rFonts w:eastAsia="Calibri"/>
                <w:i/>
                <w:iCs/>
                <w:sz w:val="20"/>
                <w:szCs w:val="20"/>
              </w:rPr>
            </w:pPr>
          </w:p>
        </w:tc>
        <w:tc>
          <w:tcPr>
            <w:tcW w:w="306" w:type="dxa"/>
            <w:vAlign w:val="center"/>
          </w:tcPr>
          <w:p w14:paraId="7488ECE7" w14:textId="77777777" w:rsidR="002379FA" w:rsidRPr="0068668F" w:rsidRDefault="002379FA" w:rsidP="00492C67">
            <w:pPr>
              <w:rPr>
                <w:rFonts w:eastAsia="Calibri"/>
                <w:sz w:val="20"/>
                <w:szCs w:val="20"/>
              </w:rPr>
            </w:pPr>
            <w:r w:rsidRPr="0068668F">
              <w:rPr>
                <w:rFonts w:eastAsia="Calibri"/>
                <w:sz w:val="20"/>
                <w:szCs w:val="20"/>
              </w:rPr>
              <w:t>F5</w:t>
            </w:r>
          </w:p>
        </w:tc>
        <w:tc>
          <w:tcPr>
            <w:tcW w:w="6498" w:type="dxa"/>
            <w:vAlign w:val="center"/>
          </w:tcPr>
          <w:p w14:paraId="43F55C38" w14:textId="77777777" w:rsidR="002379FA" w:rsidRPr="0068668F" w:rsidRDefault="002379FA" w:rsidP="00492C67">
            <w:pPr>
              <w:rPr>
                <w:rFonts w:eastAsia="Calibri"/>
                <w:sz w:val="20"/>
                <w:szCs w:val="20"/>
              </w:rPr>
            </w:pPr>
            <w:proofErr w:type="spellStart"/>
            <w:r w:rsidRPr="0068668F">
              <w:rPr>
                <w:rFonts w:eastAsia="Calibri"/>
                <w:color w:val="000000"/>
                <w:sz w:val="20"/>
                <w:szCs w:val="20"/>
              </w:rPr>
              <w:t>Lebih</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menyenangkan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mendengarkan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musik</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Spotify</w:t>
            </w:r>
          </w:p>
        </w:tc>
      </w:tr>
      <w:tr w:rsidR="002379FA" w:rsidRPr="0068668F" w14:paraId="6CC84C80" w14:textId="77777777" w:rsidTr="002379FA">
        <w:tc>
          <w:tcPr>
            <w:tcW w:w="0" w:type="auto"/>
            <w:vMerge/>
            <w:vAlign w:val="center"/>
          </w:tcPr>
          <w:p w14:paraId="3CD8A706" w14:textId="77777777" w:rsidR="002379FA" w:rsidRPr="0068668F" w:rsidRDefault="002379FA" w:rsidP="00492C67">
            <w:pPr>
              <w:rPr>
                <w:sz w:val="20"/>
                <w:szCs w:val="20"/>
              </w:rPr>
            </w:pPr>
          </w:p>
        </w:tc>
        <w:tc>
          <w:tcPr>
            <w:tcW w:w="1472" w:type="dxa"/>
            <w:vMerge/>
            <w:vAlign w:val="center"/>
          </w:tcPr>
          <w:p w14:paraId="5E8C65C6" w14:textId="77777777" w:rsidR="002379FA" w:rsidRPr="0068668F" w:rsidRDefault="002379FA" w:rsidP="00492C67">
            <w:pPr>
              <w:rPr>
                <w:rFonts w:eastAsia="Calibri"/>
                <w:i/>
                <w:iCs/>
                <w:sz w:val="20"/>
                <w:szCs w:val="20"/>
              </w:rPr>
            </w:pPr>
          </w:p>
        </w:tc>
        <w:tc>
          <w:tcPr>
            <w:tcW w:w="306" w:type="dxa"/>
            <w:vAlign w:val="center"/>
          </w:tcPr>
          <w:p w14:paraId="4B29398A" w14:textId="77777777" w:rsidR="002379FA" w:rsidRPr="0068668F" w:rsidRDefault="002379FA" w:rsidP="00492C67">
            <w:pPr>
              <w:rPr>
                <w:rFonts w:eastAsia="Calibri"/>
                <w:sz w:val="20"/>
                <w:szCs w:val="20"/>
              </w:rPr>
            </w:pPr>
            <w:r w:rsidRPr="0068668F">
              <w:rPr>
                <w:rFonts w:eastAsia="Calibri"/>
                <w:sz w:val="20"/>
                <w:szCs w:val="20"/>
              </w:rPr>
              <w:t>F8</w:t>
            </w:r>
          </w:p>
        </w:tc>
        <w:tc>
          <w:tcPr>
            <w:tcW w:w="6498" w:type="dxa"/>
            <w:vAlign w:val="center"/>
          </w:tcPr>
          <w:p w14:paraId="07915075" w14:textId="77777777" w:rsidR="002379FA" w:rsidRPr="0068668F" w:rsidRDefault="002379FA" w:rsidP="00492C67">
            <w:pPr>
              <w:rPr>
                <w:rFonts w:eastAsia="Calibri"/>
                <w:sz w:val="20"/>
                <w:szCs w:val="20"/>
              </w:rPr>
            </w:pPr>
            <w:r w:rsidRPr="0068668F">
              <w:rPr>
                <w:rFonts w:eastAsia="Calibri"/>
                <w:color w:val="000000"/>
                <w:sz w:val="20"/>
                <w:szCs w:val="20"/>
              </w:rPr>
              <w:t xml:space="preserve">Spotify </w:t>
            </w:r>
            <w:proofErr w:type="spellStart"/>
            <w:r w:rsidRPr="0068668F">
              <w:rPr>
                <w:rFonts w:eastAsia="Calibri"/>
                <w:color w:val="000000"/>
                <w:sz w:val="20"/>
                <w:szCs w:val="20"/>
              </w:rPr>
              <w:t>memiliki</w:t>
            </w:r>
            <w:proofErr w:type="spellEnd"/>
            <w:r w:rsidRPr="0068668F">
              <w:rPr>
                <w:rFonts w:eastAsia="Calibri"/>
                <w:color w:val="000000"/>
                <w:sz w:val="20"/>
                <w:szCs w:val="20"/>
              </w:rPr>
              <w:t xml:space="preserve"> </w:t>
            </w:r>
            <w:proofErr w:type="spellStart"/>
            <w:r w:rsidRPr="0068668F">
              <w:rPr>
                <w:rFonts w:eastAsia="Calibri"/>
                <w:color w:val="000000"/>
                <w:sz w:val="20"/>
                <w:szCs w:val="20"/>
              </w:rPr>
              <w:t>gudang</w:t>
            </w:r>
            <w:proofErr w:type="spellEnd"/>
            <w:r w:rsidRPr="0068668F">
              <w:rPr>
                <w:rFonts w:eastAsia="Calibri"/>
                <w:color w:val="000000"/>
                <w:sz w:val="20"/>
                <w:szCs w:val="20"/>
              </w:rPr>
              <w:t xml:space="preserve"> </w:t>
            </w:r>
            <w:proofErr w:type="spellStart"/>
            <w:r w:rsidRPr="0068668F">
              <w:rPr>
                <w:rFonts w:eastAsia="Calibri"/>
                <w:color w:val="000000"/>
                <w:sz w:val="20"/>
                <w:szCs w:val="20"/>
              </w:rPr>
              <w:t>musik</w:t>
            </w:r>
            <w:proofErr w:type="spellEnd"/>
            <w:r w:rsidRPr="0068668F">
              <w:rPr>
                <w:rFonts w:eastAsia="Calibri"/>
                <w:color w:val="000000"/>
                <w:sz w:val="20"/>
                <w:szCs w:val="20"/>
              </w:rPr>
              <w:t xml:space="preserve"> yang </w:t>
            </w:r>
            <w:proofErr w:type="spellStart"/>
            <w:r w:rsidRPr="0068668F">
              <w:rPr>
                <w:rFonts w:eastAsia="Calibri"/>
                <w:color w:val="000000"/>
                <w:sz w:val="20"/>
                <w:szCs w:val="20"/>
              </w:rPr>
              <w:t>sangat</w:t>
            </w:r>
            <w:proofErr w:type="spellEnd"/>
            <w:r w:rsidRPr="0068668F">
              <w:rPr>
                <w:rFonts w:eastAsia="Calibri"/>
                <w:color w:val="000000"/>
                <w:sz w:val="20"/>
                <w:szCs w:val="20"/>
              </w:rPr>
              <w:t xml:space="preserve"> </w:t>
            </w:r>
            <w:proofErr w:type="spellStart"/>
            <w:r w:rsidRPr="0068668F">
              <w:rPr>
                <w:rFonts w:eastAsia="Calibri"/>
                <w:color w:val="000000"/>
                <w:sz w:val="20"/>
                <w:szCs w:val="20"/>
              </w:rPr>
              <w:t>bervariasi</w:t>
            </w:r>
            <w:proofErr w:type="spellEnd"/>
          </w:p>
        </w:tc>
      </w:tr>
      <w:tr w:rsidR="002379FA" w:rsidRPr="0068668F" w14:paraId="0848C501" w14:textId="77777777" w:rsidTr="002379FA">
        <w:tc>
          <w:tcPr>
            <w:tcW w:w="0" w:type="auto"/>
            <w:vMerge w:val="restart"/>
            <w:vAlign w:val="center"/>
          </w:tcPr>
          <w:p w14:paraId="5B2BCCF3" w14:textId="77777777" w:rsidR="002379FA" w:rsidRPr="0068668F" w:rsidRDefault="002379FA" w:rsidP="00492C67">
            <w:pPr>
              <w:rPr>
                <w:sz w:val="20"/>
                <w:szCs w:val="20"/>
              </w:rPr>
            </w:pPr>
            <w:r w:rsidRPr="0068668F">
              <w:rPr>
                <w:sz w:val="20"/>
                <w:szCs w:val="20"/>
              </w:rPr>
              <w:t>4</w:t>
            </w:r>
          </w:p>
        </w:tc>
        <w:tc>
          <w:tcPr>
            <w:tcW w:w="1472" w:type="dxa"/>
            <w:vMerge w:val="restart"/>
            <w:vAlign w:val="center"/>
          </w:tcPr>
          <w:p w14:paraId="3A626942" w14:textId="77777777" w:rsidR="002379FA" w:rsidRPr="0068668F" w:rsidRDefault="002379FA" w:rsidP="00492C67">
            <w:pPr>
              <w:rPr>
                <w:rFonts w:eastAsia="Calibri"/>
                <w:i/>
                <w:iCs/>
                <w:sz w:val="20"/>
                <w:szCs w:val="20"/>
              </w:rPr>
            </w:pPr>
            <w:r w:rsidRPr="0068668F">
              <w:rPr>
                <w:i/>
                <w:iCs/>
                <w:sz w:val="20"/>
                <w:szCs w:val="20"/>
              </w:rPr>
              <w:t>Value of Money</w:t>
            </w:r>
          </w:p>
        </w:tc>
        <w:tc>
          <w:tcPr>
            <w:tcW w:w="306" w:type="dxa"/>
            <w:vAlign w:val="center"/>
          </w:tcPr>
          <w:p w14:paraId="6C6CE0CA" w14:textId="77777777" w:rsidR="002379FA" w:rsidRPr="0068668F" w:rsidRDefault="002379FA" w:rsidP="00492C67">
            <w:pPr>
              <w:rPr>
                <w:rFonts w:eastAsia="Calibri"/>
                <w:sz w:val="20"/>
                <w:szCs w:val="20"/>
              </w:rPr>
            </w:pPr>
            <w:r w:rsidRPr="0068668F">
              <w:rPr>
                <w:rFonts w:eastAsia="Calibri"/>
                <w:sz w:val="20"/>
                <w:szCs w:val="20"/>
              </w:rPr>
              <w:t>F1</w:t>
            </w:r>
          </w:p>
        </w:tc>
        <w:tc>
          <w:tcPr>
            <w:tcW w:w="6498" w:type="dxa"/>
            <w:vAlign w:val="center"/>
          </w:tcPr>
          <w:p w14:paraId="27F8A117" w14:textId="77777777" w:rsidR="002379FA" w:rsidRPr="0068668F" w:rsidRDefault="002379FA" w:rsidP="00492C67">
            <w:pPr>
              <w:rPr>
                <w:rFonts w:eastAsia="Calibri"/>
                <w:sz w:val="20"/>
                <w:szCs w:val="20"/>
              </w:rPr>
            </w:pPr>
            <w:r w:rsidRPr="0068668F">
              <w:rPr>
                <w:rFonts w:eastAsia="Calibri"/>
                <w:color w:val="000000"/>
                <w:sz w:val="20"/>
                <w:szCs w:val="20"/>
              </w:rPr>
              <w:t xml:space="preserve">Harga </w:t>
            </w:r>
            <w:proofErr w:type="spellStart"/>
            <w:r w:rsidRPr="0068668F">
              <w:rPr>
                <w:rFonts w:eastAsia="Calibri"/>
                <w:color w:val="000000"/>
                <w:sz w:val="20"/>
                <w:szCs w:val="20"/>
              </w:rPr>
              <w:t>fitur</w:t>
            </w:r>
            <w:proofErr w:type="spellEnd"/>
            <w:r w:rsidRPr="0068668F">
              <w:rPr>
                <w:rFonts w:eastAsia="Calibri"/>
                <w:color w:val="000000"/>
                <w:sz w:val="20"/>
                <w:szCs w:val="20"/>
              </w:rPr>
              <w:t xml:space="preserve"> premium Spotify </w:t>
            </w:r>
            <w:proofErr w:type="spellStart"/>
            <w:r w:rsidRPr="0068668F">
              <w:rPr>
                <w:rFonts w:eastAsia="Calibri"/>
                <w:color w:val="000000"/>
                <w:sz w:val="20"/>
                <w:szCs w:val="20"/>
              </w:rPr>
              <w:t>layak</w:t>
            </w:r>
            <w:proofErr w:type="spellEnd"/>
            <w:r w:rsidRPr="0068668F">
              <w:rPr>
                <w:rFonts w:eastAsia="Calibri"/>
                <w:color w:val="000000"/>
                <w:sz w:val="20"/>
                <w:szCs w:val="20"/>
              </w:rPr>
              <w:t xml:space="preserve"> </w:t>
            </w:r>
            <w:proofErr w:type="spellStart"/>
            <w:r w:rsidRPr="0068668F">
              <w:rPr>
                <w:rFonts w:eastAsia="Calibri"/>
                <w:color w:val="000000"/>
                <w:sz w:val="20"/>
                <w:szCs w:val="20"/>
              </w:rPr>
              <w:t>untuk</w:t>
            </w:r>
            <w:proofErr w:type="spellEnd"/>
            <w:r w:rsidRPr="0068668F">
              <w:rPr>
                <w:rFonts w:eastAsia="Calibri"/>
                <w:color w:val="000000"/>
                <w:sz w:val="20"/>
                <w:szCs w:val="20"/>
              </w:rPr>
              <w:t xml:space="preserve"> </w:t>
            </w:r>
            <w:proofErr w:type="spellStart"/>
            <w:r w:rsidRPr="0068668F">
              <w:rPr>
                <w:rFonts w:eastAsia="Calibri"/>
                <w:color w:val="000000"/>
                <w:sz w:val="20"/>
                <w:szCs w:val="20"/>
              </w:rPr>
              <w:t>dibayar</w:t>
            </w:r>
            <w:proofErr w:type="spellEnd"/>
          </w:p>
        </w:tc>
      </w:tr>
      <w:tr w:rsidR="002379FA" w:rsidRPr="0068668F" w14:paraId="181C4D89" w14:textId="77777777" w:rsidTr="002379FA">
        <w:tc>
          <w:tcPr>
            <w:tcW w:w="0" w:type="auto"/>
            <w:vMerge/>
            <w:vAlign w:val="center"/>
          </w:tcPr>
          <w:p w14:paraId="6ABA5C13" w14:textId="77777777" w:rsidR="002379FA" w:rsidRPr="0068668F" w:rsidRDefault="002379FA" w:rsidP="00492C67">
            <w:pPr>
              <w:rPr>
                <w:sz w:val="20"/>
                <w:szCs w:val="20"/>
              </w:rPr>
            </w:pPr>
          </w:p>
        </w:tc>
        <w:tc>
          <w:tcPr>
            <w:tcW w:w="1472" w:type="dxa"/>
            <w:vMerge/>
            <w:vAlign w:val="center"/>
          </w:tcPr>
          <w:p w14:paraId="0A6B4542" w14:textId="77777777" w:rsidR="002379FA" w:rsidRPr="0068668F" w:rsidRDefault="002379FA" w:rsidP="00492C67">
            <w:pPr>
              <w:rPr>
                <w:i/>
                <w:iCs/>
                <w:sz w:val="20"/>
                <w:szCs w:val="20"/>
              </w:rPr>
            </w:pPr>
          </w:p>
        </w:tc>
        <w:tc>
          <w:tcPr>
            <w:tcW w:w="306" w:type="dxa"/>
            <w:vAlign w:val="center"/>
          </w:tcPr>
          <w:p w14:paraId="504CAE39" w14:textId="77777777" w:rsidR="002379FA" w:rsidRPr="0068668F" w:rsidRDefault="002379FA" w:rsidP="00492C67">
            <w:pPr>
              <w:rPr>
                <w:rFonts w:eastAsia="Calibri"/>
                <w:sz w:val="20"/>
                <w:szCs w:val="20"/>
              </w:rPr>
            </w:pPr>
            <w:r w:rsidRPr="0068668F">
              <w:rPr>
                <w:rFonts w:eastAsia="Calibri"/>
                <w:sz w:val="20"/>
                <w:szCs w:val="20"/>
              </w:rPr>
              <w:t>F2</w:t>
            </w:r>
          </w:p>
        </w:tc>
        <w:tc>
          <w:tcPr>
            <w:tcW w:w="6498" w:type="dxa"/>
            <w:vAlign w:val="center"/>
          </w:tcPr>
          <w:p w14:paraId="28C491DB" w14:textId="77777777" w:rsidR="002379FA" w:rsidRPr="0068668F" w:rsidRDefault="002379FA" w:rsidP="00492C67">
            <w:pPr>
              <w:rPr>
                <w:rFonts w:eastAsia="Calibri"/>
                <w:sz w:val="20"/>
                <w:szCs w:val="20"/>
              </w:rPr>
            </w:pPr>
            <w:r w:rsidRPr="0068668F">
              <w:rPr>
                <w:rFonts w:eastAsia="Calibri"/>
                <w:color w:val="000000"/>
                <w:sz w:val="20"/>
                <w:szCs w:val="20"/>
              </w:rPr>
              <w:t xml:space="preserve">Harga </w:t>
            </w:r>
            <w:proofErr w:type="spellStart"/>
            <w:r w:rsidRPr="0068668F">
              <w:rPr>
                <w:rFonts w:eastAsia="Calibri"/>
                <w:color w:val="000000"/>
                <w:sz w:val="20"/>
                <w:szCs w:val="20"/>
              </w:rPr>
              <w:t>fitur</w:t>
            </w:r>
            <w:proofErr w:type="spellEnd"/>
            <w:r w:rsidRPr="0068668F">
              <w:rPr>
                <w:rFonts w:eastAsia="Calibri"/>
                <w:color w:val="000000"/>
                <w:sz w:val="20"/>
                <w:szCs w:val="20"/>
              </w:rPr>
              <w:t xml:space="preserve"> premium Spotify </w:t>
            </w:r>
            <w:proofErr w:type="spellStart"/>
            <w:r w:rsidRPr="0068668F">
              <w:rPr>
                <w:rFonts w:eastAsia="Calibri"/>
                <w:color w:val="000000"/>
                <w:sz w:val="20"/>
                <w:szCs w:val="20"/>
              </w:rPr>
              <w:t>terjangkau</w:t>
            </w:r>
            <w:proofErr w:type="spellEnd"/>
          </w:p>
        </w:tc>
      </w:tr>
      <w:tr w:rsidR="002379FA" w:rsidRPr="0068668F" w14:paraId="79ECCDFF" w14:textId="77777777" w:rsidTr="002379FA">
        <w:tc>
          <w:tcPr>
            <w:tcW w:w="0" w:type="auto"/>
            <w:vMerge/>
            <w:vAlign w:val="center"/>
          </w:tcPr>
          <w:p w14:paraId="10D7457B" w14:textId="77777777" w:rsidR="002379FA" w:rsidRPr="0068668F" w:rsidRDefault="002379FA" w:rsidP="00492C67">
            <w:pPr>
              <w:rPr>
                <w:sz w:val="20"/>
                <w:szCs w:val="20"/>
              </w:rPr>
            </w:pPr>
          </w:p>
        </w:tc>
        <w:tc>
          <w:tcPr>
            <w:tcW w:w="1472" w:type="dxa"/>
            <w:vMerge/>
            <w:vAlign w:val="center"/>
          </w:tcPr>
          <w:p w14:paraId="2D9148D1" w14:textId="77777777" w:rsidR="002379FA" w:rsidRPr="0068668F" w:rsidRDefault="002379FA" w:rsidP="00492C67">
            <w:pPr>
              <w:rPr>
                <w:i/>
                <w:iCs/>
                <w:sz w:val="20"/>
                <w:szCs w:val="20"/>
              </w:rPr>
            </w:pPr>
          </w:p>
        </w:tc>
        <w:tc>
          <w:tcPr>
            <w:tcW w:w="306" w:type="dxa"/>
            <w:vAlign w:val="center"/>
          </w:tcPr>
          <w:p w14:paraId="39A33831" w14:textId="77777777" w:rsidR="002379FA" w:rsidRPr="0068668F" w:rsidRDefault="002379FA" w:rsidP="00492C67">
            <w:pPr>
              <w:rPr>
                <w:rFonts w:eastAsia="Calibri"/>
                <w:sz w:val="20"/>
                <w:szCs w:val="20"/>
              </w:rPr>
            </w:pPr>
            <w:r w:rsidRPr="0068668F">
              <w:rPr>
                <w:rFonts w:eastAsia="Calibri"/>
                <w:sz w:val="20"/>
                <w:szCs w:val="20"/>
              </w:rPr>
              <w:t>F9</w:t>
            </w:r>
          </w:p>
        </w:tc>
        <w:tc>
          <w:tcPr>
            <w:tcW w:w="6498" w:type="dxa"/>
            <w:vAlign w:val="center"/>
          </w:tcPr>
          <w:p w14:paraId="45AF8778" w14:textId="77777777" w:rsidR="002379FA" w:rsidRPr="0068668F" w:rsidRDefault="002379FA" w:rsidP="00492C67">
            <w:pPr>
              <w:rPr>
                <w:rFonts w:eastAsia="Calibri"/>
                <w:sz w:val="20"/>
                <w:szCs w:val="20"/>
              </w:rPr>
            </w:pPr>
            <w:proofErr w:type="spellStart"/>
            <w:r w:rsidRPr="0068668F">
              <w:rPr>
                <w:rFonts w:eastAsia="Calibri"/>
                <w:color w:val="000000"/>
                <w:sz w:val="20"/>
                <w:szCs w:val="20"/>
              </w:rPr>
              <w:t>Mendengarkan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musik</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melalui</w:t>
            </w:r>
            <w:proofErr w:type="spellEnd"/>
            <w:r w:rsidRPr="0068668F">
              <w:rPr>
                <w:rFonts w:eastAsia="Calibri"/>
                <w:color w:val="000000"/>
                <w:sz w:val="20"/>
                <w:szCs w:val="20"/>
              </w:rPr>
              <w:t xml:space="preserve"> Spotify </w:t>
            </w:r>
            <w:proofErr w:type="spellStart"/>
            <w:r w:rsidRPr="0068668F">
              <w:rPr>
                <w:rFonts w:eastAsia="Calibri"/>
                <w:color w:val="000000"/>
                <w:sz w:val="20"/>
                <w:szCs w:val="20"/>
              </w:rPr>
              <w:t>lebih</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memudahkan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dibanding</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aplikasi</w:t>
            </w:r>
            <w:proofErr w:type="spellEnd"/>
            <w:r w:rsidRPr="0068668F">
              <w:rPr>
                <w:rFonts w:eastAsia="Calibri"/>
                <w:color w:val="000000"/>
                <w:sz w:val="20"/>
                <w:szCs w:val="20"/>
              </w:rPr>
              <w:t xml:space="preserve"> lain</w:t>
            </w:r>
          </w:p>
        </w:tc>
      </w:tr>
      <w:tr w:rsidR="002379FA" w:rsidRPr="0068668F" w14:paraId="5AA6F4C8" w14:textId="77777777" w:rsidTr="002379FA">
        <w:tc>
          <w:tcPr>
            <w:tcW w:w="0" w:type="auto"/>
            <w:vMerge w:val="restart"/>
            <w:vAlign w:val="center"/>
          </w:tcPr>
          <w:p w14:paraId="0CA7B3D0" w14:textId="77777777" w:rsidR="002379FA" w:rsidRPr="0068668F" w:rsidRDefault="002379FA" w:rsidP="00492C67">
            <w:pPr>
              <w:rPr>
                <w:sz w:val="20"/>
                <w:szCs w:val="20"/>
              </w:rPr>
            </w:pPr>
            <w:r w:rsidRPr="0068668F">
              <w:rPr>
                <w:sz w:val="20"/>
                <w:szCs w:val="20"/>
              </w:rPr>
              <w:t>5</w:t>
            </w:r>
          </w:p>
        </w:tc>
        <w:tc>
          <w:tcPr>
            <w:tcW w:w="1472" w:type="dxa"/>
            <w:vMerge w:val="restart"/>
            <w:vAlign w:val="center"/>
          </w:tcPr>
          <w:p w14:paraId="18A9F5ED" w14:textId="77777777" w:rsidR="002379FA" w:rsidRPr="0068668F" w:rsidRDefault="002379FA" w:rsidP="00492C67">
            <w:pPr>
              <w:rPr>
                <w:i/>
                <w:iCs/>
                <w:sz w:val="20"/>
                <w:szCs w:val="20"/>
              </w:rPr>
            </w:pPr>
            <w:r w:rsidRPr="0068668F">
              <w:rPr>
                <w:i/>
                <w:iCs/>
                <w:sz w:val="20"/>
                <w:szCs w:val="20"/>
              </w:rPr>
              <w:t>Fellowship</w:t>
            </w:r>
          </w:p>
        </w:tc>
        <w:tc>
          <w:tcPr>
            <w:tcW w:w="306" w:type="dxa"/>
            <w:vAlign w:val="center"/>
          </w:tcPr>
          <w:p w14:paraId="4B4C43E3" w14:textId="77777777" w:rsidR="002379FA" w:rsidRPr="0068668F" w:rsidRDefault="002379FA" w:rsidP="00492C67">
            <w:pPr>
              <w:rPr>
                <w:rFonts w:eastAsia="Calibri"/>
                <w:sz w:val="20"/>
                <w:szCs w:val="20"/>
              </w:rPr>
            </w:pPr>
            <w:r w:rsidRPr="0068668F">
              <w:rPr>
                <w:rFonts w:eastAsia="Calibri"/>
                <w:sz w:val="20"/>
                <w:szCs w:val="20"/>
              </w:rPr>
              <w:t>F6</w:t>
            </w:r>
          </w:p>
        </w:tc>
        <w:tc>
          <w:tcPr>
            <w:tcW w:w="6498" w:type="dxa"/>
            <w:vAlign w:val="center"/>
          </w:tcPr>
          <w:p w14:paraId="47D53D8C" w14:textId="77777777" w:rsidR="002379FA" w:rsidRPr="0068668F" w:rsidRDefault="002379FA" w:rsidP="00492C67">
            <w:pPr>
              <w:rPr>
                <w:rFonts w:eastAsia="Calibri"/>
                <w:sz w:val="20"/>
                <w:szCs w:val="20"/>
              </w:rPr>
            </w:pPr>
            <w:proofErr w:type="spellStart"/>
            <w:r w:rsidRPr="0068668F">
              <w:rPr>
                <w:rFonts w:eastAsia="Calibri"/>
                <w:color w:val="000000"/>
                <w:sz w:val="20"/>
                <w:szCs w:val="20"/>
              </w:rPr>
              <w:t>Dengan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Spotify </w:t>
            </w:r>
            <w:proofErr w:type="spellStart"/>
            <w:r w:rsidRPr="0068668F">
              <w:rPr>
                <w:rFonts w:eastAsia="Calibri"/>
                <w:color w:val="000000"/>
                <w:sz w:val="20"/>
                <w:szCs w:val="20"/>
              </w:rPr>
              <w:t>saya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dapat</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membagikan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musik</w:t>
            </w:r>
            <w:proofErr w:type="spellEnd"/>
            <w:r w:rsidRPr="0068668F">
              <w:rPr>
                <w:rFonts w:eastAsia="Calibri"/>
                <w:color w:val="000000"/>
                <w:sz w:val="20"/>
                <w:szCs w:val="20"/>
              </w:rPr>
              <w:t xml:space="preserve"> yang </w:t>
            </w:r>
            <w:proofErr w:type="spellStart"/>
            <w:r w:rsidRPr="0068668F">
              <w:rPr>
                <w:rFonts w:eastAsia="Calibri"/>
                <w:color w:val="000000"/>
                <w:sz w:val="20"/>
                <w:szCs w:val="20"/>
              </w:rPr>
              <w:t>saya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sukai</w:t>
            </w:r>
            <w:proofErr w:type="spellEnd"/>
            <w:r w:rsidRPr="0068668F">
              <w:rPr>
                <w:rFonts w:eastAsia="Calibri"/>
                <w:color w:val="000000"/>
                <w:sz w:val="20"/>
                <w:szCs w:val="20"/>
              </w:rPr>
              <w:t xml:space="preserve"> </w:t>
            </w:r>
            <w:proofErr w:type="spellStart"/>
            <w:r w:rsidRPr="0068668F">
              <w:rPr>
                <w:rFonts w:eastAsia="Calibri"/>
                <w:color w:val="000000"/>
                <w:sz w:val="20"/>
                <w:szCs w:val="20"/>
              </w:rPr>
              <w:t>kepada</w:t>
            </w:r>
            <w:proofErr w:type="spellEnd"/>
            <w:r w:rsidRPr="0068668F">
              <w:rPr>
                <w:rFonts w:eastAsia="Calibri"/>
                <w:color w:val="000000"/>
                <w:sz w:val="20"/>
                <w:szCs w:val="20"/>
              </w:rPr>
              <w:t xml:space="preserve"> orang lain</w:t>
            </w:r>
          </w:p>
        </w:tc>
      </w:tr>
      <w:tr w:rsidR="002379FA" w:rsidRPr="0068668F" w14:paraId="27652DDB" w14:textId="77777777" w:rsidTr="002379FA">
        <w:trPr>
          <w:trHeight w:val="642"/>
        </w:trPr>
        <w:tc>
          <w:tcPr>
            <w:tcW w:w="0" w:type="auto"/>
            <w:vMerge/>
            <w:vAlign w:val="center"/>
          </w:tcPr>
          <w:p w14:paraId="52097D17" w14:textId="77777777" w:rsidR="002379FA" w:rsidRPr="0068668F" w:rsidRDefault="002379FA" w:rsidP="00492C67">
            <w:pPr>
              <w:rPr>
                <w:sz w:val="20"/>
                <w:szCs w:val="20"/>
              </w:rPr>
            </w:pPr>
          </w:p>
        </w:tc>
        <w:tc>
          <w:tcPr>
            <w:tcW w:w="1472" w:type="dxa"/>
            <w:vMerge/>
            <w:vAlign w:val="center"/>
          </w:tcPr>
          <w:p w14:paraId="5110AC6D" w14:textId="77777777" w:rsidR="002379FA" w:rsidRPr="0068668F" w:rsidRDefault="002379FA" w:rsidP="00492C67">
            <w:pPr>
              <w:rPr>
                <w:sz w:val="20"/>
                <w:szCs w:val="20"/>
              </w:rPr>
            </w:pPr>
          </w:p>
        </w:tc>
        <w:tc>
          <w:tcPr>
            <w:tcW w:w="306" w:type="dxa"/>
            <w:vAlign w:val="center"/>
          </w:tcPr>
          <w:p w14:paraId="07B3BFF9" w14:textId="77777777" w:rsidR="002379FA" w:rsidRPr="0068668F" w:rsidRDefault="002379FA" w:rsidP="00492C67">
            <w:pPr>
              <w:rPr>
                <w:rFonts w:eastAsia="Calibri"/>
                <w:sz w:val="20"/>
                <w:szCs w:val="20"/>
              </w:rPr>
            </w:pPr>
            <w:r w:rsidRPr="0068668F">
              <w:rPr>
                <w:rFonts w:eastAsia="Calibri"/>
                <w:sz w:val="20"/>
                <w:szCs w:val="20"/>
              </w:rPr>
              <w:t>F7</w:t>
            </w:r>
          </w:p>
        </w:tc>
        <w:tc>
          <w:tcPr>
            <w:tcW w:w="6498" w:type="dxa"/>
            <w:vAlign w:val="center"/>
          </w:tcPr>
          <w:p w14:paraId="15D855ED" w14:textId="77777777" w:rsidR="002379FA" w:rsidRPr="0068668F" w:rsidRDefault="002379FA" w:rsidP="00492C67">
            <w:pPr>
              <w:rPr>
                <w:rFonts w:eastAsia="Calibri"/>
                <w:sz w:val="20"/>
                <w:szCs w:val="20"/>
              </w:rPr>
            </w:pPr>
            <w:proofErr w:type="spellStart"/>
            <w:r w:rsidRPr="0068668F">
              <w:rPr>
                <w:rFonts w:eastAsia="Calibri"/>
                <w:color w:val="000000"/>
                <w:sz w:val="20"/>
                <w:szCs w:val="20"/>
              </w:rPr>
              <w:t>Dengan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menggunakan</w:t>
            </w:r>
            <w:proofErr w:type="spellEnd"/>
            <w:r w:rsidRPr="0068668F">
              <w:rPr>
                <w:rFonts w:eastAsia="Calibri"/>
                <w:color w:val="000000"/>
                <w:sz w:val="20"/>
                <w:szCs w:val="20"/>
              </w:rPr>
              <w:t xml:space="preserve"> Spotify </w:t>
            </w:r>
            <w:proofErr w:type="spellStart"/>
            <w:r w:rsidRPr="0068668F">
              <w:rPr>
                <w:rFonts w:eastAsia="Calibri"/>
                <w:color w:val="000000"/>
                <w:sz w:val="20"/>
                <w:szCs w:val="20"/>
              </w:rPr>
              <w:t>saya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dapat</w:t>
            </w:r>
            <w:proofErr w:type="spellEnd"/>
            <w:r w:rsidRPr="0068668F">
              <w:rPr>
                <w:rFonts w:eastAsia="Calibri"/>
                <w:color w:val="000000"/>
                <w:sz w:val="20"/>
                <w:szCs w:val="20"/>
              </w:rPr>
              <w:t xml:space="preserve"> </w:t>
            </w:r>
            <w:proofErr w:type="spellStart"/>
            <w:r w:rsidRPr="0068668F">
              <w:rPr>
                <w:rFonts w:eastAsia="Calibri"/>
                <w:color w:val="000000"/>
                <w:sz w:val="20"/>
                <w:szCs w:val="20"/>
              </w:rPr>
              <w:t>mendengarkan</w:t>
            </w:r>
            <w:proofErr w:type="spellEnd"/>
            <w:r w:rsidRPr="0068668F">
              <w:rPr>
                <w:rFonts w:eastAsia="Calibri"/>
                <w:color w:val="000000"/>
                <w:sz w:val="20"/>
                <w:szCs w:val="20"/>
              </w:rPr>
              <w:t xml:space="preserve"> </w:t>
            </w:r>
            <w:proofErr w:type="spellStart"/>
            <w:r w:rsidRPr="0068668F">
              <w:rPr>
                <w:rFonts w:eastAsia="Calibri"/>
                <w:color w:val="000000"/>
                <w:sz w:val="20"/>
                <w:szCs w:val="20"/>
              </w:rPr>
              <w:t>berbagai</w:t>
            </w:r>
            <w:proofErr w:type="spellEnd"/>
            <w:r w:rsidRPr="0068668F">
              <w:rPr>
                <w:rFonts w:eastAsia="Calibri"/>
                <w:color w:val="000000"/>
                <w:sz w:val="20"/>
                <w:szCs w:val="20"/>
              </w:rPr>
              <w:t xml:space="preserve"> </w:t>
            </w:r>
            <w:proofErr w:type="spellStart"/>
            <w:r w:rsidRPr="0068668F">
              <w:rPr>
                <w:rFonts w:eastAsia="Calibri"/>
                <w:color w:val="000000"/>
                <w:sz w:val="20"/>
                <w:szCs w:val="20"/>
              </w:rPr>
              <w:t>jenis</w:t>
            </w:r>
            <w:proofErr w:type="spellEnd"/>
            <w:r w:rsidRPr="0068668F">
              <w:rPr>
                <w:rFonts w:eastAsia="Calibri"/>
                <w:color w:val="000000"/>
                <w:sz w:val="20"/>
                <w:szCs w:val="20"/>
              </w:rPr>
              <w:t xml:space="preserve"> </w:t>
            </w:r>
            <w:proofErr w:type="spellStart"/>
            <w:r w:rsidRPr="0068668F">
              <w:rPr>
                <w:rFonts w:eastAsia="Calibri"/>
                <w:color w:val="000000"/>
                <w:sz w:val="20"/>
                <w:szCs w:val="20"/>
              </w:rPr>
              <w:t>musik</w:t>
            </w:r>
            <w:proofErr w:type="spellEnd"/>
            <w:r w:rsidRPr="0068668F">
              <w:rPr>
                <w:rFonts w:eastAsia="Calibri"/>
                <w:color w:val="000000"/>
                <w:sz w:val="20"/>
                <w:szCs w:val="20"/>
              </w:rPr>
              <w:t xml:space="preserve"> yang </w:t>
            </w:r>
            <w:proofErr w:type="spellStart"/>
            <w:r w:rsidRPr="0068668F">
              <w:rPr>
                <w:rFonts w:eastAsia="Calibri"/>
                <w:color w:val="000000"/>
                <w:sz w:val="20"/>
                <w:szCs w:val="20"/>
              </w:rPr>
              <w:t>saya</w:t>
            </w:r>
            <w:proofErr w:type="spellEnd"/>
            <w:r w:rsidRPr="0068668F">
              <w:rPr>
                <w:rFonts w:eastAsia="Calibri"/>
                <w:color w:val="000000"/>
                <w:sz w:val="20"/>
                <w:szCs w:val="20"/>
              </w:rPr>
              <w:t xml:space="preserve"> </w:t>
            </w:r>
            <w:proofErr w:type="spellStart"/>
            <w:r w:rsidRPr="0068668F">
              <w:rPr>
                <w:rFonts w:eastAsia="Calibri"/>
                <w:color w:val="000000"/>
                <w:sz w:val="20"/>
                <w:szCs w:val="20"/>
              </w:rPr>
              <w:t>inginkan</w:t>
            </w:r>
            <w:proofErr w:type="spellEnd"/>
          </w:p>
        </w:tc>
      </w:tr>
    </w:tbl>
    <w:p w14:paraId="642B8821" w14:textId="77777777" w:rsidR="002379FA" w:rsidRPr="00F8221A" w:rsidRDefault="002379FA" w:rsidP="005D5BC3">
      <w:pPr>
        <w:spacing w:after="0"/>
        <w:rPr>
          <w:rFonts w:ascii="Times New Roman" w:hAnsi="Times New Roman" w:cs="Times New Roman"/>
          <w:b/>
          <w:sz w:val="24"/>
          <w:szCs w:val="24"/>
        </w:rPr>
      </w:pPr>
    </w:p>
    <w:p w14:paraId="75125072" w14:textId="77777777" w:rsidR="002379FA" w:rsidRPr="00F8221A" w:rsidRDefault="002379FA" w:rsidP="005D5BC3">
      <w:pPr>
        <w:autoSpaceDE w:val="0"/>
        <w:autoSpaceDN w:val="0"/>
        <w:adjustRightInd w:val="0"/>
        <w:ind w:firstLine="720"/>
        <w:jc w:val="both"/>
        <w:rPr>
          <w:rFonts w:ascii="Times New Roman" w:hAnsi="Times New Roman" w:cs="Times New Roman"/>
          <w:color w:val="000000" w:themeColor="text1"/>
          <w:sz w:val="24"/>
          <w:szCs w:val="24"/>
        </w:rPr>
      </w:pPr>
      <w:proofErr w:type="spellStart"/>
      <w:r w:rsidRPr="00F8221A">
        <w:rPr>
          <w:rFonts w:ascii="Times New Roman" w:hAnsi="Times New Roman" w:cs="Times New Roman"/>
          <w:color w:val="000000" w:themeColor="text1"/>
          <w:sz w:val="24"/>
          <w:szCs w:val="24"/>
        </w:rPr>
        <w:t>Penamaan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1 </w:t>
      </w:r>
      <w:proofErr w:type="spellStart"/>
      <w:r w:rsidRPr="00F8221A">
        <w:rPr>
          <w:rFonts w:ascii="Times New Roman" w:hAnsi="Times New Roman" w:cs="Times New Roman"/>
          <w:color w:val="000000" w:themeColor="text1"/>
          <w:sz w:val="24"/>
          <w:szCs w:val="24"/>
        </w:rPr>
        <w:t>yaitu</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product conformity </w:t>
      </w:r>
      <w:proofErr w:type="spellStart"/>
      <w:r w:rsidRPr="00F8221A">
        <w:rPr>
          <w:rFonts w:ascii="Times New Roman" w:hAnsi="Times New Roman" w:cs="Times New Roman"/>
          <w:color w:val="000000" w:themeColor="text1"/>
          <w:sz w:val="24"/>
          <w:szCs w:val="24"/>
        </w:rPr>
        <w:t>dilakukan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atas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dasar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bahwa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terbentuk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berbagai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elemen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menggambarkan</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color w:val="000000" w:themeColor="text1"/>
          <w:sz w:val="24"/>
          <w:szCs w:val="24"/>
        </w:rPr>
        <w:t xml:space="preserve">product conformity </w:t>
      </w:r>
      <w:proofErr w:type="spellStart"/>
      <w:r w:rsidRPr="00F8221A">
        <w:rPr>
          <w:rFonts w:ascii="Times New Roman" w:hAnsi="Times New Roman" w:cs="Times New Roman"/>
          <w:iCs/>
          <w:color w:val="000000" w:themeColor="text1"/>
          <w:sz w:val="24"/>
          <w:szCs w:val="24"/>
        </w:rPr>
        <w:t>dari</w:t>
      </w:r>
      <w:proofErr w:type="spellEnd"/>
      <w:r w:rsidRPr="00F8221A">
        <w:rPr>
          <w:rFonts w:ascii="Times New Roman" w:hAnsi="Times New Roman" w:cs="Times New Roman"/>
          <w:iCs/>
          <w:color w:val="000000" w:themeColor="text1"/>
          <w:sz w:val="24"/>
          <w:szCs w:val="24"/>
        </w:rPr>
        <w:t xml:space="preserve"> Spotify. Hal </w:t>
      </w:r>
      <w:proofErr w:type="spellStart"/>
      <w:r w:rsidRPr="00F8221A">
        <w:rPr>
          <w:rFonts w:ascii="Times New Roman" w:hAnsi="Times New Roman" w:cs="Times New Roman"/>
          <w:iCs/>
          <w:color w:val="000000" w:themeColor="text1"/>
          <w:sz w:val="24"/>
          <w:szCs w:val="24"/>
        </w:rPr>
        <w:t>ini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dirasakan</w:t>
      </w:r>
      <w:proofErr w:type="spellEnd"/>
      <w:r w:rsidRPr="00F8221A">
        <w:rPr>
          <w:rFonts w:ascii="Times New Roman" w:hAnsi="Times New Roman" w:cs="Times New Roman"/>
          <w:iCs/>
          <w:color w:val="000000" w:themeColor="text1"/>
          <w:sz w:val="24"/>
          <w:szCs w:val="24"/>
        </w:rPr>
        <w:t xml:space="preserve"> oleh</w:t>
      </w:r>
      <w:r w:rsidRPr="00F8221A">
        <w:rPr>
          <w:rFonts w:ascii="Times New Roman" w:hAnsi="Times New Roman" w:cs="Times New Roman"/>
          <w:i/>
          <w:color w:val="000000" w:themeColor="text1"/>
          <w:sz w:val="24"/>
          <w:szCs w:val="24"/>
        </w:rPr>
        <w:t xml:space="preserve"> </w:t>
      </w:r>
      <w:proofErr w:type="spellStart"/>
      <w:r w:rsidRPr="00F8221A">
        <w:rPr>
          <w:rFonts w:ascii="Times New Roman" w:hAnsi="Times New Roman" w:cs="Times New Roman"/>
          <w:color w:val="000000" w:themeColor="text1"/>
          <w:sz w:val="24"/>
          <w:szCs w:val="24"/>
        </w:rPr>
        <w:t>responden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ditunjukkan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jenis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bersifat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menunjukkan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kesesuaian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dengan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pribadi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atau</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kondisi</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trend </w:t>
      </w:r>
      <w:r w:rsidRPr="00F8221A">
        <w:rPr>
          <w:rFonts w:ascii="Times New Roman" w:hAnsi="Times New Roman" w:cs="Times New Roman"/>
          <w:color w:val="000000" w:themeColor="text1"/>
          <w:sz w:val="24"/>
          <w:szCs w:val="24"/>
        </w:rPr>
        <w:t xml:space="preserve">yang </w:t>
      </w:r>
      <w:proofErr w:type="spellStart"/>
      <w:r w:rsidRPr="00F8221A">
        <w:rPr>
          <w:rFonts w:ascii="Times New Roman" w:hAnsi="Times New Roman" w:cs="Times New Roman"/>
          <w:color w:val="000000" w:themeColor="text1"/>
          <w:sz w:val="24"/>
          <w:szCs w:val="24"/>
        </w:rPr>
        <w:t>sedang</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berlangsung</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seperti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adanya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perasaan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responden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merasa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melakukan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tindakan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tepat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saat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menggunakan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aplikasi</w:t>
      </w:r>
      <w:proofErr w:type="spellEnd"/>
      <w:r w:rsidRPr="00F8221A">
        <w:rPr>
          <w:rFonts w:ascii="Times New Roman" w:hAnsi="Times New Roman" w:cs="Times New Roman"/>
          <w:color w:val="000000" w:themeColor="text1"/>
          <w:sz w:val="24"/>
          <w:szCs w:val="24"/>
        </w:rPr>
        <w:t xml:space="preserve"> Spotify, </w:t>
      </w:r>
      <w:proofErr w:type="spellStart"/>
      <w:r w:rsidRPr="00F8221A">
        <w:rPr>
          <w:rFonts w:ascii="Times New Roman" w:hAnsi="Times New Roman" w:cs="Times New Roman"/>
          <w:color w:val="000000" w:themeColor="text1"/>
          <w:sz w:val="24"/>
          <w:szCs w:val="24"/>
        </w:rPr>
        <w:t>merasa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melebur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atau</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tergabung</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dalam</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lingkungan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sosialnya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memilih</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lagu</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sesuai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dengan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kepribadian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konsumen</w:t>
      </w:r>
      <w:proofErr w:type="spellEnd"/>
      <w:r w:rsidRPr="00F8221A">
        <w:rPr>
          <w:rFonts w:ascii="Times New Roman" w:hAnsi="Times New Roman" w:cs="Times New Roman"/>
          <w:color w:val="000000" w:themeColor="text1"/>
          <w:sz w:val="24"/>
          <w:szCs w:val="24"/>
        </w:rPr>
        <w:t xml:space="preserve">, dan </w:t>
      </w:r>
      <w:proofErr w:type="spellStart"/>
      <w:r w:rsidRPr="00F8221A">
        <w:rPr>
          <w:rFonts w:ascii="Times New Roman" w:hAnsi="Times New Roman" w:cs="Times New Roman"/>
          <w:color w:val="000000" w:themeColor="text1"/>
          <w:sz w:val="24"/>
          <w:szCs w:val="24"/>
        </w:rPr>
        <w:lastRenderedPageBreak/>
        <w:t>sesuai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dengan</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trend </w:t>
      </w:r>
      <w:proofErr w:type="spellStart"/>
      <w:r w:rsidRPr="00F8221A">
        <w:rPr>
          <w:rFonts w:ascii="Times New Roman" w:hAnsi="Times New Roman" w:cs="Times New Roman"/>
          <w:color w:val="000000" w:themeColor="text1"/>
          <w:sz w:val="24"/>
          <w:szCs w:val="24"/>
        </w:rPr>
        <w:t>saat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serta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digunakan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sehari-hari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Seluruh</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elemen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diuraikan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menunjukkan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bahwa</w:t>
      </w:r>
      <w:proofErr w:type="spellEnd"/>
      <w:r w:rsidRPr="00F8221A">
        <w:rPr>
          <w:rFonts w:ascii="Times New Roman" w:hAnsi="Times New Roman" w:cs="Times New Roman"/>
          <w:color w:val="000000" w:themeColor="text1"/>
          <w:sz w:val="24"/>
          <w:szCs w:val="24"/>
        </w:rPr>
        <w:t xml:space="preserve"> Spotify </w:t>
      </w:r>
      <w:proofErr w:type="spellStart"/>
      <w:r w:rsidRPr="00F8221A">
        <w:rPr>
          <w:rFonts w:ascii="Times New Roman" w:hAnsi="Times New Roman" w:cs="Times New Roman"/>
          <w:color w:val="000000" w:themeColor="text1"/>
          <w:sz w:val="24"/>
          <w:szCs w:val="24"/>
        </w:rPr>
        <w:t>memiliki</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conformity </w:t>
      </w:r>
      <w:proofErr w:type="spellStart"/>
      <w:r w:rsidRPr="00F8221A">
        <w:rPr>
          <w:rFonts w:ascii="Times New Roman" w:hAnsi="Times New Roman" w:cs="Times New Roman"/>
          <w:color w:val="000000" w:themeColor="text1"/>
          <w:sz w:val="24"/>
          <w:szCs w:val="24"/>
        </w:rPr>
        <w:t>atau</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kesesuaian</w:t>
      </w:r>
      <w:proofErr w:type="spellEnd"/>
      <w:r w:rsidRPr="00F8221A">
        <w:rPr>
          <w:rFonts w:ascii="Times New Roman" w:hAnsi="Times New Roman" w:cs="Times New Roman"/>
          <w:i/>
          <w:iCs/>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terhadap</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konsumen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aktivitas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lingkungan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sosial</w:t>
      </w:r>
      <w:proofErr w:type="spellEnd"/>
      <w:r w:rsidRPr="00F8221A">
        <w:rPr>
          <w:rFonts w:ascii="Times New Roman" w:hAnsi="Times New Roman" w:cs="Times New Roman"/>
          <w:color w:val="000000" w:themeColor="text1"/>
          <w:sz w:val="24"/>
          <w:szCs w:val="24"/>
        </w:rPr>
        <w:t xml:space="preserve">, dan </w:t>
      </w:r>
      <w:r w:rsidRPr="00F8221A">
        <w:rPr>
          <w:rFonts w:ascii="Times New Roman" w:hAnsi="Times New Roman" w:cs="Times New Roman"/>
          <w:i/>
          <w:iCs/>
          <w:color w:val="000000" w:themeColor="text1"/>
          <w:sz w:val="24"/>
          <w:szCs w:val="24"/>
        </w:rPr>
        <w:t xml:space="preserve">trend </w:t>
      </w:r>
      <w:r w:rsidRPr="00F8221A">
        <w:rPr>
          <w:rFonts w:ascii="Times New Roman" w:hAnsi="Times New Roman" w:cs="Times New Roman"/>
          <w:color w:val="000000" w:themeColor="text1"/>
          <w:sz w:val="24"/>
          <w:szCs w:val="24"/>
        </w:rPr>
        <w:t xml:space="preserve">yang </w:t>
      </w:r>
      <w:proofErr w:type="spellStart"/>
      <w:r w:rsidRPr="00F8221A">
        <w:rPr>
          <w:rFonts w:ascii="Times New Roman" w:hAnsi="Times New Roman" w:cs="Times New Roman"/>
          <w:color w:val="000000" w:themeColor="text1"/>
          <w:sz w:val="24"/>
          <w:szCs w:val="24"/>
        </w:rPr>
        <w:t>sedang</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berlangsung</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saat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yaitu</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menggunakan</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online music streamer </w:t>
      </w:r>
      <w:proofErr w:type="spellStart"/>
      <w:r w:rsidRPr="00F8221A">
        <w:rPr>
          <w:rFonts w:ascii="Times New Roman" w:hAnsi="Times New Roman" w:cs="Times New Roman"/>
          <w:color w:val="000000" w:themeColor="text1"/>
          <w:sz w:val="24"/>
          <w:szCs w:val="24"/>
        </w:rPr>
        <w:t>untuk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alat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memutar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musik</w:t>
      </w:r>
      <w:proofErr w:type="spellEnd"/>
      <w:r w:rsidRPr="00F8221A">
        <w:rPr>
          <w:rFonts w:ascii="Times New Roman" w:hAnsi="Times New Roman" w:cs="Times New Roman"/>
          <w:color w:val="000000" w:themeColor="text1"/>
          <w:sz w:val="24"/>
          <w:szCs w:val="24"/>
        </w:rPr>
        <w:t>.</w:t>
      </w:r>
    </w:p>
    <w:p w14:paraId="5AA52C49" w14:textId="77777777" w:rsidR="002379FA" w:rsidRPr="00F8221A" w:rsidRDefault="002379FA" w:rsidP="005D5BC3">
      <w:pPr>
        <w:autoSpaceDE w:val="0"/>
        <w:autoSpaceDN w:val="0"/>
        <w:adjustRightInd w:val="0"/>
        <w:ind w:firstLine="720"/>
        <w:jc w:val="both"/>
        <w:rPr>
          <w:rFonts w:ascii="Times New Roman" w:hAnsi="Times New Roman" w:cs="Times New Roman"/>
          <w:color w:val="000000" w:themeColor="text1"/>
          <w:sz w:val="24"/>
          <w:szCs w:val="24"/>
        </w:rPr>
      </w:pPr>
      <w:proofErr w:type="spellStart"/>
      <w:r w:rsidRPr="00F8221A">
        <w:rPr>
          <w:rFonts w:ascii="Times New Roman" w:hAnsi="Times New Roman" w:cs="Times New Roman"/>
          <w:color w:val="000000" w:themeColor="text1"/>
          <w:sz w:val="24"/>
          <w:szCs w:val="24"/>
        </w:rPr>
        <w:t>Penamaan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2 </w:t>
      </w:r>
      <w:proofErr w:type="spellStart"/>
      <w:r w:rsidRPr="00F8221A">
        <w:rPr>
          <w:rFonts w:ascii="Times New Roman" w:hAnsi="Times New Roman" w:cs="Times New Roman"/>
          <w:color w:val="000000" w:themeColor="text1"/>
          <w:sz w:val="24"/>
          <w:szCs w:val="24"/>
        </w:rPr>
        <w:t>yaitu</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product usefulness </w:t>
      </w:r>
      <w:proofErr w:type="spellStart"/>
      <w:r w:rsidRPr="00F8221A">
        <w:rPr>
          <w:rFonts w:ascii="Times New Roman" w:hAnsi="Times New Roman" w:cs="Times New Roman"/>
          <w:color w:val="000000" w:themeColor="text1"/>
          <w:sz w:val="24"/>
          <w:szCs w:val="24"/>
        </w:rPr>
        <w:t>dilakukan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atas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dasar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bahwa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terbentuk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berbagai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elemen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menggambarkan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kegunaan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dari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penggunaan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fitur</w:t>
      </w:r>
      <w:proofErr w:type="spellEnd"/>
      <w:r w:rsidRPr="00F8221A">
        <w:rPr>
          <w:rFonts w:ascii="Times New Roman" w:hAnsi="Times New Roman" w:cs="Times New Roman"/>
          <w:iCs/>
          <w:color w:val="000000" w:themeColor="text1"/>
          <w:sz w:val="24"/>
          <w:szCs w:val="24"/>
        </w:rPr>
        <w:t xml:space="preserve"> premium Spotify. </w:t>
      </w:r>
      <w:proofErr w:type="spellStart"/>
      <w:r w:rsidRPr="00F8221A">
        <w:rPr>
          <w:rFonts w:ascii="Times New Roman" w:hAnsi="Times New Roman" w:cs="Times New Roman"/>
          <w:iCs/>
          <w:color w:val="000000" w:themeColor="text1"/>
          <w:sz w:val="24"/>
          <w:szCs w:val="24"/>
        </w:rPr>
        <w:t>Seluruh</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elemen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faktor</w:t>
      </w:r>
      <w:proofErr w:type="spellEnd"/>
      <w:r w:rsidRPr="00F8221A">
        <w:rPr>
          <w:rFonts w:ascii="Times New Roman" w:hAnsi="Times New Roman" w:cs="Times New Roman"/>
          <w:iCs/>
          <w:color w:val="000000" w:themeColor="text1"/>
          <w:sz w:val="24"/>
          <w:szCs w:val="24"/>
        </w:rPr>
        <w:t xml:space="preserve"> pada </w:t>
      </w:r>
      <w:proofErr w:type="spellStart"/>
      <w:r w:rsidRPr="00F8221A">
        <w:rPr>
          <w:rFonts w:ascii="Times New Roman" w:hAnsi="Times New Roman" w:cs="Times New Roman"/>
          <w:iCs/>
          <w:color w:val="000000" w:themeColor="text1"/>
          <w:sz w:val="24"/>
          <w:szCs w:val="24"/>
        </w:rPr>
        <w:t>faktor</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ini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sangat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terkait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dengan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nilai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manfaat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atau</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kegunaan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fitur</w:t>
      </w:r>
      <w:proofErr w:type="spellEnd"/>
      <w:r w:rsidRPr="00F8221A">
        <w:rPr>
          <w:rFonts w:ascii="Times New Roman" w:hAnsi="Times New Roman" w:cs="Times New Roman"/>
          <w:iCs/>
          <w:color w:val="000000" w:themeColor="text1"/>
          <w:sz w:val="24"/>
          <w:szCs w:val="24"/>
        </w:rPr>
        <w:t xml:space="preserve"> premium yang </w:t>
      </w:r>
      <w:proofErr w:type="spellStart"/>
      <w:r w:rsidRPr="00F8221A">
        <w:rPr>
          <w:rFonts w:ascii="Times New Roman" w:hAnsi="Times New Roman" w:cs="Times New Roman"/>
          <w:iCs/>
          <w:color w:val="000000" w:themeColor="text1"/>
          <w:sz w:val="24"/>
          <w:szCs w:val="24"/>
        </w:rPr>
        <w:t>akan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dapat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dinikmati</w:t>
      </w:r>
      <w:proofErr w:type="spellEnd"/>
      <w:r w:rsidRPr="00F8221A">
        <w:rPr>
          <w:rFonts w:ascii="Times New Roman" w:hAnsi="Times New Roman" w:cs="Times New Roman"/>
          <w:iCs/>
          <w:color w:val="000000" w:themeColor="text1"/>
          <w:sz w:val="24"/>
          <w:szCs w:val="24"/>
        </w:rPr>
        <w:t xml:space="preserve"> oleh </w:t>
      </w:r>
      <w:proofErr w:type="spellStart"/>
      <w:r w:rsidRPr="00F8221A">
        <w:rPr>
          <w:rFonts w:ascii="Times New Roman" w:hAnsi="Times New Roman" w:cs="Times New Roman"/>
          <w:iCs/>
          <w:color w:val="000000" w:themeColor="text1"/>
          <w:sz w:val="24"/>
          <w:szCs w:val="24"/>
        </w:rPr>
        <w:t>konsumen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seperti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pengelolaan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akun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pribadi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mengatur</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lagu</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sesuai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dengan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kesukaan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pengguna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dimana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fitur</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ini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hanya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tersedia</w:t>
      </w:r>
      <w:proofErr w:type="spellEnd"/>
      <w:r w:rsidRPr="00F8221A">
        <w:rPr>
          <w:rFonts w:ascii="Times New Roman" w:hAnsi="Times New Roman" w:cs="Times New Roman"/>
          <w:iCs/>
          <w:color w:val="000000" w:themeColor="text1"/>
          <w:sz w:val="24"/>
          <w:szCs w:val="24"/>
        </w:rPr>
        <w:t xml:space="preserve"> pada </w:t>
      </w:r>
      <w:proofErr w:type="spellStart"/>
      <w:r w:rsidRPr="00F8221A">
        <w:rPr>
          <w:rFonts w:ascii="Times New Roman" w:hAnsi="Times New Roman" w:cs="Times New Roman"/>
          <w:iCs/>
          <w:color w:val="000000" w:themeColor="text1"/>
          <w:sz w:val="24"/>
          <w:szCs w:val="24"/>
        </w:rPr>
        <w:t>fitur</w:t>
      </w:r>
      <w:proofErr w:type="spellEnd"/>
      <w:r w:rsidRPr="00F8221A">
        <w:rPr>
          <w:rFonts w:ascii="Times New Roman" w:hAnsi="Times New Roman" w:cs="Times New Roman"/>
          <w:iCs/>
          <w:color w:val="000000" w:themeColor="text1"/>
          <w:sz w:val="24"/>
          <w:szCs w:val="24"/>
        </w:rPr>
        <w:t xml:space="preserve"> premium, </w:t>
      </w:r>
      <w:proofErr w:type="spellStart"/>
      <w:r w:rsidRPr="00F8221A">
        <w:rPr>
          <w:rFonts w:ascii="Times New Roman" w:hAnsi="Times New Roman" w:cs="Times New Roman"/>
          <w:iCs/>
          <w:color w:val="000000" w:themeColor="text1"/>
          <w:sz w:val="24"/>
          <w:szCs w:val="24"/>
        </w:rPr>
        <w:t>pengguna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fitur</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cuma-cuma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hanya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dapat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memutar</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lagu</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secara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terbatas</w:t>
      </w:r>
      <w:proofErr w:type="spellEnd"/>
      <w:r w:rsidRPr="00F8221A">
        <w:rPr>
          <w:rFonts w:ascii="Times New Roman" w:hAnsi="Times New Roman" w:cs="Times New Roman"/>
          <w:iCs/>
          <w:color w:val="000000" w:themeColor="text1"/>
          <w:sz w:val="24"/>
          <w:szCs w:val="24"/>
        </w:rPr>
        <w:t xml:space="preserve"> dan </w:t>
      </w:r>
      <w:proofErr w:type="spellStart"/>
      <w:r w:rsidRPr="00F8221A">
        <w:rPr>
          <w:rFonts w:ascii="Times New Roman" w:hAnsi="Times New Roman" w:cs="Times New Roman"/>
          <w:iCs/>
          <w:color w:val="000000" w:themeColor="text1"/>
          <w:sz w:val="24"/>
          <w:szCs w:val="24"/>
        </w:rPr>
        <w:t>tidak</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dapat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selalu</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memilih</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atau</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mengatur</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urutan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pemutaran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lagu</w:t>
      </w:r>
      <w:proofErr w:type="spellEnd"/>
      <w:r w:rsidRPr="00F8221A">
        <w:rPr>
          <w:rFonts w:ascii="Times New Roman" w:hAnsi="Times New Roman" w:cs="Times New Roman"/>
          <w:iCs/>
          <w:color w:val="000000" w:themeColor="text1"/>
          <w:sz w:val="24"/>
          <w:szCs w:val="24"/>
        </w:rPr>
        <w:t xml:space="preserve"> dan juga </w:t>
      </w:r>
      <w:proofErr w:type="spellStart"/>
      <w:r w:rsidRPr="00F8221A">
        <w:rPr>
          <w:rFonts w:ascii="Times New Roman" w:hAnsi="Times New Roman" w:cs="Times New Roman"/>
          <w:iCs/>
          <w:color w:val="000000" w:themeColor="text1"/>
          <w:sz w:val="24"/>
          <w:szCs w:val="24"/>
        </w:rPr>
        <w:t>tidak</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dapat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membuat</w:t>
      </w:r>
      <w:proofErr w:type="spellEnd"/>
      <w:r w:rsidRPr="00F8221A">
        <w:rPr>
          <w:rFonts w:ascii="Times New Roman" w:hAnsi="Times New Roman" w:cs="Times New Roman"/>
          <w:iCs/>
          <w:color w:val="000000" w:themeColor="text1"/>
          <w:sz w:val="24"/>
          <w:szCs w:val="24"/>
        </w:rPr>
        <w:t xml:space="preserve"> </w:t>
      </w:r>
      <w:r w:rsidRPr="00F8221A">
        <w:rPr>
          <w:rFonts w:ascii="Times New Roman" w:hAnsi="Times New Roman" w:cs="Times New Roman"/>
          <w:i/>
          <w:color w:val="000000" w:themeColor="text1"/>
          <w:sz w:val="24"/>
          <w:szCs w:val="24"/>
        </w:rPr>
        <w:t>playlist</w:t>
      </w:r>
      <w:r w:rsidRPr="00F8221A">
        <w:rPr>
          <w:rFonts w:ascii="Times New Roman" w:hAnsi="Times New Roman" w:cs="Times New Roman"/>
          <w:color w:val="000000" w:themeColor="text1"/>
          <w:sz w:val="24"/>
          <w:szCs w:val="24"/>
        </w:rPr>
        <w:t>.</w:t>
      </w:r>
    </w:p>
    <w:p w14:paraId="0DA0C490" w14:textId="77777777" w:rsidR="002379FA" w:rsidRPr="00F8221A" w:rsidRDefault="002379FA" w:rsidP="005D5BC3">
      <w:pPr>
        <w:autoSpaceDE w:val="0"/>
        <w:autoSpaceDN w:val="0"/>
        <w:adjustRightInd w:val="0"/>
        <w:ind w:firstLine="720"/>
        <w:jc w:val="both"/>
        <w:rPr>
          <w:rFonts w:ascii="Times New Roman" w:hAnsi="Times New Roman" w:cs="Times New Roman"/>
          <w:color w:val="000000" w:themeColor="text1"/>
          <w:sz w:val="24"/>
          <w:szCs w:val="24"/>
        </w:rPr>
      </w:pPr>
      <w:proofErr w:type="spellStart"/>
      <w:r w:rsidRPr="00F8221A">
        <w:rPr>
          <w:rFonts w:ascii="Times New Roman" w:hAnsi="Times New Roman" w:cs="Times New Roman"/>
          <w:color w:val="000000" w:themeColor="text1"/>
          <w:sz w:val="24"/>
          <w:szCs w:val="24"/>
        </w:rPr>
        <w:t>Penamaan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3 </w:t>
      </w:r>
      <w:proofErr w:type="spellStart"/>
      <w:r w:rsidRPr="00F8221A">
        <w:rPr>
          <w:rFonts w:ascii="Times New Roman" w:hAnsi="Times New Roman" w:cs="Times New Roman"/>
          <w:color w:val="000000" w:themeColor="text1"/>
          <w:sz w:val="24"/>
          <w:szCs w:val="24"/>
        </w:rPr>
        <w:t>yaitu</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product excellence </w:t>
      </w:r>
      <w:proofErr w:type="spellStart"/>
      <w:r w:rsidRPr="00F8221A">
        <w:rPr>
          <w:rFonts w:ascii="Times New Roman" w:hAnsi="Times New Roman" w:cs="Times New Roman"/>
          <w:color w:val="000000" w:themeColor="text1"/>
          <w:sz w:val="24"/>
          <w:szCs w:val="24"/>
        </w:rPr>
        <w:t>dilakukan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atas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dasar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bahwa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terbentuk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berbagai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elemen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menunjukkan</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excellency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fitur</w:t>
      </w:r>
      <w:proofErr w:type="spellEnd"/>
      <w:r w:rsidRPr="00F8221A">
        <w:rPr>
          <w:rFonts w:ascii="Times New Roman" w:hAnsi="Times New Roman" w:cs="Times New Roman"/>
          <w:color w:val="000000" w:themeColor="text1"/>
          <w:sz w:val="24"/>
          <w:szCs w:val="24"/>
        </w:rPr>
        <w:t xml:space="preserve"> premium</w:t>
      </w:r>
      <w:r w:rsidRPr="00F8221A">
        <w:rPr>
          <w:rFonts w:ascii="Times New Roman" w:hAnsi="Times New Roman" w:cs="Times New Roman"/>
          <w:iCs/>
          <w:color w:val="000000" w:themeColor="text1"/>
          <w:sz w:val="24"/>
          <w:szCs w:val="24"/>
        </w:rPr>
        <w:t xml:space="preserve"> Spotify. Hal </w:t>
      </w:r>
      <w:proofErr w:type="spellStart"/>
      <w:r w:rsidRPr="00F8221A">
        <w:rPr>
          <w:rFonts w:ascii="Times New Roman" w:hAnsi="Times New Roman" w:cs="Times New Roman"/>
          <w:iCs/>
          <w:color w:val="000000" w:themeColor="text1"/>
          <w:sz w:val="24"/>
          <w:szCs w:val="24"/>
        </w:rPr>
        <w:t>ini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dirasakan</w:t>
      </w:r>
      <w:proofErr w:type="spellEnd"/>
      <w:r w:rsidRPr="00F8221A">
        <w:rPr>
          <w:rFonts w:ascii="Times New Roman" w:hAnsi="Times New Roman" w:cs="Times New Roman"/>
          <w:iCs/>
          <w:color w:val="000000" w:themeColor="text1"/>
          <w:sz w:val="24"/>
          <w:szCs w:val="24"/>
        </w:rPr>
        <w:t xml:space="preserve"> oleh</w:t>
      </w:r>
      <w:r w:rsidRPr="00F8221A">
        <w:rPr>
          <w:rFonts w:ascii="Times New Roman" w:hAnsi="Times New Roman" w:cs="Times New Roman"/>
          <w:i/>
          <w:color w:val="000000" w:themeColor="text1"/>
          <w:sz w:val="24"/>
          <w:szCs w:val="24"/>
        </w:rPr>
        <w:t xml:space="preserve"> </w:t>
      </w:r>
      <w:proofErr w:type="spellStart"/>
      <w:r w:rsidRPr="00F8221A">
        <w:rPr>
          <w:rFonts w:ascii="Times New Roman" w:hAnsi="Times New Roman" w:cs="Times New Roman"/>
          <w:color w:val="000000" w:themeColor="text1"/>
          <w:sz w:val="24"/>
          <w:szCs w:val="24"/>
        </w:rPr>
        <w:t>responden</w:t>
      </w:r>
      <w:proofErr w:type="spellEnd"/>
      <w:r w:rsidRPr="00F8221A">
        <w:rPr>
          <w:rFonts w:ascii="Times New Roman" w:hAnsi="Times New Roman" w:cs="Times New Roman"/>
          <w:color w:val="000000" w:themeColor="text1"/>
          <w:sz w:val="24"/>
          <w:szCs w:val="24"/>
        </w:rPr>
        <w:t xml:space="preserve"> dan </w:t>
      </w:r>
      <w:proofErr w:type="spellStart"/>
      <w:r w:rsidRPr="00F8221A">
        <w:rPr>
          <w:rFonts w:ascii="Times New Roman" w:hAnsi="Times New Roman" w:cs="Times New Roman"/>
          <w:color w:val="000000" w:themeColor="text1"/>
          <w:sz w:val="24"/>
          <w:szCs w:val="24"/>
        </w:rPr>
        <w:t>ditunjukkan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jenis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terkait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dengan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kekhususan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dimana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fitur</w:t>
      </w:r>
      <w:proofErr w:type="spellEnd"/>
      <w:r w:rsidRPr="00F8221A">
        <w:rPr>
          <w:rFonts w:ascii="Times New Roman" w:hAnsi="Times New Roman" w:cs="Times New Roman"/>
          <w:color w:val="000000" w:themeColor="text1"/>
          <w:sz w:val="24"/>
          <w:szCs w:val="24"/>
        </w:rPr>
        <w:t xml:space="preserve"> premium </w:t>
      </w:r>
      <w:proofErr w:type="spellStart"/>
      <w:r w:rsidRPr="00F8221A">
        <w:rPr>
          <w:rFonts w:ascii="Times New Roman" w:hAnsi="Times New Roman" w:cs="Times New Roman"/>
          <w:color w:val="000000" w:themeColor="text1"/>
          <w:sz w:val="24"/>
          <w:szCs w:val="24"/>
        </w:rPr>
        <w:t>tentunya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hanya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diakses</w:t>
      </w:r>
      <w:proofErr w:type="spellEnd"/>
      <w:r w:rsidRPr="00F8221A">
        <w:rPr>
          <w:rFonts w:ascii="Times New Roman" w:hAnsi="Times New Roman" w:cs="Times New Roman"/>
          <w:color w:val="000000" w:themeColor="text1"/>
          <w:sz w:val="24"/>
          <w:szCs w:val="24"/>
        </w:rPr>
        <w:t xml:space="preserve"> oleh </w:t>
      </w:r>
      <w:r w:rsidRPr="00F8221A">
        <w:rPr>
          <w:rFonts w:ascii="Times New Roman" w:hAnsi="Times New Roman" w:cs="Times New Roman"/>
          <w:i/>
          <w:iCs/>
          <w:color w:val="000000" w:themeColor="text1"/>
          <w:sz w:val="24"/>
          <w:szCs w:val="24"/>
        </w:rPr>
        <w:t xml:space="preserve">premium member </w:t>
      </w:r>
      <w:r w:rsidRPr="00F8221A">
        <w:rPr>
          <w:rFonts w:ascii="Times New Roman" w:hAnsi="Times New Roman" w:cs="Times New Roman"/>
          <w:color w:val="000000" w:themeColor="text1"/>
          <w:sz w:val="24"/>
          <w:szCs w:val="24"/>
        </w:rPr>
        <w:t xml:space="preserve">Spotify. </w:t>
      </w:r>
      <w:proofErr w:type="spellStart"/>
      <w:r w:rsidRPr="00F8221A">
        <w:rPr>
          <w:rFonts w:ascii="Times New Roman" w:hAnsi="Times New Roman" w:cs="Times New Roman"/>
          <w:color w:val="000000" w:themeColor="text1"/>
          <w:sz w:val="24"/>
          <w:szCs w:val="24"/>
        </w:rPr>
        <w:t>Berbagai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akses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khusus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meliputi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pembuatan</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playlist, </w:t>
      </w:r>
      <w:proofErr w:type="gramStart"/>
      <w:r w:rsidRPr="00F8221A">
        <w:rPr>
          <w:rFonts w:ascii="Times New Roman" w:hAnsi="Times New Roman" w:cs="Times New Roman"/>
          <w:i/>
          <w:iCs/>
          <w:color w:val="000000" w:themeColor="text1"/>
          <w:sz w:val="24"/>
          <w:szCs w:val="24"/>
        </w:rPr>
        <w:t>reshuffling,,</w:t>
      </w:r>
      <w:proofErr w:type="gramEnd"/>
      <w:r w:rsidRPr="00F8221A">
        <w:rPr>
          <w:rFonts w:ascii="Times New Roman" w:hAnsi="Times New Roman" w:cs="Times New Roman"/>
          <w:i/>
          <w:iCs/>
          <w:color w:val="000000" w:themeColor="text1"/>
          <w:sz w:val="24"/>
          <w:szCs w:val="24"/>
        </w:rPr>
        <w:t xml:space="preserve"> </w:t>
      </w:r>
      <w:proofErr w:type="spellStart"/>
      <w:r w:rsidRPr="00F8221A">
        <w:rPr>
          <w:rFonts w:ascii="Times New Roman" w:hAnsi="Times New Roman" w:cs="Times New Roman"/>
          <w:i/>
          <w:iCs/>
          <w:color w:val="000000" w:themeColor="text1"/>
          <w:sz w:val="24"/>
          <w:szCs w:val="24"/>
        </w:rPr>
        <w:t>non ads</w:t>
      </w:r>
      <w:proofErr w:type="spellEnd"/>
      <w:r w:rsidRPr="00F8221A">
        <w:rPr>
          <w:rFonts w:ascii="Times New Roman" w:hAnsi="Times New Roman" w:cs="Times New Roman"/>
          <w:i/>
          <w:iCs/>
          <w:color w:val="000000" w:themeColor="text1"/>
          <w:sz w:val="24"/>
          <w:szCs w:val="24"/>
        </w:rPr>
        <w:t xml:space="preserve"> interruption, daily suggestions</w:t>
      </w:r>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Selain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menikmati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hal</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tersebut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dengan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bergabung</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sebagai</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premium member, </w:t>
      </w:r>
      <w:proofErr w:type="spellStart"/>
      <w:r w:rsidRPr="00F8221A">
        <w:rPr>
          <w:rFonts w:ascii="Times New Roman" w:hAnsi="Times New Roman" w:cs="Times New Roman"/>
          <w:color w:val="000000" w:themeColor="text1"/>
          <w:sz w:val="24"/>
          <w:szCs w:val="24"/>
        </w:rPr>
        <w:t>pengguna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mengakses</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high quality music file </w:t>
      </w:r>
      <w:r w:rsidRPr="00F8221A">
        <w:rPr>
          <w:rFonts w:ascii="Times New Roman" w:hAnsi="Times New Roman" w:cs="Times New Roman"/>
          <w:color w:val="000000" w:themeColor="text1"/>
          <w:sz w:val="24"/>
          <w:szCs w:val="24"/>
        </w:rPr>
        <w:t xml:space="preserve">yang </w:t>
      </w:r>
      <w:proofErr w:type="spellStart"/>
      <w:r w:rsidRPr="00F8221A">
        <w:rPr>
          <w:rFonts w:ascii="Times New Roman" w:hAnsi="Times New Roman" w:cs="Times New Roman"/>
          <w:color w:val="000000" w:themeColor="text1"/>
          <w:sz w:val="24"/>
          <w:szCs w:val="24"/>
        </w:rPr>
        <w:t>tentunya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memberikan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kualitas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suara</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jauh</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lebih</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nyaman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ketika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dinikmati</w:t>
      </w:r>
      <w:proofErr w:type="spellEnd"/>
      <w:r w:rsidRPr="00F8221A">
        <w:rPr>
          <w:rFonts w:ascii="Times New Roman" w:hAnsi="Times New Roman" w:cs="Times New Roman"/>
          <w:color w:val="000000" w:themeColor="text1"/>
          <w:sz w:val="24"/>
          <w:szCs w:val="24"/>
        </w:rPr>
        <w:t xml:space="preserve">. Hal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juga </w:t>
      </w:r>
      <w:proofErr w:type="spellStart"/>
      <w:r w:rsidRPr="00F8221A">
        <w:rPr>
          <w:rFonts w:ascii="Times New Roman" w:hAnsi="Times New Roman" w:cs="Times New Roman"/>
          <w:color w:val="000000" w:themeColor="text1"/>
          <w:sz w:val="24"/>
          <w:szCs w:val="24"/>
        </w:rPr>
        <w:t>hanya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diakses</w:t>
      </w:r>
      <w:proofErr w:type="spellEnd"/>
      <w:r w:rsidRPr="00F8221A">
        <w:rPr>
          <w:rFonts w:ascii="Times New Roman" w:hAnsi="Times New Roman" w:cs="Times New Roman"/>
          <w:color w:val="000000" w:themeColor="text1"/>
          <w:sz w:val="24"/>
          <w:szCs w:val="24"/>
        </w:rPr>
        <w:t xml:space="preserve"> oleh </w:t>
      </w:r>
      <w:r w:rsidRPr="00F8221A">
        <w:rPr>
          <w:rFonts w:ascii="Times New Roman" w:hAnsi="Times New Roman" w:cs="Times New Roman"/>
          <w:i/>
          <w:iCs/>
          <w:color w:val="000000" w:themeColor="text1"/>
          <w:sz w:val="24"/>
          <w:szCs w:val="24"/>
        </w:rPr>
        <w:t xml:space="preserve">premium member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Spotify. </w:t>
      </w:r>
    </w:p>
    <w:p w14:paraId="6BA18C32" w14:textId="77777777" w:rsidR="002379FA" w:rsidRPr="00F8221A" w:rsidRDefault="002379FA" w:rsidP="005D5BC3">
      <w:pPr>
        <w:autoSpaceDE w:val="0"/>
        <w:autoSpaceDN w:val="0"/>
        <w:adjustRightInd w:val="0"/>
        <w:ind w:firstLine="720"/>
        <w:jc w:val="both"/>
        <w:rPr>
          <w:rFonts w:ascii="Times New Roman" w:hAnsi="Times New Roman" w:cs="Times New Roman"/>
          <w:color w:val="000000" w:themeColor="text1"/>
          <w:sz w:val="24"/>
          <w:szCs w:val="24"/>
        </w:rPr>
      </w:pPr>
      <w:proofErr w:type="spellStart"/>
      <w:r w:rsidRPr="00F8221A">
        <w:rPr>
          <w:rFonts w:ascii="Times New Roman" w:hAnsi="Times New Roman" w:cs="Times New Roman"/>
          <w:color w:val="000000" w:themeColor="text1"/>
          <w:sz w:val="24"/>
          <w:szCs w:val="24"/>
        </w:rPr>
        <w:t>Penamaan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4 </w:t>
      </w:r>
      <w:proofErr w:type="spellStart"/>
      <w:r w:rsidRPr="00F8221A">
        <w:rPr>
          <w:rFonts w:ascii="Times New Roman" w:hAnsi="Times New Roman" w:cs="Times New Roman"/>
          <w:color w:val="000000" w:themeColor="text1"/>
          <w:sz w:val="24"/>
          <w:szCs w:val="24"/>
        </w:rPr>
        <w:t>yaitu</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value of money </w:t>
      </w:r>
      <w:proofErr w:type="spellStart"/>
      <w:r w:rsidRPr="00F8221A">
        <w:rPr>
          <w:rFonts w:ascii="Times New Roman" w:hAnsi="Times New Roman" w:cs="Times New Roman"/>
          <w:color w:val="000000" w:themeColor="text1"/>
          <w:sz w:val="24"/>
          <w:szCs w:val="24"/>
        </w:rPr>
        <w:t>dilakukan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atas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dasar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bahwa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terbentuk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berbagai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elemen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menggambarkan</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color w:val="000000" w:themeColor="text1"/>
          <w:sz w:val="24"/>
          <w:szCs w:val="24"/>
        </w:rPr>
        <w:t xml:space="preserve">value of money </w:t>
      </w:r>
      <w:proofErr w:type="spellStart"/>
      <w:r w:rsidRPr="00F8221A">
        <w:rPr>
          <w:rFonts w:ascii="Times New Roman" w:hAnsi="Times New Roman" w:cs="Times New Roman"/>
          <w:iCs/>
          <w:color w:val="000000" w:themeColor="text1"/>
          <w:sz w:val="24"/>
          <w:szCs w:val="24"/>
        </w:rPr>
        <w:t>dari</w:t>
      </w:r>
      <w:proofErr w:type="spellEnd"/>
      <w:r w:rsidRPr="00F8221A">
        <w:rPr>
          <w:rFonts w:ascii="Times New Roman" w:hAnsi="Times New Roman" w:cs="Times New Roman"/>
          <w:iCs/>
          <w:color w:val="000000" w:themeColor="text1"/>
          <w:sz w:val="24"/>
          <w:szCs w:val="24"/>
        </w:rPr>
        <w:t xml:space="preserve"> </w:t>
      </w:r>
      <w:r w:rsidRPr="00F8221A">
        <w:rPr>
          <w:rFonts w:ascii="Times New Roman" w:hAnsi="Times New Roman" w:cs="Times New Roman"/>
          <w:i/>
          <w:color w:val="000000" w:themeColor="text1"/>
          <w:sz w:val="24"/>
          <w:szCs w:val="24"/>
        </w:rPr>
        <w:t xml:space="preserve">premium </w:t>
      </w:r>
      <w:r w:rsidRPr="00F8221A">
        <w:rPr>
          <w:rFonts w:ascii="Times New Roman" w:hAnsi="Times New Roman" w:cs="Times New Roman"/>
          <w:iCs/>
          <w:color w:val="000000" w:themeColor="text1"/>
          <w:sz w:val="24"/>
          <w:szCs w:val="24"/>
        </w:rPr>
        <w:t xml:space="preserve">Spotify. Hal </w:t>
      </w:r>
      <w:proofErr w:type="spellStart"/>
      <w:r w:rsidRPr="00F8221A">
        <w:rPr>
          <w:rFonts w:ascii="Times New Roman" w:hAnsi="Times New Roman" w:cs="Times New Roman"/>
          <w:iCs/>
          <w:color w:val="000000" w:themeColor="text1"/>
          <w:sz w:val="24"/>
          <w:szCs w:val="24"/>
        </w:rPr>
        <w:t>ini</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disrasakan</w:t>
      </w:r>
      <w:proofErr w:type="spellEnd"/>
      <w:r w:rsidRPr="00F8221A">
        <w:rPr>
          <w:rFonts w:ascii="Times New Roman" w:hAnsi="Times New Roman" w:cs="Times New Roman"/>
          <w:iCs/>
          <w:color w:val="000000" w:themeColor="text1"/>
          <w:sz w:val="24"/>
          <w:szCs w:val="24"/>
        </w:rPr>
        <w:t xml:space="preserve"> oleh</w:t>
      </w:r>
      <w:r w:rsidRPr="00F8221A">
        <w:rPr>
          <w:rFonts w:ascii="Times New Roman" w:hAnsi="Times New Roman" w:cs="Times New Roman"/>
          <w:i/>
          <w:color w:val="000000" w:themeColor="text1"/>
          <w:sz w:val="24"/>
          <w:szCs w:val="24"/>
        </w:rPr>
        <w:t xml:space="preserve"> </w:t>
      </w:r>
      <w:proofErr w:type="spellStart"/>
      <w:r w:rsidRPr="00F8221A">
        <w:rPr>
          <w:rFonts w:ascii="Times New Roman" w:hAnsi="Times New Roman" w:cs="Times New Roman"/>
          <w:color w:val="000000" w:themeColor="text1"/>
          <w:sz w:val="24"/>
          <w:szCs w:val="24"/>
        </w:rPr>
        <w:t>responden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bahwa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harga</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ditetapkan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untuk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dapat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menjadi</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premium member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Spotify </w:t>
      </w:r>
      <w:proofErr w:type="spellStart"/>
      <w:r w:rsidRPr="00F8221A">
        <w:rPr>
          <w:rFonts w:ascii="Times New Roman" w:hAnsi="Times New Roman" w:cs="Times New Roman"/>
          <w:color w:val="000000" w:themeColor="text1"/>
          <w:sz w:val="24"/>
          <w:szCs w:val="24"/>
        </w:rPr>
        <w:t>akan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layak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dibayar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karena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sesuai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dengan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apa</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akan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diperoleh</w:t>
      </w:r>
      <w:proofErr w:type="spellEnd"/>
      <w:r w:rsidRPr="00F8221A">
        <w:rPr>
          <w:rFonts w:ascii="Times New Roman" w:hAnsi="Times New Roman" w:cs="Times New Roman"/>
          <w:color w:val="000000" w:themeColor="text1"/>
          <w:sz w:val="24"/>
          <w:szCs w:val="24"/>
        </w:rPr>
        <w:t xml:space="preserve"> oleh </w:t>
      </w:r>
      <w:proofErr w:type="spellStart"/>
      <w:r w:rsidRPr="00F8221A">
        <w:rPr>
          <w:rFonts w:ascii="Times New Roman" w:hAnsi="Times New Roman" w:cs="Times New Roman"/>
          <w:color w:val="000000" w:themeColor="text1"/>
          <w:sz w:val="24"/>
          <w:szCs w:val="24"/>
        </w:rPr>
        <w:t>pengguna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Akses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terhadap</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fitur</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jauh</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lebih</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nyaman</w:t>
      </w:r>
      <w:proofErr w:type="spellEnd"/>
      <w:r w:rsidRPr="00F8221A">
        <w:rPr>
          <w:rFonts w:ascii="Times New Roman" w:hAnsi="Times New Roman" w:cs="Times New Roman"/>
          <w:color w:val="000000" w:themeColor="text1"/>
          <w:sz w:val="24"/>
          <w:szCs w:val="24"/>
        </w:rPr>
        <w:t xml:space="preserve"> dan </w:t>
      </w:r>
      <w:proofErr w:type="spellStart"/>
      <w:r w:rsidRPr="00F8221A">
        <w:rPr>
          <w:rFonts w:ascii="Times New Roman" w:hAnsi="Times New Roman" w:cs="Times New Roman"/>
          <w:color w:val="000000" w:themeColor="text1"/>
          <w:sz w:val="24"/>
          <w:szCs w:val="24"/>
        </w:rPr>
        <w:t>lebih</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baik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membuat</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harga</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dibayarkan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menjadi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layak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Selain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itu</w:t>
      </w:r>
      <w:proofErr w:type="spellEnd"/>
      <w:r w:rsidRPr="00F8221A">
        <w:rPr>
          <w:rFonts w:ascii="Times New Roman" w:hAnsi="Times New Roman" w:cs="Times New Roman"/>
          <w:color w:val="000000" w:themeColor="text1"/>
          <w:sz w:val="24"/>
          <w:szCs w:val="24"/>
        </w:rPr>
        <w:t xml:space="preserve"> pada </w:t>
      </w:r>
      <w:proofErr w:type="spellStart"/>
      <w:r w:rsidRPr="00F8221A">
        <w:rPr>
          <w:rFonts w:ascii="Times New Roman" w:hAnsi="Times New Roman" w:cs="Times New Roman"/>
          <w:color w:val="000000" w:themeColor="text1"/>
          <w:sz w:val="24"/>
          <w:szCs w:val="24"/>
        </w:rPr>
        <w:t>dasarnya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harga</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ditetapkan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untuk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menjadi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pengguna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fitur</w:t>
      </w:r>
      <w:proofErr w:type="spellEnd"/>
      <w:r w:rsidRPr="00F8221A">
        <w:rPr>
          <w:rFonts w:ascii="Times New Roman" w:hAnsi="Times New Roman" w:cs="Times New Roman"/>
          <w:color w:val="000000" w:themeColor="text1"/>
          <w:sz w:val="24"/>
          <w:szCs w:val="24"/>
        </w:rPr>
        <w:t xml:space="preserve"> premium juga </w:t>
      </w:r>
      <w:proofErr w:type="spellStart"/>
      <w:r w:rsidRPr="00F8221A">
        <w:rPr>
          <w:rFonts w:ascii="Times New Roman" w:hAnsi="Times New Roman" w:cs="Times New Roman"/>
          <w:color w:val="000000" w:themeColor="text1"/>
          <w:sz w:val="24"/>
          <w:szCs w:val="24"/>
        </w:rPr>
        <w:t>dinyatakan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terjangkau</w:t>
      </w:r>
      <w:proofErr w:type="spellEnd"/>
      <w:r w:rsidRPr="00F8221A">
        <w:rPr>
          <w:rFonts w:ascii="Times New Roman" w:hAnsi="Times New Roman" w:cs="Times New Roman"/>
          <w:color w:val="000000" w:themeColor="text1"/>
          <w:sz w:val="24"/>
          <w:szCs w:val="24"/>
        </w:rPr>
        <w:t xml:space="preserve"> oleh </w:t>
      </w:r>
      <w:proofErr w:type="spellStart"/>
      <w:r w:rsidRPr="00F8221A">
        <w:rPr>
          <w:rFonts w:ascii="Times New Roman" w:hAnsi="Times New Roman" w:cs="Times New Roman"/>
          <w:color w:val="000000" w:themeColor="text1"/>
          <w:sz w:val="24"/>
          <w:szCs w:val="24"/>
        </w:rPr>
        <w:t>responden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penelitian</w:t>
      </w:r>
      <w:proofErr w:type="spellEnd"/>
      <w:r w:rsidRPr="00F8221A">
        <w:rPr>
          <w:rFonts w:ascii="Times New Roman" w:hAnsi="Times New Roman" w:cs="Times New Roman"/>
          <w:color w:val="000000" w:themeColor="text1"/>
          <w:sz w:val="24"/>
          <w:szCs w:val="24"/>
        </w:rPr>
        <w:t xml:space="preserve">. </w:t>
      </w:r>
    </w:p>
    <w:p w14:paraId="2F8C49BC" w14:textId="77777777" w:rsidR="002379FA" w:rsidRPr="00F8221A" w:rsidRDefault="002379FA" w:rsidP="005D5BC3">
      <w:pPr>
        <w:autoSpaceDE w:val="0"/>
        <w:autoSpaceDN w:val="0"/>
        <w:adjustRightInd w:val="0"/>
        <w:ind w:firstLine="720"/>
        <w:jc w:val="both"/>
        <w:rPr>
          <w:rFonts w:ascii="Times New Roman" w:hAnsi="Times New Roman" w:cs="Times New Roman"/>
          <w:sz w:val="24"/>
          <w:szCs w:val="24"/>
        </w:rPr>
      </w:pPr>
      <w:proofErr w:type="spellStart"/>
      <w:r w:rsidRPr="00F8221A">
        <w:rPr>
          <w:rFonts w:ascii="Times New Roman" w:hAnsi="Times New Roman" w:cs="Times New Roman"/>
          <w:color w:val="000000" w:themeColor="text1"/>
          <w:sz w:val="24"/>
          <w:szCs w:val="24"/>
        </w:rPr>
        <w:t>Penamaan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5 </w:t>
      </w:r>
      <w:proofErr w:type="spellStart"/>
      <w:r w:rsidRPr="00F8221A">
        <w:rPr>
          <w:rFonts w:ascii="Times New Roman" w:hAnsi="Times New Roman" w:cs="Times New Roman"/>
          <w:color w:val="000000" w:themeColor="text1"/>
          <w:sz w:val="24"/>
          <w:szCs w:val="24"/>
        </w:rPr>
        <w:t>yaitu</w:t>
      </w:r>
      <w:proofErr w:type="spellEnd"/>
      <w:r w:rsidRPr="00F8221A">
        <w:rPr>
          <w:rFonts w:ascii="Times New Roman" w:hAnsi="Times New Roman" w:cs="Times New Roman"/>
          <w:color w:val="000000" w:themeColor="text1"/>
          <w:sz w:val="24"/>
          <w:szCs w:val="24"/>
        </w:rPr>
        <w:t xml:space="preserve"> </w:t>
      </w:r>
      <w:r w:rsidRPr="00F8221A">
        <w:rPr>
          <w:rFonts w:ascii="Times New Roman" w:hAnsi="Times New Roman" w:cs="Times New Roman"/>
          <w:i/>
          <w:iCs/>
          <w:color w:val="000000" w:themeColor="text1"/>
          <w:sz w:val="24"/>
          <w:szCs w:val="24"/>
        </w:rPr>
        <w:t xml:space="preserve">fellowship </w:t>
      </w:r>
      <w:proofErr w:type="spellStart"/>
      <w:r w:rsidRPr="00F8221A">
        <w:rPr>
          <w:rFonts w:ascii="Times New Roman" w:hAnsi="Times New Roman" w:cs="Times New Roman"/>
          <w:color w:val="000000" w:themeColor="text1"/>
          <w:sz w:val="24"/>
          <w:szCs w:val="24"/>
        </w:rPr>
        <w:t>dilakukan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atas</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dasar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bahwa</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faktor</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ini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terbentuk</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dari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berbagai</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color w:val="000000" w:themeColor="text1"/>
          <w:sz w:val="24"/>
          <w:szCs w:val="24"/>
        </w:rPr>
        <w:t>elemen</w:t>
      </w:r>
      <w:proofErr w:type="spellEnd"/>
      <w:r w:rsidRPr="00F8221A">
        <w:rPr>
          <w:rFonts w:ascii="Times New Roman" w:hAnsi="Times New Roman" w:cs="Times New Roman"/>
          <w:color w:val="000000" w:themeColor="text1"/>
          <w:sz w:val="24"/>
          <w:szCs w:val="24"/>
        </w:rPr>
        <w:t xml:space="preserve"> yang </w:t>
      </w:r>
      <w:proofErr w:type="spellStart"/>
      <w:r w:rsidRPr="00F8221A">
        <w:rPr>
          <w:rFonts w:ascii="Times New Roman" w:hAnsi="Times New Roman" w:cs="Times New Roman"/>
          <w:color w:val="000000" w:themeColor="text1"/>
          <w:sz w:val="24"/>
          <w:szCs w:val="24"/>
        </w:rPr>
        <w:t>menggambarkan</w:t>
      </w:r>
      <w:proofErr w:type="spellEnd"/>
      <w:r w:rsidRPr="00F8221A">
        <w:rPr>
          <w:rFonts w:ascii="Times New Roman" w:hAnsi="Times New Roman" w:cs="Times New Roman"/>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hal-hal</w:t>
      </w:r>
      <w:proofErr w:type="spellEnd"/>
      <w:r w:rsidRPr="00F8221A">
        <w:rPr>
          <w:rFonts w:ascii="Times New Roman" w:hAnsi="Times New Roman" w:cs="Times New Roman"/>
          <w:iCs/>
          <w:color w:val="000000" w:themeColor="text1"/>
          <w:sz w:val="24"/>
          <w:szCs w:val="24"/>
        </w:rPr>
        <w:t xml:space="preserve"> yang </w:t>
      </w:r>
      <w:proofErr w:type="spellStart"/>
      <w:r w:rsidRPr="00F8221A">
        <w:rPr>
          <w:rFonts w:ascii="Times New Roman" w:hAnsi="Times New Roman" w:cs="Times New Roman"/>
          <w:iCs/>
          <w:color w:val="000000" w:themeColor="text1"/>
          <w:sz w:val="24"/>
          <w:szCs w:val="24"/>
        </w:rPr>
        <w:t>berkaitan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dengan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kegiatan</w:t>
      </w:r>
      <w:proofErr w:type="spellEnd"/>
      <w:r w:rsidRPr="00F8221A">
        <w:rPr>
          <w:rFonts w:ascii="Times New Roman" w:hAnsi="Times New Roman" w:cs="Times New Roman"/>
          <w:iCs/>
          <w:color w:val="000000" w:themeColor="text1"/>
          <w:sz w:val="24"/>
          <w:szCs w:val="24"/>
        </w:rPr>
        <w:t xml:space="preserve"> </w:t>
      </w:r>
      <w:r w:rsidRPr="00F8221A">
        <w:rPr>
          <w:rFonts w:ascii="Times New Roman" w:hAnsi="Times New Roman" w:cs="Times New Roman"/>
          <w:i/>
          <w:color w:val="000000" w:themeColor="text1"/>
          <w:sz w:val="24"/>
          <w:szCs w:val="24"/>
        </w:rPr>
        <w:t xml:space="preserve">fellowship </w:t>
      </w:r>
      <w:r w:rsidRPr="00F8221A">
        <w:rPr>
          <w:rFonts w:ascii="Times New Roman" w:hAnsi="Times New Roman" w:cs="Times New Roman"/>
          <w:iCs/>
          <w:color w:val="000000" w:themeColor="text1"/>
          <w:sz w:val="24"/>
          <w:szCs w:val="24"/>
        </w:rPr>
        <w:t xml:space="preserve">yang </w:t>
      </w:r>
      <w:proofErr w:type="spellStart"/>
      <w:r w:rsidRPr="00F8221A">
        <w:rPr>
          <w:rFonts w:ascii="Times New Roman" w:hAnsi="Times New Roman" w:cs="Times New Roman"/>
          <w:iCs/>
          <w:color w:val="000000" w:themeColor="text1"/>
          <w:sz w:val="24"/>
          <w:szCs w:val="24"/>
        </w:rPr>
        <w:t>dapat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dilakukan</w:t>
      </w:r>
      <w:proofErr w:type="spellEnd"/>
      <w:r w:rsidRPr="00F8221A">
        <w:rPr>
          <w:rFonts w:ascii="Times New Roman" w:hAnsi="Times New Roman" w:cs="Times New Roman"/>
          <w:iCs/>
          <w:color w:val="000000" w:themeColor="text1"/>
          <w:sz w:val="24"/>
          <w:szCs w:val="24"/>
        </w:rPr>
        <w:t xml:space="preserve"> oleh </w:t>
      </w:r>
      <w:proofErr w:type="spellStart"/>
      <w:r w:rsidRPr="00F8221A">
        <w:rPr>
          <w:rFonts w:ascii="Times New Roman" w:hAnsi="Times New Roman" w:cs="Times New Roman"/>
          <w:iCs/>
          <w:color w:val="000000" w:themeColor="text1"/>
          <w:sz w:val="24"/>
          <w:szCs w:val="24"/>
        </w:rPr>
        <w:t>pengguna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fitur</w:t>
      </w:r>
      <w:proofErr w:type="spellEnd"/>
      <w:r w:rsidRPr="00F8221A">
        <w:rPr>
          <w:rFonts w:ascii="Times New Roman" w:hAnsi="Times New Roman" w:cs="Times New Roman"/>
          <w:iCs/>
          <w:color w:val="000000" w:themeColor="text1"/>
          <w:sz w:val="24"/>
          <w:szCs w:val="24"/>
        </w:rPr>
        <w:t xml:space="preserve"> premium </w:t>
      </w:r>
      <w:proofErr w:type="spellStart"/>
      <w:r w:rsidRPr="00F8221A">
        <w:rPr>
          <w:rFonts w:ascii="Times New Roman" w:hAnsi="Times New Roman" w:cs="Times New Roman"/>
          <w:iCs/>
          <w:color w:val="000000" w:themeColor="text1"/>
          <w:sz w:val="24"/>
          <w:szCs w:val="24"/>
        </w:rPr>
        <w:t>dari</w:t>
      </w:r>
      <w:proofErr w:type="spellEnd"/>
      <w:r w:rsidRPr="00F8221A">
        <w:rPr>
          <w:rFonts w:ascii="Times New Roman" w:hAnsi="Times New Roman" w:cs="Times New Roman"/>
          <w:iCs/>
          <w:color w:val="000000" w:themeColor="text1"/>
          <w:sz w:val="24"/>
          <w:szCs w:val="24"/>
        </w:rPr>
        <w:t xml:space="preserve"> Spotify. </w:t>
      </w:r>
      <w:proofErr w:type="spellStart"/>
      <w:r w:rsidRPr="00F8221A">
        <w:rPr>
          <w:rFonts w:ascii="Times New Roman" w:hAnsi="Times New Roman" w:cs="Times New Roman"/>
          <w:iCs/>
          <w:color w:val="000000" w:themeColor="text1"/>
          <w:sz w:val="24"/>
          <w:szCs w:val="24"/>
        </w:rPr>
        <w:t>Contohnya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adalah</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bahwa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pengguna</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dapat</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melakukan</w:t>
      </w:r>
      <w:proofErr w:type="spellEnd"/>
      <w:r w:rsidRPr="00F8221A">
        <w:rPr>
          <w:rFonts w:ascii="Times New Roman" w:hAnsi="Times New Roman" w:cs="Times New Roman"/>
          <w:iCs/>
          <w:color w:val="000000" w:themeColor="text1"/>
          <w:sz w:val="24"/>
          <w:szCs w:val="24"/>
        </w:rPr>
        <w:t xml:space="preserve"> </w:t>
      </w:r>
      <w:r w:rsidRPr="00F8221A">
        <w:rPr>
          <w:rFonts w:ascii="Times New Roman" w:hAnsi="Times New Roman" w:cs="Times New Roman"/>
          <w:i/>
          <w:color w:val="000000" w:themeColor="text1"/>
          <w:sz w:val="24"/>
          <w:szCs w:val="24"/>
        </w:rPr>
        <w:t xml:space="preserve">sharing </w:t>
      </w:r>
      <w:proofErr w:type="spellStart"/>
      <w:r w:rsidRPr="00F8221A">
        <w:rPr>
          <w:rFonts w:ascii="Times New Roman" w:hAnsi="Times New Roman" w:cs="Times New Roman"/>
          <w:iCs/>
          <w:color w:val="000000" w:themeColor="text1"/>
          <w:sz w:val="24"/>
          <w:szCs w:val="24"/>
        </w:rPr>
        <w:t>musik</w:t>
      </w:r>
      <w:proofErr w:type="spellEnd"/>
      <w:r w:rsidRPr="00F8221A">
        <w:rPr>
          <w:rFonts w:ascii="Times New Roman" w:hAnsi="Times New Roman" w:cs="Times New Roman"/>
          <w:iCs/>
          <w:color w:val="000000" w:themeColor="text1"/>
          <w:sz w:val="24"/>
          <w:szCs w:val="24"/>
        </w:rPr>
        <w:t xml:space="preserve"> yang </w:t>
      </w:r>
      <w:proofErr w:type="spellStart"/>
      <w:r w:rsidRPr="00F8221A">
        <w:rPr>
          <w:rFonts w:ascii="Times New Roman" w:hAnsi="Times New Roman" w:cs="Times New Roman"/>
          <w:iCs/>
          <w:color w:val="000000" w:themeColor="text1"/>
          <w:sz w:val="24"/>
          <w:szCs w:val="24"/>
        </w:rPr>
        <w:t>didengarkan</w:t>
      </w:r>
      <w:proofErr w:type="spellEnd"/>
      <w:r w:rsidRPr="00F8221A">
        <w:rPr>
          <w:rFonts w:ascii="Times New Roman" w:hAnsi="Times New Roman" w:cs="Times New Roman"/>
          <w:iCs/>
          <w:color w:val="000000" w:themeColor="text1"/>
          <w:sz w:val="24"/>
          <w:szCs w:val="24"/>
        </w:rPr>
        <w:t xml:space="preserve"> </w:t>
      </w:r>
      <w:proofErr w:type="spellStart"/>
      <w:r w:rsidRPr="00F8221A">
        <w:rPr>
          <w:rFonts w:ascii="Times New Roman" w:hAnsi="Times New Roman" w:cs="Times New Roman"/>
          <w:iCs/>
          <w:color w:val="000000" w:themeColor="text1"/>
          <w:sz w:val="24"/>
          <w:szCs w:val="24"/>
        </w:rPr>
        <w:t>kepada</w:t>
      </w:r>
      <w:proofErr w:type="spellEnd"/>
      <w:r w:rsidRPr="00F8221A">
        <w:rPr>
          <w:rFonts w:ascii="Times New Roman" w:hAnsi="Times New Roman" w:cs="Times New Roman"/>
          <w:iCs/>
          <w:color w:val="000000" w:themeColor="text1"/>
          <w:sz w:val="24"/>
          <w:szCs w:val="24"/>
        </w:rPr>
        <w:t xml:space="preserve"> orang lain.</w:t>
      </w:r>
    </w:p>
    <w:p w14:paraId="33F5769B" w14:textId="77777777" w:rsidR="002379FA" w:rsidRPr="00F8221A" w:rsidRDefault="002379FA" w:rsidP="005D5BC3">
      <w:pPr>
        <w:autoSpaceDE w:val="0"/>
        <w:autoSpaceDN w:val="0"/>
        <w:adjustRightInd w:val="0"/>
        <w:spacing w:after="0"/>
        <w:ind w:firstLine="720"/>
        <w:jc w:val="both"/>
        <w:rPr>
          <w:rFonts w:ascii="Times New Roman" w:hAnsi="Times New Roman" w:cs="Times New Roman"/>
          <w:sz w:val="24"/>
          <w:szCs w:val="24"/>
          <w:lang w:val="id-ID"/>
        </w:rPr>
      </w:pPr>
      <w:proofErr w:type="spellStart"/>
      <w:r w:rsidRPr="00F8221A">
        <w:rPr>
          <w:rFonts w:ascii="Times New Roman" w:hAnsi="Times New Roman" w:cs="Times New Roman"/>
          <w:sz w:val="24"/>
          <w:szCs w:val="24"/>
        </w:rPr>
        <w:t>Untuk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mengetahui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mana yang </w:t>
      </w:r>
      <w:proofErr w:type="spellStart"/>
      <w:r w:rsidRPr="00F8221A">
        <w:rPr>
          <w:rFonts w:ascii="Times New Roman" w:hAnsi="Times New Roman" w:cs="Times New Roman"/>
          <w:sz w:val="24"/>
          <w:szCs w:val="24"/>
        </w:rPr>
        <w:t>merupakan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dominan</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membentuk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alasan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konsumen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melakukan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pembelian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fitur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berbayar</w:t>
      </w:r>
      <w:proofErr w:type="spellEnd"/>
      <w:r w:rsidRPr="00F8221A">
        <w:rPr>
          <w:rFonts w:ascii="Times New Roman" w:hAnsi="Times New Roman" w:cs="Times New Roman"/>
          <w:sz w:val="24"/>
          <w:szCs w:val="24"/>
        </w:rPr>
        <w:t xml:space="preserve"> pada </w:t>
      </w:r>
      <w:proofErr w:type="spellStart"/>
      <w:r w:rsidRPr="00F8221A">
        <w:rPr>
          <w:rFonts w:ascii="Times New Roman" w:hAnsi="Times New Roman" w:cs="Times New Roman"/>
          <w:sz w:val="24"/>
          <w:szCs w:val="24"/>
        </w:rPr>
        <w:t>aplikasi</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dilakukan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pengamatan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terhadap</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skor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loading </w:t>
      </w:r>
      <w:r w:rsidRPr="00F8221A">
        <w:rPr>
          <w:rFonts w:ascii="Times New Roman" w:hAnsi="Times New Roman" w:cs="Times New Roman"/>
          <w:sz w:val="24"/>
          <w:szCs w:val="24"/>
        </w:rPr>
        <w:t xml:space="preserve">yang </w:t>
      </w:r>
      <w:proofErr w:type="spellStart"/>
      <w:r w:rsidRPr="00F8221A">
        <w:rPr>
          <w:rFonts w:ascii="Times New Roman" w:hAnsi="Times New Roman" w:cs="Times New Roman"/>
          <w:sz w:val="24"/>
          <w:szCs w:val="24"/>
        </w:rPr>
        <w:t>diambil</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tabel</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rotated component matrix </w:t>
      </w:r>
      <w:r w:rsidRPr="00F8221A">
        <w:rPr>
          <w:rFonts w:ascii="Times New Roman" w:hAnsi="Times New Roman" w:cs="Times New Roman"/>
          <w:sz w:val="24"/>
          <w:szCs w:val="24"/>
        </w:rPr>
        <w:t xml:space="preserve">dan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total variance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tabel</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total variance explained. </w:t>
      </w:r>
      <w:proofErr w:type="spellStart"/>
      <w:r w:rsidRPr="00F8221A">
        <w:rPr>
          <w:rFonts w:ascii="Times New Roman" w:hAnsi="Times New Roman" w:cs="Times New Roman"/>
          <w:sz w:val="24"/>
          <w:szCs w:val="24"/>
        </w:rPr>
        <w:t>Hasilnya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disajikan</w:t>
      </w:r>
      <w:proofErr w:type="spellEnd"/>
      <w:r w:rsidRPr="00F8221A">
        <w:rPr>
          <w:rFonts w:ascii="Times New Roman" w:hAnsi="Times New Roman" w:cs="Times New Roman"/>
          <w:sz w:val="24"/>
          <w:szCs w:val="24"/>
        </w:rPr>
        <w:t xml:space="preserve"> pada </w:t>
      </w:r>
      <w:proofErr w:type="spellStart"/>
      <w:r w:rsidRPr="00F8221A">
        <w:rPr>
          <w:rFonts w:ascii="Times New Roman" w:hAnsi="Times New Roman" w:cs="Times New Roman"/>
          <w:sz w:val="24"/>
          <w:szCs w:val="24"/>
        </w:rPr>
        <w:t>tabel</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berikut</w:t>
      </w:r>
      <w:proofErr w:type="spellEnd"/>
      <w:r w:rsidRPr="00F8221A">
        <w:rPr>
          <w:rFonts w:ascii="Times New Roman" w:hAnsi="Times New Roman" w:cs="Times New Roman"/>
          <w:sz w:val="24"/>
          <w:szCs w:val="24"/>
          <w:lang w:val="id-ID"/>
        </w:rPr>
        <w:t>:</w:t>
      </w:r>
    </w:p>
    <w:p w14:paraId="6AD3F2D2" w14:textId="77777777" w:rsidR="002379FA" w:rsidRPr="00F8221A" w:rsidRDefault="002379FA" w:rsidP="005D5BC3">
      <w:pPr>
        <w:autoSpaceDE w:val="0"/>
        <w:autoSpaceDN w:val="0"/>
        <w:adjustRightInd w:val="0"/>
        <w:spacing w:after="0"/>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707"/>
        <w:gridCol w:w="1072"/>
        <w:gridCol w:w="790"/>
        <w:gridCol w:w="842"/>
        <w:gridCol w:w="905"/>
      </w:tblGrid>
      <w:tr w:rsidR="002379FA" w:rsidRPr="001E58E6" w14:paraId="1BEDDA5F" w14:textId="77777777" w:rsidTr="00492C67">
        <w:trPr>
          <w:jc w:val="center"/>
        </w:trPr>
        <w:tc>
          <w:tcPr>
            <w:tcW w:w="0" w:type="auto"/>
            <w:vAlign w:val="center"/>
          </w:tcPr>
          <w:p w14:paraId="60174C50" w14:textId="77777777" w:rsidR="002379FA" w:rsidRPr="001E58E6" w:rsidRDefault="002379FA" w:rsidP="00492C67">
            <w:pPr>
              <w:autoSpaceDE w:val="0"/>
              <w:autoSpaceDN w:val="0"/>
              <w:adjustRightInd w:val="0"/>
              <w:rPr>
                <w:sz w:val="20"/>
                <w:szCs w:val="20"/>
              </w:rPr>
            </w:pPr>
            <w:proofErr w:type="spellStart"/>
            <w:r w:rsidRPr="001E58E6">
              <w:rPr>
                <w:sz w:val="20"/>
                <w:szCs w:val="20"/>
              </w:rPr>
              <w:t>Faktor</w:t>
            </w:r>
            <w:proofErr w:type="spellEnd"/>
          </w:p>
        </w:tc>
        <w:tc>
          <w:tcPr>
            <w:tcW w:w="0" w:type="auto"/>
            <w:vAlign w:val="center"/>
          </w:tcPr>
          <w:p w14:paraId="78D773CC" w14:textId="77777777" w:rsidR="002379FA" w:rsidRPr="001E58E6" w:rsidRDefault="002379FA" w:rsidP="00492C67">
            <w:pPr>
              <w:autoSpaceDE w:val="0"/>
              <w:autoSpaceDN w:val="0"/>
              <w:adjustRightInd w:val="0"/>
              <w:rPr>
                <w:sz w:val="20"/>
                <w:szCs w:val="20"/>
              </w:rPr>
            </w:pPr>
            <w:r w:rsidRPr="001E58E6">
              <w:rPr>
                <w:sz w:val="20"/>
                <w:szCs w:val="20"/>
              </w:rPr>
              <w:t xml:space="preserve">Nama </w:t>
            </w:r>
            <w:proofErr w:type="spellStart"/>
            <w:r w:rsidRPr="001E58E6">
              <w:rPr>
                <w:sz w:val="20"/>
                <w:szCs w:val="20"/>
              </w:rPr>
              <w:t>Faktor</w:t>
            </w:r>
            <w:proofErr w:type="spellEnd"/>
          </w:p>
        </w:tc>
        <w:tc>
          <w:tcPr>
            <w:tcW w:w="0" w:type="auto"/>
            <w:vAlign w:val="center"/>
          </w:tcPr>
          <w:p w14:paraId="7C825809" w14:textId="77777777" w:rsidR="002379FA" w:rsidRPr="001E58E6" w:rsidRDefault="002379FA" w:rsidP="00492C67">
            <w:pPr>
              <w:autoSpaceDE w:val="0"/>
              <w:autoSpaceDN w:val="0"/>
              <w:adjustRightInd w:val="0"/>
              <w:rPr>
                <w:sz w:val="20"/>
                <w:szCs w:val="20"/>
              </w:rPr>
            </w:pPr>
            <w:proofErr w:type="spellStart"/>
            <w:r w:rsidRPr="001E58E6">
              <w:rPr>
                <w:sz w:val="20"/>
                <w:szCs w:val="20"/>
              </w:rPr>
              <w:t>Elemen</w:t>
            </w:r>
            <w:proofErr w:type="spellEnd"/>
          </w:p>
        </w:tc>
        <w:tc>
          <w:tcPr>
            <w:tcW w:w="0" w:type="auto"/>
            <w:vAlign w:val="center"/>
          </w:tcPr>
          <w:p w14:paraId="2F784616" w14:textId="77777777" w:rsidR="002379FA" w:rsidRPr="001E58E6" w:rsidRDefault="002379FA" w:rsidP="00492C67">
            <w:pPr>
              <w:autoSpaceDE w:val="0"/>
              <w:autoSpaceDN w:val="0"/>
              <w:adjustRightInd w:val="0"/>
              <w:rPr>
                <w:i/>
                <w:iCs/>
                <w:color w:val="000000" w:themeColor="text1"/>
                <w:sz w:val="20"/>
                <w:szCs w:val="20"/>
              </w:rPr>
            </w:pPr>
            <w:r w:rsidRPr="001E58E6">
              <w:rPr>
                <w:i/>
                <w:iCs/>
                <w:color w:val="000000" w:themeColor="text1"/>
                <w:sz w:val="20"/>
                <w:szCs w:val="20"/>
              </w:rPr>
              <w:t>Skor Loading</w:t>
            </w:r>
          </w:p>
        </w:tc>
        <w:tc>
          <w:tcPr>
            <w:tcW w:w="0" w:type="auto"/>
            <w:vAlign w:val="center"/>
          </w:tcPr>
          <w:p w14:paraId="3425745D" w14:textId="77777777" w:rsidR="002379FA" w:rsidRPr="001E58E6" w:rsidRDefault="002379FA" w:rsidP="00492C67">
            <w:pPr>
              <w:autoSpaceDE w:val="0"/>
              <w:autoSpaceDN w:val="0"/>
              <w:adjustRightInd w:val="0"/>
              <w:rPr>
                <w:sz w:val="20"/>
                <w:szCs w:val="20"/>
              </w:rPr>
            </w:pPr>
            <w:r w:rsidRPr="001E58E6">
              <w:rPr>
                <w:i/>
                <w:iCs/>
                <w:sz w:val="20"/>
                <w:szCs w:val="20"/>
              </w:rPr>
              <w:t>Total Variance</w:t>
            </w:r>
          </w:p>
        </w:tc>
      </w:tr>
      <w:tr w:rsidR="002379FA" w:rsidRPr="001E58E6" w14:paraId="1B6C552D" w14:textId="77777777" w:rsidTr="00492C67">
        <w:trPr>
          <w:jc w:val="center"/>
        </w:trPr>
        <w:tc>
          <w:tcPr>
            <w:tcW w:w="0" w:type="auto"/>
            <w:vMerge w:val="restart"/>
            <w:vAlign w:val="center"/>
          </w:tcPr>
          <w:p w14:paraId="0EDF2609" w14:textId="77777777" w:rsidR="002379FA" w:rsidRPr="001E58E6" w:rsidRDefault="002379FA" w:rsidP="00492C67">
            <w:pPr>
              <w:autoSpaceDE w:val="0"/>
              <w:autoSpaceDN w:val="0"/>
              <w:adjustRightInd w:val="0"/>
              <w:rPr>
                <w:sz w:val="20"/>
                <w:szCs w:val="20"/>
              </w:rPr>
            </w:pPr>
            <w:r w:rsidRPr="001E58E6">
              <w:rPr>
                <w:sz w:val="20"/>
                <w:szCs w:val="20"/>
              </w:rPr>
              <w:t>1</w:t>
            </w:r>
          </w:p>
        </w:tc>
        <w:tc>
          <w:tcPr>
            <w:tcW w:w="0" w:type="auto"/>
            <w:vMerge w:val="restart"/>
            <w:vAlign w:val="center"/>
          </w:tcPr>
          <w:p w14:paraId="21C2F19A" w14:textId="77777777" w:rsidR="002379FA" w:rsidRPr="001E58E6" w:rsidRDefault="002379FA" w:rsidP="00492C67">
            <w:pPr>
              <w:autoSpaceDE w:val="0"/>
              <w:autoSpaceDN w:val="0"/>
              <w:adjustRightInd w:val="0"/>
              <w:rPr>
                <w:i/>
                <w:iCs/>
                <w:sz w:val="20"/>
                <w:szCs w:val="20"/>
              </w:rPr>
            </w:pPr>
            <w:r w:rsidRPr="001E58E6">
              <w:rPr>
                <w:rFonts w:eastAsia="Calibri"/>
                <w:i/>
                <w:iCs/>
                <w:sz w:val="20"/>
                <w:szCs w:val="20"/>
              </w:rPr>
              <w:t>Product Conformity</w:t>
            </w:r>
          </w:p>
        </w:tc>
        <w:tc>
          <w:tcPr>
            <w:tcW w:w="0" w:type="auto"/>
            <w:vAlign w:val="center"/>
          </w:tcPr>
          <w:p w14:paraId="4EBB5B9D" w14:textId="77777777" w:rsidR="002379FA" w:rsidRPr="001E58E6" w:rsidRDefault="002379FA" w:rsidP="00492C67">
            <w:pPr>
              <w:autoSpaceDE w:val="0"/>
              <w:autoSpaceDN w:val="0"/>
              <w:adjustRightInd w:val="0"/>
              <w:rPr>
                <w:sz w:val="20"/>
                <w:szCs w:val="20"/>
              </w:rPr>
            </w:pPr>
            <w:r w:rsidRPr="001E58E6">
              <w:rPr>
                <w:rFonts w:eastAsia="Calibri"/>
                <w:sz w:val="20"/>
                <w:szCs w:val="20"/>
              </w:rPr>
              <w:t>F12</w:t>
            </w:r>
          </w:p>
        </w:tc>
        <w:tc>
          <w:tcPr>
            <w:tcW w:w="0" w:type="auto"/>
            <w:vAlign w:val="center"/>
          </w:tcPr>
          <w:p w14:paraId="04B6787F"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.498</w:t>
            </w:r>
          </w:p>
        </w:tc>
        <w:tc>
          <w:tcPr>
            <w:tcW w:w="0" w:type="auto"/>
            <w:vMerge w:val="restart"/>
            <w:vAlign w:val="center"/>
          </w:tcPr>
          <w:p w14:paraId="6739472C" w14:textId="77777777" w:rsidR="002379FA" w:rsidRPr="001E58E6" w:rsidRDefault="002379FA" w:rsidP="00492C67">
            <w:pPr>
              <w:autoSpaceDE w:val="0"/>
              <w:autoSpaceDN w:val="0"/>
              <w:adjustRightInd w:val="0"/>
              <w:rPr>
                <w:i/>
                <w:iCs/>
                <w:sz w:val="20"/>
                <w:szCs w:val="20"/>
              </w:rPr>
            </w:pPr>
            <w:r w:rsidRPr="001E58E6">
              <w:rPr>
                <w:rFonts w:eastAsia="Calibri"/>
                <w:color w:val="000000"/>
                <w:sz w:val="20"/>
                <w:szCs w:val="20"/>
              </w:rPr>
              <w:t>35.911</w:t>
            </w:r>
          </w:p>
        </w:tc>
      </w:tr>
      <w:tr w:rsidR="002379FA" w:rsidRPr="001E58E6" w14:paraId="49C75B0D" w14:textId="77777777" w:rsidTr="00492C67">
        <w:trPr>
          <w:jc w:val="center"/>
        </w:trPr>
        <w:tc>
          <w:tcPr>
            <w:tcW w:w="0" w:type="auto"/>
            <w:vMerge/>
            <w:vAlign w:val="center"/>
          </w:tcPr>
          <w:p w14:paraId="260C724C" w14:textId="77777777" w:rsidR="002379FA" w:rsidRPr="001E58E6" w:rsidRDefault="002379FA" w:rsidP="00492C67">
            <w:pPr>
              <w:autoSpaceDE w:val="0"/>
              <w:autoSpaceDN w:val="0"/>
              <w:adjustRightInd w:val="0"/>
              <w:rPr>
                <w:sz w:val="20"/>
                <w:szCs w:val="20"/>
              </w:rPr>
            </w:pPr>
          </w:p>
        </w:tc>
        <w:tc>
          <w:tcPr>
            <w:tcW w:w="0" w:type="auto"/>
            <w:vMerge/>
            <w:vAlign w:val="center"/>
          </w:tcPr>
          <w:p w14:paraId="46898402" w14:textId="77777777" w:rsidR="002379FA" w:rsidRPr="001E58E6" w:rsidRDefault="002379FA" w:rsidP="00492C67">
            <w:pPr>
              <w:autoSpaceDE w:val="0"/>
              <w:autoSpaceDN w:val="0"/>
              <w:adjustRightInd w:val="0"/>
              <w:rPr>
                <w:i/>
                <w:iCs/>
                <w:sz w:val="20"/>
                <w:szCs w:val="20"/>
              </w:rPr>
            </w:pPr>
          </w:p>
        </w:tc>
        <w:tc>
          <w:tcPr>
            <w:tcW w:w="0" w:type="auto"/>
            <w:vAlign w:val="center"/>
          </w:tcPr>
          <w:p w14:paraId="249A159F"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F13</w:t>
            </w:r>
          </w:p>
        </w:tc>
        <w:tc>
          <w:tcPr>
            <w:tcW w:w="0" w:type="auto"/>
            <w:vAlign w:val="center"/>
          </w:tcPr>
          <w:p w14:paraId="463C46E2" w14:textId="77777777" w:rsidR="002379FA" w:rsidRPr="001E58E6" w:rsidRDefault="002379FA" w:rsidP="00492C67">
            <w:pPr>
              <w:autoSpaceDE w:val="0"/>
              <w:autoSpaceDN w:val="0"/>
              <w:adjustRightInd w:val="0"/>
              <w:rPr>
                <w:b/>
                <w:i/>
                <w:iCs/>
                <w:color w:val="000000" w:themeColor="text1"/>
                <w:sz w:val="20"/>
                <w:szCs w:val="20"/>
              </w:rPr>
            </w:pPr>
            <w:r w:rsidRPr="001E58E6">
              <w:rPr>
                <w:rFonts w:eastAsia="Calibri"/>
                <w:b/>
                <w:color w:val="000000"/>
                <w:sz w:val="20"/>
                <w:szCs w:val="20"/>
              </w:rPr>
              <w:t>.799</w:t>
            </w:r>
          </w:p>
        </w:tc>
        <w:tc>
          <w:tcPr>
            <w:tcW w:w="0" w:type="auto"/>
            <w:vMerge/>
            <w:vAlign w:val="center"/>
          </w:tcPr>
          <w:p w14:paraId="117828F1" w14:textId="77777777" w:rsidR="002379FA" w:rsidRPr="001E58E6" w:rsidRDefault="002379FA" w:rsidP="00492C67">
            <w:pPr>
              <w:autoSpaceDE w:val="0"/>
              <w:autoSpaceDN w:val="0"/>
              <w:adjustRightInd w:val="0"/>
              <w:rPr>
                <w:i/>
                <w:iCs/>
                <w:sz w:val="20"/>
                <w:szCs w:val="20"/>
              </w:rPr>
            </w:pPr>
          </w:p>
        </w:tc>
      </w:tr>
      <w:tr w:rsidR="002379FA" w:rsidRPr="001E58E6" w14:paraId="2873AE1A" w14:textId="77777777" w:rsidTr="00492C67">
        <w:trPr>
          <w:jc w:val="center"/>
        </w:trPr>
        <w:tc>
          <w:tcPr>
            <w:tcW w:w="0" w:type="auto"/>
            <w:vMerge/>
            <w:vAlign w:val="center"/>
          </w:tcPr>
          <w:p w14:paraId="7FFCCFB8" w14:textId="77777777" w:rsidR="002379FA" w:rsidRPr="001E58E6" w:rsidRDefault="002379FA" w:rsidP="00492C67">
            <w:pPr>
              <w:autoSpaceDE w:val="0"/>
              <w:autoSpaceDN w:val="0"/>
              <w:adjustRightInd w:val="0"/>
              <w:rPr>
                <w:sz w:val="20"/>
                <w:szCs w:val="20"/>
              </w:rPr>
            </w:pPr>
          </w:p>
        </w:tc>
        <w:tc>
          <w:tcPr>
            <w:tcW w:w="0" w:type="auto"/>
            <w:vMerge/>
            <w:vAlign w:val="center"/>
          </w:tcPr>
          <w:p w14:paraId="20B9C96C" w14:textId="77777777" w:rsidR="002379FA" w:rsidRPr="001E58E6" w:rsidRDefault="002379FA" w:rsidP="00492C67">
            <w:pPr>
              <w:autoSpaceDE w:val="0"/>
              <w:autoSpaceDN w:val="0"/>
              <w:adjustRightInd w:val="0"/>
              <w:rPr>
                <w:i/>
                <w:iCs/>
                <w:sz w:val="20"/>
                <w:szCs w:val="20"/>
              </w:rPr>
            </w:pPr>
          </w:p>
        </w:tc>
        <w:tc>
          <w:tcPr>
            <w:tcW w:w="0" w:type="auto"/>
            <w:vAlign w:val="center"/>
          </w:tcPr>
          <w:p w14:paraId="1270E637"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F14</w:t>
            </w:r>
          </w:p>
        </w:tc>
        <w:tc>
          <w:tcPr>
            <w:tcW w:w="0" w:type="auto"/>
            <w:vAlign w:val="center"/>
          </w:tcPr>
          <w:p w14:paraId="103C8561"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.733</w:t>
            </w:r>
          </w:p>
        </w:tc>
        <w:tc>
          <w:tcPr>
            <w:tcW w:w="0" w:type="auto"/>
            <w:vMerge/>
            <w:vAlign w:val="center"/>
          </w:tcPr>
          <w:p w14:paraId="7CD592F5" w14:textId="77777777" w:rsidR="002379FA" w:rsidRPr="001E58E6" w:rsidRDefault="002379FA" w:rsidP="00492C67">
            <w:pPr>
              <w:autoSpaceDE w:val="0"/>
              <w:autoSpaceDN w:val="0"/>
              <w:adjustRightInd w:val="0"/>
              <w:rPr>
                <w:i/>
                <w:iCs/>
                <w:sz w:val="20"/>
                <w:szCs w:val="20"/>
              </w:rPr>
            </w:pPr>
          </w:p>
        </w:tc>
      </w:tr>
      <w:tr w:rsidR="002379FA" w:rsidRPr="001E58E6" w14:paraId="35923AE8" w14:textId="77777777" w:rsidTr="00492C67">
        <w:trPr>
          <w:jc w:val="center"/>
        </w:trPr>
        <w:tc>
          <w:tcPr>
            <w:tcW w:w="0" w:type="auto"/>
            <w:vMerge/>
            <w:vAlign w:val="center"/>
          </w:tcPr>
          <w:p w14:paraId="78EAE0E7" w14:textId="77777777" w:rsidR="002379FA" w:rsidRPr="001E58E6" w:rsidRDefault="002379FA" w:rsidP="00492C67">
            <w:pPr>
              <w:autoSpaceDE w:val="0"/>
              <w:autoSpaceDN w:val="0"/>
              <w:adjustRightInd w:val="0"/>
              <w:rPr>
                <w:sz w:val="20"/>
                <w:szCs w:val="20"/>
              </w:rPr>
            </w:pPr>
          </w:p>
        </w:tc>
        <w:tc>
          <w:tcPr>
            <w:tcW w:w="0" w:type="auto"/>
            <w:vMerge/>
            <w:vAlign w:val="center"/>
          </w:tcPr>
          <w:p w14:paraId="65C2E65E" w14:textId="77777777" w:rsidR="002379FA" w:rsidRPr="001E58E6" w:rsidRDefault="002379FA" w:rsidP="00492C67">
            <w:pPr>
              <w:autoSpaceDE w:val="0"/>
              <w:autoSpaceDN w:val="0"/>
              <w:adjustRightInd w:val="0"/>
              <w:rPr>
                <w:i/>
                <w:iCs/>
                <w:sz w:val="20"/>
                <w:szCs w:val="20"/>
              </w:rPr>
            </w:pPr>
          </w:p>
        </w:tc>
        <w:tc>
          <w:tcPr>
            <w:tcW w:w="0" w:type="auto"/>
            <w:vAlign w:val="center"/>
          </w:tcPr>
          <w:p w14:paraId="010C8615"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F17</w:t>
            </w:r>
          </w:p>
        </w:tc>
        <w:tc>
          <w:tcPr>
            <w:tcW w:w="0" w:type="auto"/>
            <w:vAlign w:val="center"/>
          </w:tcPr>
          <w:p w14:paraId="5880969D"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.624</w:t>
            </w:r>
          </w:p>
        </w:tc>
        <w:tc>
          <w:tcPr>
            <w:tcW w:w="0" w:type="auto"/>
            <w:vMerge/>
            <w:vAlign w:val="center"/>
          </w:tcPr>
          <w:p w14:paraId="581EEDB6" w14:textId="77777777" w:rsidR="002379FA" w:rsidRPr="001E58E6" w:rsidRDefault="002379FA" w:rsidP="00492C67">
            <w:pPr>
              <w:autoSpaceDE w:val="0"/>
              <w:autoSpaceDN w:val="0"/>
              <w:adjustRightInd w:val="0"/>
              <w:rPr>
                <w:i/>
                <w:iCs/>
                <w:sz w:val="20"/>
                <w:szCs w:val="20"/>
              </w:rPr>
            </w:pPr>
          </w:p>
        </w:tc>
      </w:tr>
      <w:tr w:rsidR="002379FA" w:rsidRPr="001E58E6" w14:paraId="08C62C31" w14:textId="77777777" w:rsidTr="00492C67">
        <w:trPr>
          <w:jc w:val="center"/>
        </w:trPr>
        <w:tc>
          <w:tcPr>
            <w:tcW w:w="0" w:type="auto"/>
            <w:vMerge/>
            <w:vAlign w:val="center"/>
          </w:tcPr>
          <w:p w14:paraId="45EA9D50" w14:textId="77777777" w:rsidR="002379FA" w:rsidRPr="001E58E6" w:rsidRDefault="002379FA" w:rsidP="00492C67">
            <w:pPr>
              <w:autoSpaceDE w:val="0"/>
              <w:autoSpaceDN w:val="0"/>
              <w:adjustRightInd w:val="0"/>
              <w:rPr>
                <w:sz w:val="20"/>
                <w:szCs w:val="20"/>
              </w:rPr>
            </w:pPr>
          </w:p>
        </w:tc>
        <w:tc>
          <w:tcPr>
            <w:tcW w:w="0" w:type="auto"/>
            <w:vMerge/>
            <w:vAlign w:val="center"/>
          </w:tcPr>
          <w:p w14:paraId="54A1E765" w14:textId="77777777" w:rsidR="002379FA" w:rsidRPr="001E58E6" w:rsidRDefault="002379FA" w:rsidP="00492C67">
            <w:pPr>
              <w:autoSpaceDE w:val="0"/>
              <w:autoSpaceDN w:val="0"/>
              <w:adjustRightInd w:val="0"/>
              <w:rPr>
                <w:i/>
                <w:iCs/>
                <w:sz w:val="20"/>
                <w:szCs w:val="20"/>
              </w:rPr>
            </w:pPr>
          </w:p>
        </w:tc>
        <w:tc>
          <w:tcPr>
            <w:tcW w:w="0" w:type="auto"/>
            <w:vAlign w:val="center"/>
          </w:tcPr>
          <w:p w14:paraId="6236E5A8"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F18</w:t>
            </w:r>
          </w:p>
        </w:tc>
        <w:tc>
          <w:tcPr>
            <w:tcW w:w="0" w:type="auto"/>
            <w:vAlign w:val="center"/>
          </w:tcPr>
          <w:p w14:paraId="6F15414F"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.731</w:t>
            </w:r>
          </w:p>
        </w:tc>
        <w:tc>
          <w:tcPr>
            <w:tcW w:w="0" w:type="auto"/>
            <w:vMerge/>
            <w:vAlign w:val="center"/>
          </w:tcPr>
          <w:p w14:paraId="1D776764" w14:textId="77777777" w:rsidR="002379FA" w:rsidRPr="001E58E6" w:rsidRDefault="002379FA" w:rsidP="00492C67">
            <w:pPr>
              <w:autoSpaceDE w:val="0"/>
              <w:autoSpaceDN w:val="0"/>
              <w:adjustRightInd w:val="0"/>
              <w:rPr>
                <w:i/>
                <w:iCs/>
                <w:sz w:val="20"/>
                <w:szCs w:val="20"/>
              </w:rPr>
            </w:pPr>
          </w:p>
        </w:tc>
      </w:tr>
      <w:tr w:rsidR="002379FA" w:rsidRPr="001E58E6" w14:paraId="1CC72A33" w14:textId="77777777" w:rsidTr="00492C67">
        <w:trPr>
          <w:jc w:val="center"/>
        </w:trPr>
        <w:tc>
          <w:tcPr>
            <w:tcW w:w="0" w:type="auto"/>
            <w:vMerge/>
            <w:vAlign w:val="center"/>
          </w:tcPr>
          <w:p w14:paraId="359A0481" w14:textId="77777777" w:rsidR="002379FA" w:rsidRPr="001E58E6" w:rsidRDefault="002379FA" w:rsidP="00492C67">
            <w:pPr>
              <w:autoSpaceDE w:val="0"/>
              <w:autoSpaceDN w:val="0"/>
              <w:adjustRightInd w:val="0"/>
              <w:rPr>
                <w:sz w:val="20"/>
                <w:szCs w:val="20"/>
              </w:rPr>
            </w:pPr>
          </w:p>
        </w:tc>
        <w:tc>
          <w:tcPr>
            <w:tcW w:w="0" w:type="auto"/>
            <w:vMerge/>
            <w:vAlign w:val="center"/>
          </w:tcPr>
          <w:p w14:paraId="70ABA53F" w14:textId="77777777" w:rsidR="002379FA" w:rsidRPr="001E58E6" w:rsidRDefault="002379FA" w:rsidP="00492C67">
            <w:pPr>
              <w:autoSpaceDE w:val="0"/>
              <w:autoSpaceDN w:val="0"/>
              <w:adjustRightInd w:val="0"/>
              <w:rPr>
                <w:i/>
                <w:iCs/>
                <w:sz w:val="20"/>
                <w:szCs w:val="20"/>
              </w:rPr>
            </w:pPr>
          </w:p>
        </w:tc>
        <w:tc>
          <w:tcPr>
            <w:tcW w:w="0" w:type="auto"/>
            <w:vAlign w:val="center"/>
          </w:tcPr>
          <w:p w14:paraId="03EF60AB"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F19</w:t>
            </w:r>
          </w:p>
        </w:tc>
        <w:tc>
          <w:tcPr>
            <w:tcW w:w="0" w:type="auto"/>
            <w:vAlign w:val="center"/>
          </w:tcPr>
          <w:p w14:paraId="115C407D"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.748</w:t>
            </w:r>
          </w:p>
        </w:tc>
        <w:tc>
          <w:tcPr>
            <w:tcW w:w="0" w:type="auto"/>
            <w:vMerge/>
            <w:vAlign w:val="center"/>
          </w:tcPr>
          <w:p w14:paraId="1B22B003" w14:textId="77777777" w:rsidR="002379FA" w:rsidRPr="001E58E6" w:rsidRDefault="002379FA" w:rsidP="00492C67">
            <w:pPr>
              <w:autoSpaceDE w:val="0"/>
              <w:autoSpaceDN w:val="0"/>
              <w:adjustRightInd w:val="0"/>
              <w:rPr>
                <w:i/>
                <w:iCs/>
                <w:sz w:val="20"/>
                <w:szCs w:val="20"/>
              </w:rPr>
            </w:pPr>
          </w:p>
        </w:tc>
      </w:tr>
      <w:tr w:rsidR="002379FA" w:rsidRPr="001E58E6" w14:paraId="56B888A7" w14:textId="77777777" w:rsidTr="00492C67">
        <w:trPr>
          <w:jc w:val="center"/>
        </w:trPr>
        <w:tc>
          <w:tcPr>
            <w:tcW w:w="0" w:type="auto"/>
            <w:vMerge w:val="restart"/>
            <w:vAlign w:val="center"/>
          </w:tcPr>
          <w:p w14:paraId="1FAAA877" w14:textId="77777777" w:rsidR="002379FA" w:rsidRPr="001E58E6" w:rsidRDefault="002379FA" w:rsidP="00492C67">
            <w:pPr>
              <w:autoSpaceDE w:val="0"/>
              <w:autoSpaceDN w:val="0"/>
              <w:adjustRightInd w:val="0"/>
              <w:rPr>
                <w:sz w:val="20"/>
                <w:szCs w:val="20"/>
              </w:rPr>
            </w:pPr>
            <w:r w:rsidRPr="001E58E6">
              <w:rPr>
                <w:sz w:val="20"/>
                <w:szCs w:val="20"/>
              </w:rPr>
              <w:t>2</w:t>
            </w:r>
          </w:p>
        </w:tc>
        <w:tc>
          <w:tcPr>
            <w:tcW w:w="0" w:type="auto"/>
            <w:vMerge w:val="restart"/>
            <w:vAlign w:val="center"/>
          </w:tcPr>
          <w:p w14:paraId="710DB113" w14:textId="77777777" w:rsidR="002379FA" w:rsidRPr="001E58E6" w:rsidRDefault="002379FA" w:rsidP="00492C67">
            <w:pPr>
              <w:autoSpaceDE w:val="0"/>
              <w:autoSpaceDN w:val="0"/>
              <w:adjustRightInd w:val="0"/>
              <w:rPr>
                <w:i/>
                <w:iCs/>
                <w:sz w:val="20"/>
                <w:szCs w:val="20"/>
              </w:rPr>
            </w:pPr>
            <w:r w:rsidRPr="001E58E6">
              <w:rPr>
                <w:rFonts w:eastAsia="Calibri"/>
                <w:i/>
                <w:iCs/>
                <w:sz w:val="20"/>
                <w:szCs w:val="20"/>
              </w:rPr>
              <w:t>Product Usefulness</w:t>
            </w:r>
          </w:p>
        </w:tc>
        <w:tc>
          <w:tcPr>
            <w:tcW w:w="0" w:type="auto"/>
            <w:vAlign w:val="center"/>
          </w:tcPr>
          <w:p w14:paraId="354F098F"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F10</w:t>
            </w:r>
          </w:p>
        </w:tc>
        <w:tc>
          <w:tcPr>
            <w:tcW w:w="0" w:type="auto"/>
            <w:vAlign w:val="center"/>
          </w:tcPr>
          <w:p w14:paraId="342E7CE8"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.646</w:t>
            </w:r>
          </w:p>
        </w:tc>
        <w:tc>
          <w:tcPr>
            <w:tcW w:w="0" w:type="auto"/>
            <w:vMerge w:val="restart"/>
            <w:vAlign w:val="center"/>
          </w:tcPr>
          <w:p w14:paraId="767A8E78" w14:textId="77777777" w:rsidR="002379FA" w:rsidRPr="001E58E6" w:rsidRDefault="002379FA" w:rsidP="00492C67">
            <w:pPr>
              <w:autoSpaceDE w:val="0"/>
              <w:autoSpaceDN w:val="0"/>
              <w:adjustRightInd w:val="0"/>
              <w:rPr>
                <w:i/>
                <w:iCs/>
                <w:sz w:val="20"/>
                <w:szCs w:val="20"/>
              </w:rPr>
            </w:pPr>
            <w:r w:rsidRPr="001E58E6">
              <w:rPr>
                <w:rFonts w:eastAsia="Calibri"/>
                <w:color w:val="000000"/>
                <w:sz w:val="20"/>
                <w:szCs w:val="20"/>
              </w:rPr>
              <w:t>9.508</w:t>
            </w:r>
          </w:p>
        </w:tc>
      </w:tr>
      <w:tr w:rsidR="002379FA" w:rsidRPr="001E58E6" w14:paraId="3E9D203D" w14:textId="77777777" w:rsidTr="00492C67">
        <w:trPr>
          <w:jc w:val="center"/>
        </w:trPr>
        <w:tc>
          <w:tcPr>
            <w:tcW w:w="0" w:type="auto"/>
            <w:vMerge/>
            <w:vAlign w:val="center"/>
          </w:tcPr>
          <w:p w14:paraId="005F60A3" w14:textId="77777777" w:rsidR="002379FA" w:rsidRPr="001E58E6" w:rsidRDefault="002379FA" w:rsidP="00492C67">
            <w:pPr>
              <w:autoSpaceDE w:val="0"/>
              <w:autoSpaceDN w:val="0"/>
              <w:adjustRightInd w:val="0"/>
              <w:rPr>
                <w:sz w:val="20"/>
                <w:szCs w:val="20"/>
              </w:rPr>
            </w:pPr>
          </w:p>
        </w:tc>
        <w:tc>
          <w:tcPr>
            <w:tcW w:w="0" w:type="auto"/>
            <w:vMerge/>
            <w:vAlign w:val="center"/>
          </w:tcPr>
          <w:p w14:paraId="660B0B41" w14:textId="77777777" w:rsidR="002379FA" w:rsidRPr="001E58E6" w:rsidRDefault="002379FA" w:rsidP="00492C67">
            <w:pPr>
              <w:autoSpaceDE w:val="0"/>
              <w:autoSpaceDN w:val="0"/>
              <w:adjustRightInd w:val="0"/>
              <w:rPr>
                <w:i/>
                <w:iCs/>
                <w:sz w:val="20"/>
                <w:szCs w:val="20"/>
              </w:rPr>
            </w:pPr>
          </w:p>
        </w:tc>
        <w:tc>
          <w:tcPr>
            <w:tcW w:w="0" w:type="auto"/>
            <w:vAlign w:val="center"/>
          </w:tcPr>
          <w:p w14:paraId="50BBA5BD"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F11</w:t>
            </w:r>
          </w:p>
        </w:tc>
        <w:tc>
          <w:tcPr>
            <w:tcW w:w="0" w:type="auto"/>
            <w:vAlign w:val="center"/>
          </w:tcPr>
          <w:p w14:paraId="49D225D1"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.744</w:t>
            </w:r>
          </w:p>
        </w:tc>
        <w:tc>
          <w:tcPr>
            <w:tcW w:w="0" w:type="auto"/>
            <w:vMerge/>
            <w:vAlign w:val="center"/>
          </w:tcPr>
          <w:p w14:paraId="1E019AD2" w14:textId="77777777" w:rsidR="002379FA" w:rsidRPr="001E58E6" w:rsidRDefault="002379FA" w:rsidP="00492C67">
            <w:pPr>
              <w:autoSpaceDE w:val="0"/>
              <w:autoSpaceDN w:val="0"/>
              <w:adjustRightInd w:val="0"/>
              <w:rPr>
                <w:i/>
                <w:iCs/>
                <w:sz w:val="20"/>
                <w:szCs w:val="20"/>
              </w:rPr>
            </w:pPr>
          </w:p>
        </w:tc>
      </w:tr>
      <w:tr w:rsidR="002379FA" w:rsidRPr="001E58E6" w14:paraId="75DAF57B" w14:textId="77777777" w:rsidTr="00492C67">
        <w:trPr>
          <w:jc w:val="center"/>
        </w:trPr>
        <w:tc>
          <w:tcPr>
            <w:tcW w:w="0" w:type="auto"/>
            <w:vMerge/>
            <w:vAlign w:val="center"/>
          </w:tcPr>
          <w:p w14:paraId="2CEA959C" w14:textId="77777777" w:rsidR="002379FA" w:rsidRPr="001E58E6" w:rsidRDefault="002379FA" w:rsidP="00492C67">
            <w:pPr>
              <w:autoSpaceDE w:val="0"/>
              <w:autoSpaceDN w:val="0"/>
              <w:adjustRightInd w:val="0"/>
              <w:rPr>
                <w:sz w:val="20"/>
                <w:szCs w:val="20"/>
              </w:rPr>
            </w:pPr>
          </w:p>
        </w:tc>
        <w:tc>
          <w:tcPr>
            <w:tcW w:w="0" w:type="auto"/>
            <w:vMerge/>
            <w:vAlign w:val="center"/>
          </w:tcPr>
          <w:p w14:paraId="3E7A4628" w14:textId="77777777" w:rsidR="002379FA" w:rsidRPr="001E58E6" w:rsidRDefault="002379FA" w:rsidP="00492C67">
            <w:pPr>
              <w:autoSpaceDE w:val="0"/>
              <w:autoSpaceDN w:val="0"/>
              <w:adjustRightInd w:val="0"/>
              <w:rPr>
                <w:i/>
                <w:iCs/>
                <w:sz w:val="20"/>
                <w:szCs w:val="20"/>
              </w:rPr>
            </w:pPr>
          </w:p>
        </w:tc>
        <w:tc>
          <w:tcPr>
            <w:tcW w:w="0" w:type="auto"/>
            <w:vAlign w:val="center"/>
          </w:tcPr>
          <w:p w14:paraId="73E2471E"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F15</w:t>
            </w:r>
          </w:p>
        </w:tc>
        <w:tc>
          <w:tcPr>
            <w:tcW w:w="0" w:type="auto"/>
            <w:vAlign w:val="center"/>
          </w:tcPr>
          <w:p w14:paraId="4ACF3AE4"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.733</w:t>
            </w:r>
          </w:p>
        </w:tc>
        <w:tc>
          <w:tcPr>
            <w:tcW w:w="0" w:type="auto"/>
            <w:vMerge/>
            <w:vAlign w:val="center"/>
          </w:tcPr>
          <w:p w14:paraId="0B131360" w14:textId="77777777" w:rsidR="002379FA" w:rsidRPr="001E58E6" w:rsidRDefault="002379FA" w:rsidP="00492C67">
            <w:pPr>
              <w:autoSpaceDE w:val="0"/>
              <w:autoSpaceDN w:val="0"/>
              <w:adjustRightInd w:val="0"/>
              <w:rPr>
                <w:i/>
                <w:iCs/>
                <w:sz w:val="20"/>
                <w:szCs w:val="20"/>
              </w:rPr>
            </w:pPr>
          </w:p>
        </w:tc>
      </w:tr>
      <w:tr w:rsidR="002379FA" w:rsidRPr="001E58E6" w14:paraId="023B3D78" w14:textId="77777777" w:rsidTr="00492C67">
        <w:trPr>
          <w:jc w:val="center"/>
        </w:trPr>
        <w:tc>
          <w:tcPr>
            <w:tcW w:w="0" w:type="auto"/>
            <w:vMerge/>
            <w:vAlign w:val="center"/>
          </w:tcPr>
          <w:p w14:paraId="6C0864F2" w14:textId="77777777" w:rsidR="002379FA" w:rsidRPr="001E58E6" w:rsidRDefault="002379FA" w:rsidP="00492C67">
            <w:pPr>
              <w:autoSpaceDE w:val="0"/>
              <w:autoSpaceDN w:val="0"/>
              <w:adjustRightInd w:val="0"/>
              <w:rPr>
                <w:sz w:val="20"/>
                <w:szCs w:val="20"/>
              </w:rPr>
            </w:pPr>
          </w:p>
        </w:tc>
        <w:tc>
          <w:tcPr>
            <w:tcW w:w="0" w:type="auto"/>
            <w:vMerge/>
            <w:vAlign w:val="center"/>
          </w:tcPr>
          <w:p w14:paraId="19157C19" w14:textId="77777777" w:rsidR="002379FA" w:rsidRPr="001E58E6" w:rsidRDefault="002379FA" w:rsidP="00492C67">
            <w:pPr>
              <w:autoSpaceDE w:val="0"/>
              <w:autoSpaceDN w:val="0"/>
              <w:adjustRightInd w:val="0"/>
              <w:rPr>
                <w:i/>
                <w:iCs/>
                <w:sz w:val="20"/>
                <w:szCs w:val="20"/>
              </w:rPr>
            </w:pPr>
          </w:p>
        </w:tc>
        <w:tc>
          <w:tcPr>
            <w:tcW w:w="0" w:type="auto"/>
            <w:vAlign w:val="center"/>
          </w:tcPr>
          <w:p w14:paraId="68467903"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F16</w:t>
            </w:r>
          </w:p>
        </w:tc>
        <w:tc>
          <w:tcPr>
            <w:tcW w:w="0" w:type="auto"/>
            <w:vAlign w:val="center"/>
          </w:tcPr>
          <w:p w14:paraId="729D4F30" w14:textId="77777777" w:rsidR="002379FA" w:rsidRPr="001E58E6" w:rsidRDefault="002379FA" w:rsidP="00492C67">
            <w:pPr>
              <w:autoSpaceDE w:val="0"/>
              <w:autoSpaceDN w:val="0"/>
              <w:adjustRightInd w:val="0"/>
              <w:rPr>
                <w:b/>
                <w:i/>
                <w:iCs/>
                <w:color w:val="000000" w:themeColor="text1"/>
                <w:sz w:val="20"/>
                <w:szCs w:val="20"/>
              </w:rPr>
            </w:pPr>
            <w:r w:rsidRPr="001E58E6">
              <w:rPr>
                <w:rFonts w:eastAsia="Calibri"/>
                <w:b/>
                <w:color w:val="000000"/>
                <w:sz w:val="20"/>
                <w:szCs w:val="20"/>
              </w:rPr>
              <w:t>.772</w:t>
            </w:r>
          </w:p>
        </w:tc>
        <w:tc>
          <w:tcPr>
            <w:tcW w:w="0" w:type="auto"/>
            <w:vMerge/>
            <w:vAlign w:val="center"/>
          </w:tcPr>
          <w:p w14:paraId="17F3E23F" w14:textId="77777777" w:rsidR="002379FA" w:rsidRPr="001E58E6" w:rsidRDefault="002379FA" w:rsidP="00492C67">
            <w:pPr>
              <w:autoSpaceDE w:val="0"/>
              <w:autoSpaceDN w:val="0"/>
              <w:adjustRightInd w:val="0"/>
              <w:rPr>
                <w:i/>
                <w:iCs/>
                <w:sz w:val="20"/>
                <w:szCs w:val="20"/>
              </w:rPr>
            </w:pPr>
          </w:p>
        </w:tc>
      </w:tr>
      <w:tr w:rsidR="002379FA" w:rsidRPr="001E58E6" w14:paraId="39DBA7F0" w14:textId="77777777" w:rsidTr="00492C67">
        <w:trPr>
          <w:jc w:val="center"/>
        </w:trPr>
        <w:tc>
          <w:tcPr>
            <w:tcW w:w="0" w:type="auto"/>
            <w:vMerge w:val="restart"/>
            <w:vAlign w:val="center"/>
          </w:tcPr>
          <w:p w14:paraId="35B1C903" w14:textId="77777777" w:rsidR="002379FA" w:rsidRPr="001E58E6" w:rsidRDefault="002379FA" w:rsidP="00492C67">
            <w:pPr>
              <w:autoSpaceDE w:val="0"/>
              <w:autoSpaceDN w:val="0"/>
              <w:adjustRightInd w:val="0"/>
              <w:rPr>
                <w:sz w:val="20"/>
                <w:szCs w:val="20"/>
              </w:rPr>
            </w:pPr>
            <w:r w:rsidRPr="001E58E6">
              <w:rPr>
                <w:sz w:val="20"/>
                <w:szCs w:val="20"/>
              </w:rPr>
              <w:t>3</w:t>
            </w:r>
          </w:p>
        </w:tc>
        <w:tc>
          <w:tcPr>
            <w:tcW w:w="0" w:type="auto"/>
            <w:vMerge w:val="restart"/>
            <w:vAlign w:val="center"/>
          </w:tcPr>
          <w:p w14:paraId="00793636" w14:textId="77777777" w:rsidR="002379FA" w:rsidRPr="001E58E6" w:rsidRDefault="002379FA" w:rsidP="00492C67">
            <w:pPr>
              <w:autoSpaceDE w:val="0"/>
              <w:autoSpaceDN w:val="0"/>
              <w:adjustRightInd w:val="0"/>
              <w:rPr>
                <w:i/>
                <w:iCs/>
                <w:sz w:val="20"/>
                <w:szCs w:val="20"/>
              </w:rPr>
            </w:pPr>
            <w:r w:rsidRPr="001E58E6">
              <w:rPr>
                <w:rFonts w:eastAsia="Calibri"/>
                <w:i/>
                <w:iCs/>
                <w:sz w:val="20"/>
                <w:szCs w:val="20"/>
              </w:rPr>
              <w:t>Product Excellence</w:t>
            </w:r>
          </w:p>
        </w:tc>
        <w:tc>
          <w:tcPr>
            <w:tcW w:w="0" w:type="auto"/>
            <w:vAlign w:val="center"/>
          </w:tcPr>
          <w:p w14:paraId="45216FFD"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F3</w:t>
            </w:r>
          </w:p>
        </w:tc>
        <w:tc>
          <w:tcPr>
            <w:tcW w:w="0" w:type="auto"/>
            <w:vAlign w:val="center"/>
          </w:tcPr>
          <w:p w14:paraId="2ED2037F"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.706</w:t>
            </w:r>
          </w:p>
        </w:tc>
        <w:tc>
          <w:tcPr>
            <w:tcW w:w="0" w:type="auto"/>
            <w:vMerge w:val="restart"/>
            <w:vAlign w:val="center"/>
          </w:tcPr>
          <w:p w14:paraId="49DCE21F" w14:textId="77777777" w:rsidR="002379FA" w:rsidRPr="001E58E6" w:rsidRDefault="002379FA" w:rsidP="00492C67">
            <w:pPr>
              <w:autoSpaceDE w:val="0"/>
              <w:autoSpaceDN w:val="0"/>
              <w:adjustRightInd w:val="0"/>
              <w:rPr>
                <w:i/>
                <w:iCs/>
                <w:sz w:val="20"/>
                <w:szCs w:val="20"/>
              </w:rPr>
            </w:pPr>
            <w:r w:rsidRPr="001E58E6">
              <w:rPr>
                <w:rFonts w:eastAsia="Calibri"/>
                <w:color w:val="000000"/>
                <w:sz w:val="20"/>
                <w:szCs w:val="20"/>
              </w:rPr>
              <w:t>8.023</w:t>
            </w:r>
          </w:p>
        </w:tc>
      </w:tr>
      <w:tr w:rsidR="002379FA" w:rsidRPr="001E58E6" w14:paraId="333B9A50" w14:textId="77777777" w:rsidTr="00492C67">
        <w:trPr>
          <w:jc w:val="center"/>
        </w:trPr>
        <w:tc>
          <w:tcPr>
            <w:tcW w:w="0" w:type="auto"/>
            <w:vMerge/>
            <w:vAlign w:val="center"/>
          </w:tcPr>
          <w:p w14:paraId="3AC67283" w14:textId="77777777" w:rsidR="002379FA" w:rsidRPr="001E58E6" w:rsidRDefault="002379FA" w:rsidP="00492C67">
            <w:pPr>
              <w:autoSpaceDE w:val="0"/>
              <w:autoSpaceDN w:val="0"/>
              <w:adjustRightInd w:val="0"/>
              <w:rPr>
                <w:sz w:val="20"/>
                <w:szCs w:val="20"/>
              </w:rPr>
            </w:pPr>
          </w:p>
        </w:tc>
        <w:tc>
          <w:tcPr>
            <w:tcW w:w="0" w:type="auto"/>
            <w:vMerge/>
            <w:vAlign w:val="center"/>
          </w:tcPr>
          <w:p w14:paraId="6A23DAA3" w14:textId="77777777" w:rsidR="002379FA" w:rsidRPr="001E58E6" w:rsidRDefault="002379FA" w:rsidP="00492C67">
            <w:pPr>
              <w:autoSpaceDE w:val="0"/>
              <w:autoSpaceDN w:val="0"/>
              <w:adjustRightInd w:val="0"/>
              <w:rPr>
                <w:i/>
                <w:iCs/>
                <w:sz w:val="20"/>
                <w:szCs w:val="20"/>
              </w:rPr>
            </w:pPr>
          </w:p>
        </w:tc>
        <w:tc>
          <w:tcPr>
            <w:tcW w:w="0" w:type="auto"/>
            <w:vAlign w:val="center"/>
          </w:tcPr>
          <w:p w14:paraId="7C879141"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F4</w:t>
            </w:r>
          </w:p>
        </w:tc>
        <w:tc>
          <w:tcPr>
            <w:tcW w:w="0" w:type="auto"/>
            <w:vAlign w:val="center"/>
          </w:tcPr>
          <w:p w14:paraId="77DC55FC" w14:textId="77777777" w:rsidR="002379FA" w:rsidRPr="001E58E6" w:rsidRDefault="002379FA" w:rsidP="00492C67">
            <w:pPr>
              <w:autoSpaceDE w:val="0"/>
              <w:autoSpaceDN w:val="0"/>
              <w:adjustRightInd w:val="0"/>
              <w:rPr>
                <w:b/>
                <w:i/>
                <w:iCs/>
                <w:color w:val="000000" w:themeColor="text1"/>
                <w:sz w:val="20"/>
                <w:szCs w:val="20"/>
              </w:rPr>
            </w:pPr>
            <w:r w:rsidRPr="001E58E6">
              <w:rPr>
                <w:rFonts w:eastAsia="Calibri"/>
                <w:b/>
                <w:color w:val="000000"/>
                <w:sz w:val="20"/>
                <w:szCs w:val="20"/>
              </w:rPr>
              <w:t>.732</w:t>
            </w:r>
          </w:p>
        </w:tc>
        <w:tc>
          <w:tcPr>
            <w:tcW w:w="0" w:type="auto"/>
            <w:vMerge/>
            <w:vAlign w:val="center"/>
          </w:tcPr>
          <w:p w14:paraId="5ADB89A0" w14:textId="77777777" w:rsidR="002379FA" w:rsidRPr="001E58E6" w:rsidRDefault="002379FA" w:rsidP="00492C67">
            <w:pPr>
              <w:autoSpaceDE w:val="0"/>
              <w:autoSpaceDN w:val="0"/>
              <w:adjustRightInd w:val="0"/>
              <w:rPr>
                <w:i/>
                <w:iCs/>
                <w:sz w:val="20"/>
                <w:szCs w:val="20"/>
              </w:rPr>
            </w:pPr>
          </w:p>
        </w:tc>
      </w:tr>
      <w:tr w:rsidR="002379FA" w:rsidRPr="001E58E6" w14:paraId="0CB62B26" w14:textId="77777777" w:rsidTr="00492C67">
        <w:trPr>
          <w:jc w:val="center"/>
        </w:trPr>
        <w:tc>
          <w:tcPr>
            <w:tcW w:w="0" w:type="auto"/>
            <w:vMerge/>
            <w:vAlign w:val="center"/>
          </w:tcPr>
          <w:p w14:paraId="109BCB14" w14:textId="77777777" w:rsidR="002379FA" w:rsidRPr="001E58E6" w:rsidRDefault="002379FA" w:rsidP="00492C67">
            <w:pPr>
              <w:autoSpaceDE w:val="0"/>
              <w:autoSpaceDN w:val="0"/>
              <w:adjustRightInd w:val="0"/>
              <w:rPr>
                <w:sz w:val="20"/>
                <w:szCs w:val="20"/>
              </w:rPr>
            </w:pPr>
          </w:p>
        </w:tc>
        <w:tc>
          <w:tcPr>
            <w:tcW w:w="0" w:type="auto"/>
            <w:vMerge/>
            <w:vAlign w:val="center"/>
          </w:tcPr>
          <w:p w14:paraId="43CA73D7" w14:textId="77777777" w:rsidR="002379FA" w:rsidRPr="001E58E6" w:rsidRDefault="002379FA" w:rsidP="00492C67">
            <w:pPr>
              <w:autoSpaceDE w:val="0"/>
              <w:autoSpaceDN w:val="0"/>
              <w:adjustRightInd w:val="0"/>
              <w:rPr>
                <w:i/>
                <w:iCs/>
                <w:sz w:val="20"/>
                <w:szCs w:val="20"/>
              </w:rPr>
            </w:pPr>
          </w:p>
        </w:tc>
        <w:tc>
          <w:tcPr>
            <w:tcW w:w="0" w:type="auto"/>
            <w:vAlign w:val="center"/>
          </w:tcPr>
          <w:p w14:paraId="48CAD413"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F5</w:t>
            </w:r>
          </w:p>
        </w:tc>
        <w:tc>
          <w:tcPr>
            <w:tcW w:w="0" w:type="auto"/>
            <w:vAlign w:val="center"/>
          </w:tcPr>
          <w:p w14:paraId="2836B5FE"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.694</w:t>
            </w:r>
          </w:p>
        </w:tc>
        <w:tc>
          <w:tcPr>
            <w:tcW w:w="0" w:type="auto"/>
            <w:vMerge/>
            <w:vAlign w:val="center"/>
          </w:tcPr>
          <w:p w14:paraId="55F0A9FD" w14:textId="77777777" w:rsidR="002379FA" w:rsidRPr="001E58E6" w:rsidRDefault="002379FA" w:rsidP="00492C67">
            <w:pPr>
              <w:autoSpaceDE w:val="0"/>
              <w:autoSpaceDN w:val="0"/>
              <w:adjustRightInd w:val="0"/>
              <w:rPr>
                <w:i/>
                <w:iCs/>
                <w:sz w:val="20"/>
                <w:szCs w:val="20"/>
              </w:rPr>
            </w:pPr>
          </w:p>
        </w:tc>
      </w:tr>
      <w:tr w:rsidR="002379FA" w:rsidRPr="001E58E6" w14:paraId="791107EF" w14:textId="77777777" w:rsidTr="00492C67">
        <w:trPr>
          <w:jc w:val="center"/>
        </w:trPr>
        <w:tc>
          <w:tcPr>
            <w:tcW w:w="0" w:type="auto"/>
            <w:vMerge/>
            <w:vAlign w:val="center"/>
          </w:tcPr>
          <w:p w14:paraId="43A21B49" w14:textId="77777777" w:rsidR="002379FA" w:rsidRPr="001E58E6" w:rsidRDefault="002379FA" w:rsidP="00492C67">
            <w:pPr>
              <w:autoSpaceDE w:val="0"/>
              <w:autoSpaceDN w:val="0"/>
              <w:adjustRightInd w:val="0"/>
              <w:rPr>
                <w:sz w:val="20"/>
                <w:szCs w:val="20"/>
              </w:rPr>
            </w:pPr>
          </w:p>
        </w:tc>
        <w:tc>
          <w:tcPr>
            <w:tcW w:w="0" w:type="auto"/>
            <w:vMerge/>
            <w:vAlign w:val="center"/>
          </w:tcPr>
          <w:p w14:paraId="3CFD8820" w14:textId="77777777" w:rsidR="002379FA" w:rsidRPr="001E58E6" w:rsidRDefault="002379FA" w:rsidP="00492C67">
            <w:pPr>
              <w:autoSpaceDE w:val="0"/>
              <w:autoSpaceDN w:val="0"/>
              <w:adjustRightInd w:val="0"/>
              <w:rPr>
                <w:i/>
                <w:iCs/>
                <w:sz w:val="20"/>
                <w:szCs w:val="20"/>
              </w:rPr>
            </w:pPr>
          </w:p>
        </w:tc>
        <w:tc>
          <w:tcPr>
            <w:tcW w:w="0" w:type="auto"/>
            <w:vAlign w:val="center"/>
          </w:tcPr>
          <w:p w14:paraId="655C0DD6"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F8</w:t>
            </w:r>
          </w:p>
        </w:tc>
        <w:tc>
          <w:tcPr>
            <w:tcW w:w="0" w:type="auto"/>
            <w:vAlign w:val="center"/>
          </w:tcPr>
          <w:p w14:paraId="178BBF42"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.676</w:t>
            </w:r>
          </w:p>
        </w:tc>
        <w:tc>
          <w:tcPr>
            <w:tcW w:w="0" w:type="auto"/>
            <w:vMerge/>
            <w:vAlign w:val="center"/>
          </w:tcPr>
          <w:p w14:paraId="67350BC2" w14:textId="77777777" w:rsidR="002379FA" w:rsidRPr="001E58E6" w:rsidRDefault="002379FA" w:rsidP="00492C67">
            <w:pPr>
              <w:autoSpaceDE w:val="0"/>
              <w:autoSpaceDN w:val="0"/>
              <w:adjustRightInd w:val="0"/>
              <w:rPr>
                <w:i/>
                <w:iCs/>
                <w:sz w:val="20"/>
                <w:szCs w:val="20"/>
              </w:rPr>
            </w:pPr>
          </w:p>
        </w:tc>
      </w:tr>
      <w:tr w:rsidR="002379FA" w:rsidRPr="001E58E6" w14:paraId="33B78E29" w14:textId="77777777" w:rsidTr="00492C67">
        <w:trPr>
          <w:jc w:val="center"/>
        </w:trPr>
        <w:tc>
          <w:tcPr>
            <w:tcW w:w="0" w:type="auto"/>
            <w:vMerge w:val="restart"/>
            <w:vAlign w:val="center"/>
          </w:tcPr>
          <w:p w14:paraId="1D6A62B3" w14:textId="77777777" w:rsidR="002379FA" w:rsidRPr="001E58E6" w:rsidRDefault="002379FA" w:rsidP="00492C67">
            <w:pPr>
              <w:autoSpaceDE w:val="0"/>
              <w:autoSpaceDN w:val="0"/>
              <w:adjustRightInd w:val="0"/>
              <w:rPr>
                <w:sz w:val="20"/>
                <w:szCs w:val="20"/>
              </w:rPr>
            </w:pPr>
            <w:r w:rsidRPr="001E58E6">
              <w:rPr>
                <w:sz w:val="20"/>
                <w:szCs w:val="20"/>
              </w:rPr>
              <w:t>4</w:t>
            </w:r>
          </w:p>
        </w:tc>
        <w:tc>
          <w:tcPr>
            <w:tcW w:w="0" w:type="auto"/>
            <w:vMerge w:val="restart"/>
            <w:vAlign w:val="center"/>
          </w:tcPr>
          <w:p w14:paraId="15591EB5" w14:textId="77777777" w:rsidR="002379FA" w:rsidRPr="001E58E6" w:rsidRDefault="002379FA" w:rsidP="00492C67">
            <w:pPr>
              <w:autoSpaceDE w:val="0"/>
              <w:autoSpaceDN w:val="0"/>
              <w:adjustRightInd w:val="0"/>
              <w:rPr>
                <w:i/>
                <w:iCs/>
                <w:sz w:val="20"/>
                <w:szCs w:val="20"/>
              </w:rPr>
            </w:pPr>
            <w:r w:rsidRPr="001E58E6">
              <w:rPr>
                <w:i/>
                <w:iCs/>
                <w:sz w:val="20"/>
                <w:szCs w:val="20"/>
              </w:rPr>
              <w:t>Value of Money</w:t>
            </w:r>
          </w:p>
        </w:tc>
        <w:tc>
          <w:tcPr>
            <w:tcW w:w="0" w:type="auto"/>
            <w:vAlign w:val="center"/>
          </w:tcPr>
          <w:p w14:paraId="16FBC9A4"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F1</w:t>
            </w:r>
          </w:p>
        </w:tc>
        <w:tc>
          <w:tcPr>
            <w:tcW w:w="0" w:type="auto"/>
            <w:vAlign w:val="center"/>
          </w:tcPr>
          <w:p w14:paraId="547361C8"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.754</w:t>
            </w:r>
          </w:p>
        </w:tc>
        <w:tc>
          <w:tcPr>
            <w:tcW w:w="0" w:type="auto"/>
            <w:vMerge/>
            <w:vAlign w:val="center"/>
          </w:tcPr>
          <w:p w14:paraId="697B2140" w14:textId="77777777" w:rsidR="002379FA" w:rsidRPr="001E58E6" w:rsidRDefault="002379FA" w:rsidP="00492C67">
            <w:pPr>
              <w:autoSpaceDE w:val="0"/>
              <w:autoSpaceDN w:val="0"/>
              <w:adjustRightInd w:val="0"/>
              <w:rPr>
                <w:i/>
                <w:iCs/>
                <w:sz w:val="20"/>
                <w:szCs w:val="20"/>
              </w:rPr>
            </w:pPr>
          </w:p>
        </w:tc>
      </w:tr>
      <w:tr w:rsidR="002379FA" w:rsidRPr="001E58E6" w14:paraId="0ED69A79" w14:textId="77777777" w:rsidTr="00492C67">
        <w:trPr>
          <w:jc w:val="center"/>
        </w:trPr>
        <w:tc>
          <w:tcPr>
            <w:tcW w:w="0" w:type="auto"/>
            <w:vMerge/>
            <w:vAlign w:val="center"/>
          </w:tcPr>
          <w:p w14:paraId="23D582AE" w14:textId="77777777" w:rsidR="002379FA" w:rsidRPr="001E58E6" w:rsidRDefault="002379FA" w:rsidP="00492C67">
            <w:pPr>
              <w:autoSpaceDE w:val="0"/>
              <w:autoSpaceDN w:val="0"/>
              <w:adjustRightInd w:val="0"/>
              <w:rPr>
                <w:sz w:val="20"/>
                <w:szCs w:val="20"/>
              </w:rPr>
            </w:pPr>
          </w:p>
        </w:tc>
        <w:tc>
          <w:tcPr>
            <w:tcW w:w="0" w:type="auto"/>
            <w:vMerge/>
            <w:vAlign w:val="center"/>
          </w:tcPr>
          <w:p w14:paraId="51030123" w14:textId="77777777" w:rsidR="002379FA" w:rsidRPr="001E58E6" w:rsidRDefault="002379FA" w:rsidP="00492C67">
            <w:pPr>
              <w:autoSpaceDE w:val="0"/>
              <w:autoSpaceDN w:val="0"/>
              <w:adjustRightInd w:val="0"/>
              <w:rPr>
                <w:i/>
                <w:iCs/>
                <w:sz w:val="20"/>
                <w:szCs w:val="20"/>
              </w:rPr>
            </w:pPr>
          </w:p>
        </w:tc>
        <w:tc>
          <w:tcPr>
            <w:tcW w:w="0" w:type="auto"/>
            <w:vAlign w:val="center"/>
          </w:tcPr>
          <w:p w14:paraId="7B4F70D5"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F2</w:t>
            </w:r>
          </w:p>
        </w:tc>
        <w:tc>
          <w:tcPr>
            <w:tcW w:w="0" w:type="auto"/>
            <w:vAlign w:val="center"/>
          </w:tcPr>
          <w:p w14:paraId="31A88268"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w:t>
            </w:r>
            <w:r w:rsidRPr="001E58E6">
              <w:rPr>
                <w:rFonts w:eastAsia="Calibri"/>
                <w:b/>
                <w:color w:val="000000"/>
                <w:sz w:val="20"/>
                <w:szCs w:val="20"/>
              </w:rPr>
              <w:t>780</w:t>
            </w:r>
          </w:p>
        </w:tc>
        <w:tc>
          <w:tcPr>
            <w:tcW w:w="0" w:type="auto"/>
            <w:vMerge w:val="restart"/>
            <w:vAlign w:val="center"/>
          </w:tcPr>
          <w:p w14:paraId="289FA055" w14:textId="77777777" w:rsidR="002379FA" w:rsidRPr="001E58E6" w:rsidRDefault="002379FA" w:rsidP="00492C67">
            <w:pPr>
              <w:autoSpaceDE w:val="0"/>
              <w:autoSpaceDN w:val="0"/>
              <w:adjustRightInd w:val="0"/>
              <w:rPr>
                <w:i/>
                <w:iCs/>
                <w:sz w:val="20"/>
                <w:szCs w:val="20"/>
              </w:rPr>
            </w:pPr>
            <w:r w:rsidRPr="001E58E6">
              <w:rPr>
                <w:rFonts w:eastAsia="Calibri"/>
                <w:color w:val="000000"/>
                <w:sz w:val="20"/>
                <w:szCs w:val="20"/>
              </w:rPr>
              <w:t>6.272</w:t>
            </w:r>
          </w:p>
        </w:tc>
      </w:tr>
      <w:tr w:rsidR="002379FA" w:rsidRPr="001E58E6" w14:paraId="5F4965FB" w14:textId="77777777" w:rsidTr="00492C67">
        <w:trPr>
          <w:jc w:val="center"/>
        </w:trPr>
        <w:tc>
          <w:tcPr>
            <w:tcW w:w="0" w:type="auto"/>
            <w:vMerge/>
            <w:vAlign w:val="center"/>
          </w:tcPr>
          <w:p w14:paraId="59F0D345" w14:textId="77777777" w:rsidR="002379FA" w:rsidRPr="001E58E6" w:rsidRDefault="002379FA" w:rsidP="00492C67">
            <w:pPr>
              <w:autoSpaceDE w:val="0"/>
              <w:autoSpaceDN w:val="0"/>
              <w:adjustRightInd w:val="0"/>
              <w:rPr>
                <w:sz w:val="20"/>
                <w:szCs w:val="20"/>
              </w:rPr>
            </w:pPr>
          </w:p>
        </w:tc>
        <w:tc>
          <w:tcPr>
            <w:tcW w:w="0" w:type="auto"/>
            <w:vMerge/>
            <w:vAlign w:val="center"/>
          </w:tcPr>
          <w:p w14:paraId="06E5EA91" w14:textId="77777777" w:rsidR="002379FA" w:rsidRPr="001E58E6" w:rsidRDefault="002379FA" w:rsidP="00492C67">
            <w:pPr>
              <w:autoSpaceDE w:val="0"/>
              <w:autoSpaceDN w:val="0"/>
              <w:adjustRightInd w:val="0"/>
              <w:rPr>
                <w:i/>
                <w:iCs/>
                <w:sz w:val="20"/>
                <w:szCs w:val="20"/>
              </w:rPr>
            </w:pPr>
          </w:p>
        </w:tc>
        <w:tc>
          <w:tcPr>
            <w:tcW w:w="0" w:type="auto"/>
            <w:vAlign w:val="center"/>
          </w:tcPr>
          <w:p w14:paraId="3D6470C0"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F9</w:t>
            </w:r>
          </w:p>
        </w:tc>
        <w:tc>
          <w:tcPr>
            <w:tcW w:w="0" w:type="auto"/>
            <w:vAlign w:val="center"/>
          </w:tcPr>
          <w:p w14:paraId="514658CE"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.568</w:t>
            </w:r>
          </w:p>
        </w:tc>
        <w:tc>
          <w:tcPr>
            <w:tcW w:w="0" w:type="auto"/>
            <w:vMerge/>
            <w:vAlign w:val="center"/>
          </w:tcPr>
          <w:p w14:paraId="12C9B5A0" w14:textId="77777777" w:rsidR="002379FA" w:rsidRPr="001E58E6" w:rsidRDefault="002379FA" w:rsidP="00492C67">
            <w:pPr>
              <w:autoSpaceDE w:val="0"/>
              <w:autoSpaceDN w:val="0"/>
              <w:adjustRightInd w:val="0"/>
              <w:rPr>
                <w:i/>
                <w:iCs/>
                <w:sz w:val="20"/>
                <w:szCs w:val="20"/>
              </w:rPr>
            </w:pPr>
          </w:p>
        </w:tc>
      </w:tr>
      <w:tr w:rsidR="002379FA" w:rsidRPr="001E58E6" w14:paraId="078BA387" w14:textId="77777777" w:rsidTr="00492C67">
        <w:trPr>
          <w:jc w:val="center"/>
        </w:trPr>
        <w:tc>
          <w:tcPr>
            <w:tcW w:w="0" w:type="auto"/>
            <w:vMerge w:val="restart"/>
            <w:vAlign w:val="center"/>
          </w:tcPr>
          <w:p w14:paraId="1DDA4A7E" w14:textId="77777777" w:rsidR="002379FA" w:rsidRPr="001E58E6" w:rsidRDefault="002379FA" w:rsidP="00492C67">
            <w:pPr>
              <w:autoSpaceDE w:val="0"/>
              <w:autoSpaceDN w:val="0"/>
              <w:adjustRightInd w:val="0"/>
              <w:rPr>
                <w:sz w:val="20"/>
                <w:szCs w:val="20"/>
              </w:rPr>
            </w:pPr>
            <w:r w:rsidRPr="001E58E6">
              <w:rPr>
                <w:sz w:val="20"/>
                <w:szCs w:val="20"/>
              </w:rPr>
              <w:t>5</w:t>
            </w:r>
          </w:p>
        </w:tc>
        <w:tc>
          <w:tcPr>
            <w:tcW w:w="0" w:type="auto"/>
            <w:vMerge w:val="restart"/>
            <w:vAlign w:val="center"/>
          </w:tcPr>
          <w:p w14:paraId="5A68845C" w14:textId="77777777" w:rsidR="002379FA" w:rsidRPr="001E58E6" w:rsidRDefault="002379FA" w:rsidP="00492C67">
            <w:pPr>
              <w:autoSpaceDE w:val="0"/>
              <w:autoSpaceDN w:val="0"/>
              <w:adjustRightInd w:val="0"/>
              <w:rPr>
                <w:i/>
                <w:iCs/>
                <w:sz w:val="20"/>
                <w:szCs w:val="20"/>
              </w:rPr>
            </w:pPr>
            <w:r w:rsidRPr="001E58E6">
              <w:rPr>
                <w:i/>
                <w:iCs/>
                <w:sz w:val="20"/>
                <w:szCs w:val="20"/>
              </w:rPr>
              <w:t>Fellowship</w:t>
            </w:r>
          </w:p>
        </w:tc>
        <w:tc>
          <w:tcPr>
            <w:tcW w:w="0" w:type="auto"/>
            <w:vAlign w:val="center"/>
          </w:tcPr>
          <w:p w14:paraId="76AAAD49"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F6</w:t>
            </w:r>
          </w:p>
        </w:tc>
        <w:tc>
          <w:tcPr>
            <w:tcW w:w="0" w:type="auto"/>
            <w:vAlign w:val="center"/>
          </w:tcPr>
          <w:p w14:paraId="0CC6D0FE" w14:textId="77777777" w:rsidR="002379FA" w:rsidRPr="001E58E6" w:rsidRDefault="002379FA" w:rsidP="00492C67">
            <w:pPr>
              <w:autoSpaceDE w:val="0"/>
              <w:autoSpaceDN w:val="0"/>
              <w:adjustRightInd w:val="0"/>
              <w:rPr>
                <w:bCs/>
                <w:i/>
                <w:iCs/>
                <w:color w:val="000000" w:themeColor="text1"/>
                <w:sz w:val="20"/>
                <w:szCs w:val="20"/>
              </w:rPr>
            </w:pPr>
            <w:r w:rsidRPr="001E58E6">
              <w:rPr>
                <w:rFonts w:eastAsia="Calibri"/>
                <w:bCs/>
                <w:color w:val="000000"/>
                <w:sz w:val="20"/>
                <w:szCs w:val="20"/>
              </w:rPr>
              <w:t>.656</w:t>
            </w:r>
          </w:p>
        </w:tc>
        <w:tc>
          <w:tcPr>
            <w:tcW w:w="0" w:type="auto"/>
            <w:vMerge w:val="restart"/>
            <w:vAlign w:val="center"/>
          </w:tcPr>
          <w:p w14:paraId="424C6356" w14:textId="77777777" w:rsidR="002379FA" w:rsidRPr="001E58E6" w:rsidRDefault="002379FA" w:rsidP="00492C67">
            <w:pPr>
              <w:autoSpaceDE w:val="0"/>
              <w:autoSpaceDN w:val="0"/>
              <w:adjustRightInd w:val="0"/>
              <w:rPr>
                <w:i/>
                <w:iCs/>
                <w:sz w:val="20"/>
                <w:szCs w:val="20"/>
              </w:rPr>
            </w:pPr>
            <w:r w:rsidRPr="001E58E6">
              <w:rPr>
                <w:rFonts w:eastAsia="Calibri"/>
                <w:color w:val="000000"/>
                <w:sz w:val="20"/>
                <w:szCs w:val="20"/>
              </w:rPr>
              <w:t>5.597</w:t>
            </w:r>
          </w:p>
        </w:tc>
      </w:tr>
      <w:tr w:rsidR="002379FA" w:rsidRPr="001E58E6" w14:paraId="630E360D" w14:textId="77777777" w:rsidTr="00492C67">
        <w:trPr>
          <w:jc w:val="center"/>
        </w:trPr>
        <w:tc>
          <w:tcPr>
            <w:tcW w:w="0" w:type="auto"/>
            <w:vMerge/>
            <w:vAlign w:val="center"/>
          </w:tcPr>
          <w:p w14:paraId="130D17E3" w14:textId="77777777" w:rsidR="002379FA" w:rsidRPr="001E58E6" w:rsidRDefault="002379FA" w:rsidP="00492C67">
            <w:pPr>
              <w:autoSpaceDE w:val="0"/>
              <w:autoSpaceDN w:val="0"/>
              <w:adjustRightInd w:val="0"/>
              <w:rPr>
                <w:sz w:val="20"/>
                <w:szCs w:val="20"/>
              </w:rPr>
            </w:pPr>
          </w:p>
        </w:tc>
        <w:tc>
          <w:tcPr>
            <w:tcW w:w="0" w:type="auto"/>
            <w:vMerge/>
            <w:vAlign w:val="center"/>
          </w:tcPr>
          <w:p w14:paraId="785A0886" w14:textId="77777777" w:rsidR="002379FA" w:rsidRPr="001E58E6" w:rsidRDefault="002379FA" w:rsidP="00492C67">
            <w:pPr>
              <w:autoSpaceDE w:val="0"/>
              <w:autoSpaceDN w:val="0"/>
              <w:adjustRightInd w:val="0"/>
              <w:rPr>
                <w:sz w:val="20"/>
                <w:szCs w:val="20"/>
              </w:rPr>
            </w:pPr>
          </w:p>
        </w:tc>
        <w:tc>
          <w:tcPr>
            <w:tcW w:w="0" w:type="auto"/>
            <w:vAlign w:val="center"/>
          </w:tcPr>
          <w:p w14:paraId="3105EB33" w14:textId="77777777" w:rsidR="002379FA" w:rsidRPr="001E58E6" w:rsidRDefault="002379FA" w:rsidP="00492C67">
            <w:pPr>
              <w:autoSpaceDE w:val="0"/>
              <w:autoSpaceDN w:val="0"/>
              <w:adjustRightInd w:val="0"/>
              <w:rPr>
                <w:rFonts w:eastAsia="Calibri"/>
                <w:sz w:val="20"/>
                <w:szCs w:val="20"/>
              </w:rPr>
            </w:pPr>
            <w:r w:rsidRPr="001E58E6">
              <w:rPr>
                <w:rFonts w:eastAsia="Calibri"/>
                <w:sz w:val="20"/>
                <w:szCs w:val="20"/>
              </w:rPr>
              <w:t>F7</w:t>
            </w:r>
          </w:p>
        </w:tc>
        <w:tc>
          <w:tcPr>
            <w:tcW w:w="0" w:type="auto"/>
            <w:vAlign w:val="center"/>
          </w:tcPr>
          <w:p w14:paraId="4B1CDA5E" w14:textId="77777777" w:rsidR="002379FA" w:rsidRPr="001E58E6" w:rsidRDefault="002379FA" w:rsidP="00492C67">
            <w:pPr>
              <w:autoSpaceDE w:val="0"/>
              <w:autoSpaceDN w:val="0"/>
              <w:adjustRightInd w:val="0"/>
              <w:rPr>
                <w:b/>
                <w:i/>
                <w:iCs/>
                <w:color w:val="000000" w:themeColor="text1"/>
                <w:sz w:val="20"/>
                <w:szCs w:val="20"/>
              </w:rPr>
            </w:pPr>
            <w:r w:rsidRPr="001E58E6">
              <w:rPr>
                <w:rFonts w:eastAsia="Calibri"/>
                <w:b/>
                <w:color w:val="000000"/>
                <w:sz w:val="20"/>
                <w:szCs w:val="20"/>
              </w:rPr>
              <w:t>.693</w:t>
            </w:r>
          </w:p>
        </w:tc>
        <w:tc>
          <w:tcPr>
            <w:tcW w:w="0" w:type="auto"/>
            <w:vMerge/>
            <w:vAlign w:val="center"/>
          </w:tcPr>
          <w:p w14:paraId="2CF235FF" w14:textId="77777777" w:rsidR="002379FA" w:rsidRPr="001E58E6" w:rsidRDefault="002379FA" w:rsidP="00492C67">
            <w:pPr>
              <w:autoSpaceDE w:val="0"/>
              <w:autoSpaceDN w:val="0"/>
              <w:adjustRightInd w:val="0"/>
              <w:rPr>
                <w:i/>
                <w:iCs/>
                <w:sz w:val="20"/>
                <w:szCs w:val="20"/>
              </w:rPr>
            </w:pPr>
          </w:p>
        </w:tc>
      </w:tr>
    </w:tbl>
    <w:p w14:paraId="1D8F78C6" w14:textId="411B2111" w:rsidR="002379FA" w:rsidRPr="00F8221A" w:rsidRDefault="002379FA" w:rsidP="005D5BC3">
      <w:pPr>
        <w:autoSpaceDE w:val="0"/>
        <w:autoSpaceDN w:val="0"/>
        <w:adjustRightInd w:val="0"/>
        <w:spacing w:after="0"/>
        <w:rPr>
          <w:rFonts w:ascii="Times New Roman" w:hAnsi="Times New Roman" w:cs="Times New Roman"/>
          <w:sz w:val="24"/>
          <w:szCs w:val="24"/>
        </w:rPr>
      </w:pPr>
      <w:r w:rsidRPr="00F8221A">
        <w:rPr>
          <w:rFonts w:ascii="Times New Roman" w:hAnsi="Times New Roman" w:cs="Times New Roman"/>
          <w:sz w:val="24"/>
          <w:szCs w:val="24"/>
        </w:rPr>
        <w:tab/>
      </w:r>
    </w:p>
    <w:p w14:paraId="24190040" w14:textId="40BAA484" w:rsidR="002379FA" w:rsidRPr="00F8221A" w:rsidRDefault="002379FA" w:rsidP="005D5BC3">
      <w:pPr>
        <w:autoSpaceDE w:val="0"/>
        <w:autoSpaceDN w:val="0"/>
        <w:adjustRightInd w:val="0"/>
        <w:ind w:firstLine="720"/>
        <w:jc w:val="both"/>
        <w:rPr>
          <w:rFonts w:ascii="Times New Roman" w:hAnsi="Times New Roman" w:cs="Times New Roman"/>
          <w:sz w:val="24"/>
          <w:szCs w:val="24"/>
        </w:rPr>
      </w:pPr>
      <w:proofErr w:type="spellStart"/>
      <w:r w:rsidRPr="00F8221A">
        <w:rPr>
          <w:rFonts w:ascii="Times New Roman" w:hAnsi="Times New Roman" w:cs="Times New Roman"/>
          <w:sz w:val="24"/>
          <w:szCs w:val="24"/>
        </w:rPr>
        <w:t>Tabel</w:t>
      </w:r>
      <w:proofErr w:type="spellEnd"/>
      <w:r w:rsidRPr="00F8221A">
        <w:rPr>
          <w:rFonts w:ascii="Times New Roman" w:hAnsi="Times New Roman" w:cs="Times New Roman"/>
          <w:sz w:val="24"/>
          <w:szCs w:val="24"/>
        </w:rPr>
        <w:t xml:space="preserve"> </w:t>
      </w:r>
      <w:proofErr w:type="spellStart"/>
      <w:r w:rsidR="005D5BC3" w:rsidRPr="00F8221A">
        <w:rPr>
          <w:rFonts w:ascii="Times New Roman" w:hAnsi="Times New Roman" w:cs="Times New Roman"/>
          <w:sz w:val="24"/>
          <w:szCs w:val="24"/>
        </w:rPr>
        <w:t>diatas</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menunjukkan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kelima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ditemukan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yaitu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product conformity, </w:t>
      </w:r>
      <w:r w:rsidRPr="00F8221A">
        <w:rPr>
          <w:rFonts w:ascii="Times New Roman" w:hAnsi="Times New Roman" w:cs="Times New Roman"/>
          <w:i/>
          <w:sz w:val="24"/>
          <w:szCs w:val="24"/>
        </w:rPr>
        <w:t>product usefulness</w:t>
      </w:r>
      <w:r w:rsidRPr="00F8221A">
        <w:rPr>
          <w:rFonts w:ascii="Times New Roman" w:hAnsi="Times New Roman" w:cs="Times New Roman"/>
          <w:sz w:val="24"/>
          <w:szCs w:val="24"/>
        </w:rPr>
        <w:t xml:space="preserve">, </w:t>
      </w:r>
      <w:r w:rsidRPr="00F8221A">
        <w:rPr>
          <w:rFonts w:ascii="Times New Roman" w:hAnsi="Times New Roman" w:cs="Times New Roman"/>
          <w:i/>
          <w:sz w:val="24"/>
          <w:szCs w:val="24"/>
        </w:rPr>
        <w:t>product excellence</w:t>
      </w:r>
      <w:r w:rsidRPr="00F8221A">
        <w:rPr>
          <w:rFonts w:ascii="Times New Roman" w:hAnsi="Times New Roman" w:cs="Times New Roman"/>
          <w:sz w:val="24"/>
          <w:szCs w:val="24"/>
        </w:rPr>
        <w:t xml:space="preserve">, </w:t>
      </w:r>
      <w:r w:rsidRPr="00F8221A">
        <w:rPr>
          <w:rFonts w:ascii="Times New Roman" w:hAnsi="Times New Roman" w:cs="Times New Roman"/>
          <w:i/>
          <w:sz w:val="24"/>
          <w:szCs w:val="24"/>
        </w:rPr>
        <w:t>value of money</w:t>
      </w:r>
      <w:r w:rsidRPr="00F8221A">
        <w:rPr>
          <w:rFonts w:ascii="Times New Roman" w:hAnsi="Times New Roman" w:cs="Times New Roman"/>
          <w:sz w:val="24"/>
          <w:szCs w:val="24"/>
        </w:rPr>
        <w:t>, dan</w:t>
      </w:r>
      <w:r w:rsidRPr="00F8221A">
        <w:rPr>
          <w:rFonts w:ascii="Times New Roman" w:hAnsi="Times New Roman" w:cs="Times New Roman"/>
          <w:i/>
          <w:iCs/>
          <w:sz w:val="24"/>
          <w:szCs w:val="24"/>
        </w:rPr>
        <w:t xml:space="preserve"> </w:t>
      </w:r>
      <w:r w:rsidRPr="00F8221A">
        <w:rPr>
          <w:rFonts w:ascii="Times New Roman" w:hAnsi="Times New Roman" w:cs="Times New Roman"/>
          <w:i/>
          <w:sz w:val="24"/>
          <w:szCs w:val="24"/>
        </w:rPr>
        <w:t xml:space="preserve">fellowship </w:t>
      </w:r>
      <w:proofErr w:type="spellStart"/>
      <w:r w:rsidRPr="00F8221A">
        <w:rPr>
          <w:rFonts w:ascii="Times New Roman" w:hAnsi="Times New Roman" w:cs="Times New Roman"/>
          <w:iCs/>
          <w:sz w:val="24"/>
          <w:szCs w:val="24"/>
        </w:rPr>
        <w:t>didapati</w:t>
      </w:r>
      <w:proofErr w:type="spellEnd"/>
      <w:r w:rsidRPr="00F8221A">
        <w:rPr>
          <w:rFonts w:ascii="Times New Roman" w:hAnsi="Times New Roman" w:cs="Times New Roman"/>
          <w:iCs/>
          <w:sz w:val="24"/>
          <w:szCs w:val="24"/>
        </w:rPr>
        <w:t xml:space="preserve"> </w:t>
      </w:r>
      <w:proofErr w:type="spellStart"/>
      <w:r w:rsidRPr="00F8221A">
        <w:rPr>
          <w:rFonts w:ascii="Times New Roman" w:hAnsi="Times New Roman" w:cs="Times New Roman"/>
          <w:iCs/>
          <w:sz w:val="24"/>
          <w:szCs w:val="24"/>
        </w:rPr>
        <w:t>f</w:t>
      </w:r>
      <w:r w:rsidRPr="00F8221A">
        <w:rPr>
          <w:rFonts w:ascii="Times New Roman" w:hAnsi="Times New Roman" w:cs="Times New Roman"/>
          <w:sz w:val="24"/>
          <w:szCs w:val="24"/>
        </w:rPr>
        <w:t>aktor</w:t>
      </w:r>
      <w:proofErr w:type="spellEnd"/>
      <w:r w:rsidRPr="00F8221A">
        <w:rPr>
          <w:rFonts w:ascii="Times New Roman" w:hAnsi="Times New Roman" w:cs="Times New Roman"/>
          <w:sz w:val="24"/>
          <w:szCs w:val="24"/>
        </w:rPr>
        <w:t xml:space="preserve"> yang paling </w:t>
      </w:r>
      <w:proofErr w:type="spellStart"/>
      <w:r w:rsidRPr="00F8221A">
        <w:rPr>
          <w:rFonts w:ascii="Times New Roman" w:hAnsi="Times New Roman" w:cs="Times New Roman"/>
          <w:sz w:val="24"/>
          <w:szCs w:val="24"/>
        </w:rPr>
        <w:t>dominan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yaitu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total variance </w:t>
      </w:r>
      <w:proofErr w:type="spellStart"/>
      <w:r w:rsidRPr="00F8221A">
        <w:rPr>
          <w:rFonts w:ascii="Times New Roman" w:hAnsi="Times New Roman" w:cs="Times New Roman"/>
          <w:sz w:val="24"/>
          <w:szCs w:val="24"/>
        </w:rPr>
        <w:t>terbesar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yaitu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1 (</w:t>
      </w:r>
      <w:r w:rsidRPr="00F8221A">
        <w:rPr>
          <w:rFonts w:ascii="Times New Roman" w:hAnsi="Times New Roman" w:cs="Times New Roman"/>
          <w:i/>
          <w:iCs/>
          <w:sz w:val="24"/>
          <w:szCs w:val="24"/>
        </w:rPr>
        <w:t>product conformity</w:t>
      </w:r>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total variance </w:t>
      </w:r>
      <w:proofErr w:type="spellStart"/>
      <w:r w:rsidRPr="00F8221A">
        <w:rPr>
          <w:rFonts w:ascii="Times New Roman" w:hAnsi="Times New Roman" w:cs="Times New Roman"/>
          <w:sz w:val="24"/>
          <w:szCs w:val="24"/>
        </w:rPr>
        <w:t>sebesar</w:t>
      </w:r>
      <w:proofErr w:type="spellEnd"/>
      <w:r w:rsidRPr="00F8221A">
        <w:rPr>
          <w:rFonts w:ascii="Times New Roman" w:hAnsi="Times New Roman" w:cs="Times New Roman"/>
          <w:sz w:val="24"/>
          <w:szCs w:val="24"/>
        </w:rPr>
        <w:t xml:space="preserve"> 35.911. Nilai </w:t>
      </w:r>
      <w:r w:rsidRPr="00F8221A">
        <w:rPr>
          <w:rFonts w:ascii="Times New Roman" w:hAnsi="Times New Roman" w:cs="Times New Roman"/>
          <w:i/>
          <w:iCs/>
          <w:sz w:val="24"/>
          <w:szCs w:val="24"/>
        </w:rPr>
        <w:t xml:space="preserve">total variance </w:t>
      </w:r>
      <w:proofErr w:type="spellStart"/>
      <w:r w:rsidRPr="00F8221A">
        <w:rPr>
          <w:rFonts w:ascii="Times New Roman" w:hAnsi="Times New Roman" w:cs="Times New Roman"/>
          <w:sz w:val="24"/>
          <w:szCs w:val="24"/>
        </w:rPr>
        <w:t>diambil</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tabel</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eigen, </w:t>
      </w:r>
      <w:proofErr w:type="spellStart"/>
      <w:r w:rsidRPr="00F8221A">
        <w:rPr>
          <w:rFonts w:ascii="Times New Roman" w:hAnsi="Times New Roman" w:cs="Times New Roman"/>
          <w:sz w:val="24"/>
          <w:szCs w:val="24"/>
        </w:rPr>
        <w:t>dimana</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eigen</w:t>
      </w:r>
      <w:r w:rsidRPr="00F8221A">
        <w:rPr>
          <w:rFonts w:ascii="Times New Roman" w:hAnsi="Times New Roman" w:cs="Times New Roman"/>
          <w:iCs/>
          <w:sz w:val="24"/>
          <w:szCs w:val="24"/>
        </w:rPr>
        <w:t xml:space="preserve"> </w:t>
      </w:r>
      <w:r w:rsidRPr="00F8221A">
        <w:rPr>
          <w:rFonts w:ascii="Times New Roman" w:hAnsi="Times New Roman" w:cs="Times New Roman"/>
          <w:i/>
          <w:iCs/>
          <w:sz w:val="24"/>
          <w:szCs w:val="24"/>
        </w:rPr>
        <w:t xml:space="preserve">values </w:t>
      </w:r>
      <w:r w:rsidRPr="00F8221A">
        <w:rPr>
          <w:rFonts w:ascii="Times New Roman" w:hAnsi="Times New Roman" w:cs="Times New Roman"/>
          <w:sz w:val="24"/>
          <w:szCs w:val="24"/>
        </w:rPr>
        <w:t xml:space="preserve">yang </w:t>
      </w:r>
      <w:proofErr w:type="spellStart"/>
      <w:r w:rsidRPr="00F8221A">
        <w:rPr>
          <w:rFonts w:ascii="Times New Roman" w:hAnsi="Times New Roman" w:cs="Times New Roman"/>
          <w:sz w:val="24"/>
          <w:szCs w:val="24"/>
        </w:rPr>
        <w:t>terbesar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mencerminkan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kekuatan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yang paling </w:t>
      </w:r>
      <w:proofErr w:type="spellStart"/>
      <w:r w:rsidRPr="00F8221A">
        <w:rPr>
          <w:rFonts w:ascii="Times New Roman" w:hAnsi="Times New Roman" w:cs="Times New Roman"/>
          <w:sz w:val="24"/>
          <w:szCs w:val="24"/>
        </w:rPr>
        <w:t>berpengaruh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dibandingkan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lain yang </w:t>
      </w:r>
      <w:proofErr w:type="spellStart"/>
      <w:r w:rsidRPr="00F8221A">
        <w:rPr>
          <w:rFonts w:ascii="Times New Roman" w:hAnsi="Times New Roman" w:cs="Times New Roman"/>
          <w:sz w:val="24"/>
          <w:szCs w:val="24"/>
        </w:rPr>
        <w:t>terbentuk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berikutnya</w:t>
      </w:r>
      <w:proofErr w:type="spellEnd"/>
      <w:r w:rsidRPr="00F8221A">
        <w:rPr>
          <w:rFonts w:ascii="Times New Roman" w:hAnsi="Times New Roman" w:cs="Times New Roman"/>
          <w:sz w:val="24"/>
          <w:szCs w:val="24"/>
        </w:rPr>
        <w:t xml:space="preserve"> yang paling </w:t>
      </w:r>
      <w:proofErr w:type="spellStart"/>
      <w:r w:rsidRPr="00F8221A">
        <w:rPr>
          <w:rFonts w:ascii="Times New Roman" w:hAnsi="Times New Roman" w:cs="Times New Roman"/>
          <w:sz w:val="24"/>
          <w:szCs w:val="24"/>
        </w:rPr>
        <w:t>dominan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2 (</w:t>
      </w:r>
      <w:r w:rsidRPr="00F8221A">
        <w:rPr>
          <w:rFonts w:ascii="Times New Roman" w:hAnsi="Times New Roman" w:cs="Times New Roman"/>
          <w:i/>
          <w:sz w:val="24"/>
          <w:szCs w:val="24"/>
        </w:rPr>
        <w:t>Product usefulness</w:t>
      </w:r>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total variance </w:t>
      </w:r>
      <w:proofErr w:type="spellStart"/>
      <w:r w:rsidRPr="00F8221A">
        <w:rPr>
          <w:rFonts w:ascii="Times New Roman" w:hAnsi="Times New Roman" w:cs="Times New Roman"/>
          <w:sz w:val="24"/>
          <w:szCs w:val="24"/>
        </w:rPr>
        <w:t>sebesar</w:t>
      </w:r>
      <w:proofErr w:type="spellEnd"/>
      <w:r w:rsidRPr="00F8221A">
        <w:rPr>
          <w:rFonts w:ascii="Times New Roman" w:hAnsi="Times New Roman" w:cs="Times New Roman"/>
          <w:sz w:val="24"/>
          <w:szCs w:val="24"/>
        </w:rPr>
        <w:t xml:space="preserve"> 9.508. </w:t>
      </w:r>
    </w:p>
    <w:p w14:paraId="6E2B5331" w14:textId="77777777" w:rsidR="002379FA" w:rsidRPr="00F8221A" w:rsidRDefault="002379FA" w:rsidP="005D5BC3">
      <w:pPr>
        <w:autoSpaceDE w:val="0"/>
        <w:autoSpaceDN w:val="0"/>
        <w:adjustRightInd w:val="0"/>
        <w:jc w:val="both"/>
        <w:rPr>
          <w:rFonts w:ascii="Times New Roman" w:hAnsi="Times New Roman" w:cs="Times New Roman"/>
          <w:sz w:val="24"/>
          <w:szCs w:val="24"/>
        </w:rPr>
      </w:pPr>
      <w:r w:rsidRPr="00F8221A">
        <w:rPr>
          <w:rFonts w:ascii="Times New Roman" w:hAnsi="Times New Roman" w:cs="Times New Roman"/>
          <w:sz w:val="24"/>
          <w:szCs w:val="24"/>
        </w:rPr>
        <w:tab/>
        <w:t xml:space="preserve">Dari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product conformity </w:t>
      </w:r>
      <w:r w:rsidRPr="00F8221A">
        <w:rPr>
          <w:rFonts w:ascii="Times New Roman" w:hAnsi="Times New Roman" w:cs="Times New Roman"/>
          <w:sz w:val="24"/>
          <w:szCs w:val="24"/>
        </w:rPr>
        <w:t>(</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1) </w:t>
      </w:r>
      <w:proofErr w:type="spellStart"/>
      <w:r w:rsidRPr="00F8221A">
        <w:rPr>
          <w:rFonts w:ascii="Times New Roman" w:hAnsi="Times New Roman" w:cs="Times New Roman"/>
          <w:sz w:val="24"/>
          <w:szCs w:val="24"/>
        </w:rPr>
        <w:t>diamati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korelasi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tertinggi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pada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13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pernyatan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menggunakan</w:t>
      </w:r>
      <w:proofErr w:type="spellEnd"/>
      <w:r w:rsidRPr="00F8221A">
        <w:rPr>
          <w:rFonts w:ascii="Times New Roman" w:hAnsi="Times New Roman" w:cs="Times New Roman"/>
          <w:sz w:val="24"/>
          <w:szCs w:val="24"/>
        </w:rPr>
        <w:t xml:space="preserve"> Spotify premium </w:t>
      </w:r>
      <w:proofErr w:type="spellStart"/>
      <w:r w:rsidRPr="00F8221A">
        <w:rPr>
          <w:rFonts w:ascii="Times New Roman" w:hAnsi="Times New Roman" w:cs="Times New Roman"/>
          <w:sz w:val="24"/>
          <w:szCs w:val="24"/>
        </w:rPr>
        <w:t>saya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merasa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tergabung</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dalam</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kelompok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sosial</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lebih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baik</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memiliki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skor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loading </w:t>
      </w:r>
      <w:proofErr w:type="spellStart"/>
      <w:r w:rsidRPr="00F8221A">
        <w:rPr>
          <w:rFonts w:ascii="Times New Roman" w:hAnsi="Times New Roman" w:cs="Times New Roman"/>
          <w:sz w:val="24"/>
          <w:szCs w:val="24"/>
        </w:rPr>
        <w:t>sebesar</w:t>
      </w:r>
      <w:proofErr w:type="spellEnd"/>
      <w:r w:rsidRPr="00F8221A">
        <w:rPr>
          <w:rFonts w:ascii="Times New Roman" w:hAnsi="Times New Roman" w:cs="Times New Roman"/>
          <w:sz w:val="24"/>
          <w:szCs w:val="24"/>
        </w:rPr>
        <w:t xml:space="preserve"> 0,799. </w:t>
      </w:r>
      <w:proofErr w:type="spellStart"/>
      <w:r w:rsidRPr="00F8221A">
        <w:rPr>
          <w:rFonts w:ascii="Times New Roman" w:hAnsi="Times New Roman" w:cs="Times New Roman"/>
          <w:sz w:val="24"/>
          <w:szCs w:val="24"/>
        </w:rPr>
        <w:t>Dalam</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hal</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ini</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product conformity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dirasakan</w:t>
      </w:r>
      <w:proofErr w:type="spellEnd"/>
      <w:r w:rsidRPr="00F8221A">
        <w:rPr>
          <w:rFonts w:ascii="Times New Roman" w:hAnsi="Times New Roman" w:cs="Times New Roman"/>
          <w:sz w:val="24"/>
          <w:szCs w:val="24"/>
        </w:rPr>
        <w:t xml:space="preserve"> paling </w:t>
      </w:r>
      <w:proofErr w:type="spellStart"/>
      <w:r w:rsidRPr="00F8221A">
        <w:rPr>
          <w:rFonts w:ascii="Times New Roman" w:hAnsi="Times New Roman" w:cs="Times New Roman"/>
          <w:sz w:val="24"/>
          <w:szCs w:val="24"/>
        </w:rPr>
        <w:t>kuat</w:t>
      </w:r>
      <w:proofErr w:type="spellEnd"/>
      <w:r w:rsidRPr="00F8221A">
        <w:rPr>
          <w:rFonts w:ascii="Times New Roman" w:hAnsi="Times New Roman" w:cs="Times New Roman"/>
          <w:sz w:val="24"/>
          <w:szCs w:val="24"/>
        </w:rPr>
        <w:t xml:space="preserve"> oleh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kemampuan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untuk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dapat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bergabung</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kelompok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sosial</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dirasa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lebih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baik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Ini</w:t>
      </w:r>
      <w:proofErr w:type="spellEnd"/>
      <w:r w:rsidRPr="00F8221A">
        <w:rPr>
          <w:rFonts w:ascii="Times New Roman" w:hAnsi="Times New Roman" w:cs="Times New Roman"/>
          <w:sz w:val="24"/>
          <w:szCs w:val="24"/>
        </w:rPr>
        <w:t xml:space="preserve"> juga </w:t>
      </w:r>
      <w:proofErr w:type="spellStart"/>
      <w:r w:rsidRPr="00F8221A">
        <w:rPr>
          <w:rFonts w:ascii="Times New Roman" w:hAnsi="Times New Roman" w:cs="Times New Roman"/>
          <w:sz w:val="24"/>
          <w:szCs w:val="24"/>
        </w:rPr>
        <w:t>menunjukkan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merasakan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fitur</w:t>
      </w:r>
      <w:proofErr w:type="spellEnd"/>
      <w:r w:rsidRPr="00F8221A">
        <w:rPr>
          <w:rFonts w:ascii="Times New Roman" w:hAnsi="Times New Roman" w:cs="Times New Roman"/>
          <w:sz w:val="24"/>
          <w:szCs w:val="24"/>
        </w:rPr>
        <w:t xml:space="preserve"> </w:t>
      </w:r>
      <w:r w:rsidRPr="00F8221A">
        <w:rPr>
          <w:rFonts w:ascii="Times New Roman" w:hAnsi="Times New Roman" w:cs="Times New Roman"/>
          <w:sz w:val="24"/>
          <w:szCs w:val="24"/>
        </w:rPr>
        <w:t xml:space="preserve">premium Spotify </w:t>
      </w:r>
      <w:proofErr w:type="spellStart"/>
      <w:r w:rsidRPr="00F8221A">
        <w:rPr>
          <w:rFonts w:ascii="Times New Roman" w:hAnsi="Times New Roman" w:cs="Times New Roman"/>
          <w:sz w:val="24"/>
          <w:szCs w:val="24"/>
        </w:rPr>
        <w:t>mampu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mempengaruhi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perasaan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penggunanya</w:t>
      </w:r>
      <w:proofErr w:type="spellEnd"/>
      <w:r w:rsidRPr="00F8221A">
        <w:rPr>
          <w:rFonts w:ascii="Times New Roman" w:hAnsi="Times New Roman" w:cs="Times New Roman"/>
          <w:sz w:val="24"/>
          <w:szCs w:val="24"/>
        </w:rPr>
        <w:t>.</w:t>
      </w:r>
    </w:p>
    <w:p w14:paraId="0F2364A2" w14:textId="77777777" w:rsidR="002379FA" w:rsidRPr="00F8221A" w:rsidRDefault="002379FA" w:rsidP="005D5BC3">
      <w:pPr>
        <w:autoSpaceDE w:val="0"/>
        <w:autoSpaceDN w:val="0"/>
        <w:adjustRightInd w:val="0"/>
        <w:spacing w:before="240"/>
        <w:jc w:val="both"/>
        <w:rPr>
          <w:rFonts w:ascii="Times New Roman" w:hAnsi="Times New Roman" w:cs="Times New Roman"/>
          <w:sz w:val="24"/>
          <w:szCs w:val="24"/>
        </w:rPr>
      </w:pPr>
      <w:r w:rsidRPr="00F8221A">
        <w:rPr>
          <w:rFonts w:ascii="Times New Roman" w:hAnsi="Times New Roman" w:cs="Times New Roman"/>
          <w:sz w:val="24"/>
          <w:szCs w:val="24"/>
        </w:rPr>
        <w:tab/>
        <w:t xml:space="preserve">Dari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2 (</w:t>
      </w:r>
      <w:r w:rsidRPr="00F8221A">
        <w:rPr>
          <w:rFonts w:ascii="Times New Roman" w:hAnsi="Times New Roman" w:cs="Times New Roman"/>
          <w:i/>
          <w:iCs/>
          <w:sz w:val="24"/>
          <w:szCs w:val="24"/>
        </w:rPr>
        <w:t>product usefulness)</w:t>
      </w:r>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16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pernyataan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menggunakan</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saya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dapat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mengetahui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banyak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musik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kontribusi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korelasi</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tertinggi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yaitu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sebesar</w:t>
      </w:r>
      <w:proofErr w:type="spellEnd"/>
      <w:r w:rsidRPr="00F8221A">
        <w:rPr>
          <w:rFonts w:ascii="Times New Roman" w:hAnsi="Times New Roman" w:cs="Times New Roman"/>
          <w:sz w:val="24"/>
          <w:szCs w:val="24"/>
        </w:rPr>
        <w:t xml:space="preserve"> 0,772. Hal </w:t>
      </w:r>
      <w:proofErr w:type="spellStart"/>
      <w:r w:rsidRPr="00F8221A">
        <w:rPr>
          <w:rFonts w:ascii="Times New Roman" w:hAnsi="Times New Roman" w:cs="Times New Roman"/>
          <w:sz w:val="24"/>
          <w:szCs w:val="24"/>
        </w:rPr>
        <w:t>ini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menunjukkan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dapat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menginformasikan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perpustakaan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lagu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kepada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layanan</w:t>
      </w:r>
      <w:proofErr w:type="spellEnd"/>
      <w:r w:rsidRPr="00F8221A">
        <w:rPr>
          <w:rFonts w:ascii="Times New Roman" w:hAnsi="Times New Roman" w:cs="Times New Roman"/>
          <w:sz w:val="24"/>
          <w:szCs w:val="24"/>
        </w:rPr>
        <w:t xml:space="preserve"> premium. </w:t>
      </w:r>
      <w:proofErr w:type="spellStart"/>
      <w:r w:rsidRPr="00F8221A">
        <w:rPr>
          <w:rFonts w:ascii="Times New Roman" w:hAnsi="Times New Roman" w:cs="Times New Roman"/>
          <w:sz w:val="24"/>
          <w:szCs w:val="24"/>
        </w:rPr>
        <w:t>Perpustakaan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lagu</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ada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bisa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koleksi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lagu</w:t>
      </w:r>
      <w:proofErr w:type="spellEnd"/>
      <w:r w:rsidRPr="00F8221A">
        <w:rPr>
          <w:rFonts w:ascii="Times New Roman" w:hAnsi="Times New Roman" w:cs="Times New Roman"/>
          <w:sz w:val="24"/>
          <w:szCs w:val="24"/>
        </w:rPr>
        <w:t xml:space="preserve"> lama </w:t>
      </w:r>
      <w:proofErr w:type="spellStart"/>
      <w:r w:rsidRPr="00F8221A">
        <w:rPr>
          <w:rFonts w:ascii="Times New Roman" w:hAnsi="Times New Roman" w:cs="Times New Roman"/>
          <w:sz w:val="24"/>
          <w:szCs w:val="24"/>
        </w:rPr>
        <w:t>atau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adanya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lagu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atau</w:t>
      </w:r>
      <w:proofErr w:type="spellEnd"/>
      <w:r w:rsidRPr="00F8221A">
        <w:rPr>
          <w:rFonts w:ascii="Times New Roman" w:hAnsi="Times New Roman" w:cs="Times New Roman"/>
          <w:sz w:val="24"/>
          <w:szCs w:val="24"/>
        </w:rPr>
        <w:t xml:space="preserve"> album </w:t>
      </w:r>
      <w:proofErr w:type="spellStart"/>
      <w:r w:rsidRPr="00F8221A">
        <w:rPr>
          <w:rFonts w:ascii="Times New Roman" w:hAnsi="Times New Roman" w:cs="Times New Roman"/>
          <w:sz w:val="24"/>
          <w:szCs w:val="24"/>
        </w:rPr>
        <w:t>keluaran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terbaru</w:t>
      </w:r>
      <w:proofErr w:type="spellEnd"/>
      <w:r w:rsidRPr="00F8221A">
        <w:rPr>
          <w:rFonts w:ascii="Times New Roman" w:hAnsi="Times New Roman" w:cs="Times New Roman"/>
          <w:sz w:val="24"/>
          <w:szCs w:val="24"/>
        </w:rPr>
        <w:t xml:space="preserve">. </w:t>
      </w:r>
    </w:p>
    <w:p w14:paraId="5BD848A2" w14:textId="77777777" w:rsidR="002379FA" w:rsidRPr="00F8221A" w:rsidRDefault="002379FA" w:rsidP="005D5BC3">
      <w:pPr>
        <w:autoSpaceDE w:val="0"/>
        <w:autoSpaceDN w:val="0"/>
        <w:adjustRightInd w:val="0"/>
        <w:jc w:val="both"/>
        <w:rPr>
          <w:rFonts w:ascii="Times New Roman" w:hAnsi="Times New Roman" w:cs="Times New Roman"/>
          <w:sz w:val="24"/>
          <w:szCs w:val="24"/>
        </w:rPr>
      </w:pPr>
      <w:r w:rsidRPr="00F8221A">
        <w:rPr>
          <w:rFonts w:ascii="Times New Roman" w:hAnsi="Times New Roman" w:cs="Times New Roman"/>
          <w:sz w:val="24"/>
          <w:szCs w:val="24"/>
        </w:rPr>
        <w:tab/>
        <w:t xml:space="preserve">Dari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3 (</w:t>
      </w:r>
      <w:r w:rsidRPr="00F8221A">
        <w:rPr>
          <w:rFonts w:ascii="Times New Roman" w:hAnsi="Times New Roman" w:cs="Times New Roman"/>
          <w:i/>
          <w:iCs/>
          <w:sz w:val="24"/>
          <w:szCs w:val="24"/>
        </w:rPr>
        <w:t>product excellence)</w:t>
      </w:r>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terdapat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4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skor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loading </w:t>
      </w:r>
      <w:proofErr w:type="spellStart"/>
      <w:r w:rsidRPr="00F8221A">
        <w:rPr>
          <w:rFonts w:ascii="Times New Roman" w:hAnsi="Times New Roman" w:cs="Times New Roman"/>
          <w:sz w:val="24"/>
          <w:szCs w:val="24"/>
        </w:rPr>
        <w:t>sebesar</w:t>
      </w:r>
      <w:proofErr w:type="spellEnd"/>
      <w:r w:rsidRPr="00F8221A">
        <w:rPr>
          <w:rFonts w:ascii="Times New Roman" w:hAnsi="Times New Roman" w:cs="Times New Roman"/>
          <w:sz w:val="24"/>
          <w:szCs w:val="24"/>
        </w:rPr>
        <w:t xml:space="preserve"> 0,732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korelasi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tertinggi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4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pernyataan</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menyediakan</w:t>
      </w:r>
      <w:proofErr w:type="spellEnd"/>
      <w:r w:rsidRPr="00F8221A">
        <w:rPr>
          <w:rFonts w:ascii="Times New Roman" w:hAnsi="Times New Roman" w:cs="Times New Roman"/>
          <w:sz w:val="24"/>
          <w:szCs w:val="24"/>
        </w:rPr>
        <w:t xml:space="preserve"> audio file </w:t>
      </w:r>
      <w:proofErr w:type="spellStart"/>
      <w:r w:rsidRPr="00F8221A">
        <w:rPr>
          <w:rFonts w:ascii="Times New Roman" w:hAnsi="Times New Roman" w:cs="Times New Roman"/>
          <w:sz w:val="24"/>
          <w:szCs w:val="24"/>
        </w:rPr>
        <w:t>musik</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berkualitas</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tinggi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menunjukkan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terkait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penilaian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terhadap</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excellency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fitur</w:t>
      </w:r>
      <w:proofErr w:type="spellEnd"/>
      <w:r w:rsidRPr="00F8221A">
        <w:rPr>
          <w:rFonts w:ascii="Times New Roman" w:hAnsi="Times New Roman" w:cs="Times New Roman"/>
          <w:sz w:val="24"/>
          <w:szCs w:val="24"/>
        </w:rPr>
        <w:t xml:space="preserve"> premium Spotify, </w:t>
      </w:r>
      <w:proofErr w:type="spellStart"/>
      <w:r w:rsidRPr="00F8221A">
        <w:rPr>
          <w:rFonts w:ascii="Times New Roman" w:hAnsi="Times New Roman" w:cs="Times New Roman"/>
          <w:sz w:val="24"/>
          <w:szCs w:val="24"/>
        </w:rPr>
        <w:t>kemampuan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mendengarkan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musik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tipe</w:t>
      </w:r>
      <w:proofErr w:type="spellEnd"/>
      <w:r w:rsidRPr="00F8221A">
        <w:rPr>
          <w:rFonts w:ascii="Times New Roman" w:hAnsi="Times New Roman" w:cs="Times New Roman"/>
          <w:sz w:val="24"/>
          <w:szCs w:val="24"/>
        </w:rPr>
        <w:t xml:space="preserve"> file </w:t>
      </w:r>
      <w:r w:rsidRPr="00F8221A">
        <w:rPr>
          <w:rFonts w:ascii="Times New Roman" w:hAnsi="Times New Roman" w:cs="Times New Roman"/>
          <w:i/>
          <w:iCs/>
          <w:sz w:val="24"/>
          <w:szCs w:val="24"/>
        </w:rPr>
        <w:t xml:space="preserve">high quality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terpenting</w:t>
      </w:r>
      <w:proofErr w:type="spellEnd"/>
      <w:r w:rsidRPr="00F8221A">
        <w:rPr>
          <w:rFonts w:ascii="Times New Roman" w:hAnsi="Times New Roman" w:cs="Times New Roman"/>
          <w:sz w:val="24"/>
          <w:szCs w:val="24"/>
        </w:rPr>
        <w:t xml:space="preserve">. </w:t>
      </w:r>
    </w:p>
    <w:p w14:paraId="13674805" w14:textId="77777777" w:rsidR="002379FA" w:rsidRPr="00F8221A" w:rsidRDefault="002379FA" w:rsidP="005D5BC3">
      <w:pPr>
        <w:autoSpaceDE w:val="0"/>
        <w:autoSpaceDN w:val="0"/>
        <w:adjustRightInd w:val="0"/>
        <w:jc w:val="both"/>
        <w:rPr>
          <w:rFonts w:ascii="Times New Roman" w:hAnsi="Times New Roman" w:cs="Times New Roman"/>
          <w:sz w:val="24"/>
          <w:szCs w:val="24"/>
        </w:rPr>
      </w:pPr>
      <w:r w:rsidRPr="00F8221A">
        <w:rPr>
          <w:rFonts w:ascii="Times New Roman" w:hAnsi="Times New Roman" w:cs="Times New Roman"/>
          <w:sz w:val="24"/>
          <w:szCs w:val="24"/>
        </w:rPr>
        <w:tab/>
        <w:t xml:space="preserve">Pada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4 (</w:t>
      </w:r>
      <w:r w:rsidRPr="00F8221A">
        <w:rPr>
          <w:rFonts w:ascii="Times New Roman" w:hAnsi="Times New Roman" w:cs="Times New Roman"/>
          <w:i/>
          <w:iCs/>
          <w:sz w:val="24"/>
          <w:szCs w:val="24"/>
        </w:rPr>
        <w:t>value of money</w:t>
      </w:r>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2 yang </w:t>
      </w:r>
      <w:proofErr w:type="spellStart"/>
      <w:r w:rsidRPr="00F8221A">
        <w:rPr>
          <w:rFonts w:ascii="Times New Roman" w:hAnsi="Times New Roman" w:cs="Times New Roman"/>
          <w:sz w:val="24"/>
          <w:szCs w:val="24"/>
        </w:rPr>
        <w:t>memiliki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skor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loading </w:t>
      </w:r>
      <w:proofErr w:type="spellStart"/>
      <w:r w:rsidRPr="00F8221A">
        <w:rPr>
          <w:rFonts w:ascii="Times New Roman" w:hAnsi="Times New Roman" w:cs="Times New Roman"/>
          <w:sz w:val="24"/>
          <w:szCs w:val="24"/>
        </w:rPr>
        <w:t>sebesar</w:t>
      </w:r>
      <w:proofErr w:type="spellEnd"/>
      <w:r w:rsidRPr="00F8221A">
        <w:rPr>
          <w:rFonts w:ascii="Times New Roman" w:hAnsi="Times New Roman" w:cs="Times New Roman"/>
          <w:sz w:val="24"/>
          <w:szCs w:val="24"/>
        </w:rPr>
        <w:t xml:space="preserve"> 0,780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korelasi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tertinggi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2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pernyataan</w:t>
      </w:r>
      <w:proofErr w:type="spellEnd"/>
      <w:r w:rsidRPr="00F8221A">
        <w:rPr>
          <w:rFonts w:ascii="Times New Roman" w:hAnsi="Times New Roman" w:cs="Times New Roman"/>
          <w:sz w:val="24"/>
          <w:szCs w:val="24"/>
        </w:rPr>
        <w:t xml:space="preserve"> “</w:t>
      </w:r>
      <w:r w:rsidRPr="00F8221A">
        <w:rPr>
          <w:rFonts w:ascii="Times New Roman" w:eastAsia="Calibri" w:hAnsi="Times New Roman" w:cs="Times New Roman"/>
          <w:sz w:val="24"/>
          <w:szCs w:val="24"/>
        </w:rPr>
        <w:t xml:space="preserve">Harga </w:t>
      </w:r>
      <w:proofErr w:type="spellStart"/>
      <w:r w:rsidRPr="00F8221A">
        <w:rPr>
          <w:rFonts w:ascii="Times New Roman" w:eastAsia="Calibri" w:hAnsi="Times New Roman" w:cs="Times New Roman"/>
          <w:sz w:val="24"/>
          <w:szCs w:val="24"/>
        </w:rPr>
        <w:t>fitur</w:t>
      </w:r>
      <w:proofErr w:type="spellEnd"/>
      <w:r w:rsidRPr="00F8221A">
        <w:rPr>
          <w:rFonts w:ascii="Times New Roman" w:eastAsia="Calibri" w:hAnsi="Times New Roman" w:cs="Times New Roman"/>
          <w:sz w:val="24"/>
          <w:szCs w:val="24"/>
        </w:rPr>
        <w:t xml:space="preserve"> premium Spotify </w:t>
      </w:r>
      <w:proofErr w:type="spellStart"/>
      <w:r w:rsidRPr="00F8221A">
        <w:rPr>
          <w:rFonts w:ascii="Times New Roman" w:eastAsia="Calibri" w:hAnsi="Times New Roman" w:cs="Times New Roman"/>
          <w:sz w:val="24"/>
          <w:szCs w:val="24"/>
        </w:rPr>
        <w:t>terjangkau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semakin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menunjukkan</w:t>
      </w:r>
      <w:proofErr w:type="spellEnd"/>
      <w:r w:rsidRPr="00F8221A">
        <w:rPr>
          <w:rFonts w:ascii="Times New Roman" w:hAnsi="Times New Roman" w:cs="Times New Roman"/>
          <w:sz w:val="24"/>
          <w:szCs w:val="24"/>
        </w:rPr>
        <w:t xml:space="preserve"> </w:t>
      </w:r>
      <w:proofErr w:type="spellStart"/>
      <w:proofErr w:type="gram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harga</w:t>
      </w:r>
      <w:proofErr w:type="spellEnd"/>
      <w:proofErr w:type="gram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premium member </w:t>
      </w:r>
      <w:r w:rsidRPr="00F8221A">
        <w:rPr>
          <w:rFonts w:ascii="Times New Roman" w:hAnsi="Times New Roman" w:cs="Times New Roman"/>
          <w:sz w:val="24"/>
          <w:szCs w:val="24"/>
        </w:rPr>
        <w:t xml:space="preserve">Spotify </w:t>
      </w:r>
      <w:proofErr w:type="spellStart"/>
      <w:r w:rsidRPr="00F8221A">
        <w:rPr>
          <w:rFonts w:ascii="Times New Roman" w:hAnsi="Times New Roman" w:cs="Times New Roman"/>
          <w:sz w:val="24"/>
          <w:szCs w:val="24"/>
        </w:rPr>
        <w:t>tidak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hanya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dipandang</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layak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namun</w:t>
      </w:r>
      <w:proofErr w:type="spellEnd"/>
      <w:r w:rsidRPr="00F8221A">
        <w:rPr>
          <w:rFonts w:ascii="Times New Roman" w:hAnsi="Times New Roman" w:cs="Times New Roman"/>
          <w:sz w:val="24"/>
          <w:szCs w:val="24"/>
        </w:rPr>
        <w:t xml:space="preserve"> juga </w:t>
      </w:r>
      <w:proofErr w:type="spellStart"/>
      <w:r w:rsidRPr="00F8221A">
        <w:rPr>
          <w:rFonts w:ascii="Times New Roman" w:hAnsi="Times New Roman" w:cs="Times New Roman"/>
          <w:sz w:val="24"/>
          <w:szCs w:val="24"/>
        </w:rPr>
        <w:t>dirasa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terjangkau</w:t>
      </w:r>
      <w:proofErr w:type="spellEnd"/>
      <w:r w:rsidRPr="00F8221A">
        <w:rPr>
          <w:rFonts w:ascii="Times New Roman" w:hAnsi="Times New Roman" w:cs="Times New Roman"/>
          <w:sz w:val="24"/>
          <w:szCs w:val="24"/>
        </w:rPr>
        <w:t xml:space="preserve"> dan </w:t>
      </w:r>
      <w:proofErr w:type="spellStart"/>
      <w:r w:rsidRPr="00F8221A">
        <w:rPr>
          <w:rFonts w:ascii="Times New Roman" w:hAnsi="Times New Roman" w:cs="Times New Roman"/>
          <w:sz w:val="24"/>
          <w:szCs w:val="24"/>
        </w:rPr>
        <w:t>hal</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ini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sangat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penting</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Keterjangkauan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harga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berlangganan</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premium member </w:t>
      </w:r>
      <w:r w:rsidRPr="00F8221A">
        <w:rPr>
          <w:rFonts w:ascii="Times New Roman" w:hAnsi="Times New Roman" w:cs="Times New Roman"/>
          <w:sz w:val="24"/>
          <w:szCs w:val="24"/>
        </w:rPr>
        <w:t xml:space="preserve">Spotify </w:t>
      </w:r>
      <w:proofErr w:type="spellStart"/>
      <w:r w:rsidRPr="00F8221A">
        <w:rPr>
          <w:rFonts w:ascii="Times New Roman" w:hAnsi="Times New Roman" w:cs="Times New Roman"/>
          <w:sz w:val="24"/>
          <w:szCs w:val="24"/>
        </w:rPr>
        <w:t>akan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membuat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cakupan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pemasaran</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jadi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jauh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lebih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luas</w:t>
      </w:r>
      <w:proofErr w:type="spellEnd"/>
      <w:r w:rsidRPr="00F8221A">
        <w:rPr>
          <w:rFonts w:ascii="Times New Roman" w:hAnsi="Times New Roman" w:cs="Times New Roman"/>
          <w:sz w:val="24"/>
          <w:szCs w:val="24"/>
        </w:rPr>
        <w:t xml:space="preserve"> dan </w:t>
      </w:r>
      <w:proofErr w:type="spellStart"/>
      <w:r w:rsidRPr="00F8221A">
        <w:rPr>
          <w:rFonts w:ascii="Times New Roman" w:hAnsi="Times New Roman" w:cs="Times New Roman"/>
          <w:sz w:val="24"/>
          <w:szCs w:val="24"/>
        </w:rPr>
        <w:t>mengena</w:t>
      </w:r>
      <w:proofErr w:type="spellEnd"/>
      <w:r w:rsidRPr="00F8221A">
        <w:rPr>
          <w:rFonts w:ascii="Times New Roman" w:hAnsi="Times New Roman" w:cs="Times New Roman"/>
          <w:sz w:val="24"/>
          <w:szCs w:val="24"/>
        </w:rPr>
        <w:t xml:space="preserve"> pada </w:t>
      </w:r>
      <w:proofErr w:type="spellStart"/>
      <w:r w:rsidRPr="00F8221A">
        <w:rPr>
          <w:rFonts w:ascii="Times New Roman" w:hAnsi="Times New Roman" w:cs="Times New Roman"/>
          <w:sz w:val="24"/>
          <w:szCs w:val="24"/>
        </w:rPr>
        <w:t>banyak</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segmen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
    <w:p w14:paraId="6C8D156F" w14:textId="009B6716" w:rsidR="002C358F" w:rsidRPr="00F8221A" w:rsidRDefault="002379FA" w:rsidP="002C358F">
      <w:pPr>
        <w:spacing w:after="0" w:line="240" w:lineRule="auto"/>
        <w:jc w:val="both"/>
        <w:rPr>
          <w:rFonts w:ascii="Times New Roman" w:hAnsi="Times New Roman" w:cs="Times New Roman"/>
          <w:sz w:val="24"/>
          <w:szCs w:val="24"/>
        </w:rPr>
        <w:sectPr w:rsidR="002C358F" w:rsidRPr="00F8221A" w:rsidSect="00E26918">
          <w:type w:val="continuous"/>
          <w:pgSz w:w="12240" w:h="15840"/>
          <w:pgMar w:top="1440" w:right="1440" w:bottom="1440" w:left="1440" w:header="708" w:footer="708" w:gutter="0"/>
          <w:cols w:num="2" w:space="708"/>
          <w:docGrid w:linePitch="360"/>
        </w:sectPr>
      </w:pPr>
      <w:r w:rsidRPr="00F8221A">
        <w:rPr>
          <w:rFonts w:ascii="Times New Roman" w:hAnsi="Times New Roman" w:cs="Times New Roman"/>
          <w:sz w:val="24"/>
          <w:szCs w:val="24"/>
        </w:rPr>
        <w:tab/>
        <w:t xml:space="preserve">Pada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5 (</w:t>
      </w:r>
      <w:r w:rsidRPr="00F8221A">
        <w:rPr>
          <w:rFonts w:ascii="Times New Roman" w:hAnsi="Times New Roman" w:cs="Times New Roman"/>
          <w:i/>
          <w:iCs/>
          <w:sz w:val="24"/>
          <w:szCs w:val="24"/>
        </w:rPr>
        <w:t>fellowship</w:t>
      </w:r>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7 yang </w:t>
      </w:r>
      <w:proofErr w:type="spellStart"/>
      <w:r w:rsidRPr="00F8221A">
        <w:rPr>
          <w:rFonts w:ascii="Times New Roman" w:hAnsi="Times New Roman" w:cs="Times New Roman"/>
          <w:sz w:val="24"/>
          <w:szCs w:val="24"/>
        </w:rPr>
        <w:t>memiliki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skor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 xml:space="preserve">loading </w:t>
      </w:r>
      <w:proofErr w:type="spellStart"/>
      <w:r w:rsidRPr="00F8221A">
        <w:rPr>
          <w:rFonts w:ascii="Times New Roman" w:hAnsi="Times New Roman" w:cs="Times New Roman"/>
          <w:sz w:val="24"/>
          <w:szCs w:val="24"/>
        </w:rPr>
        <w:t>sebesar</w:t>
      </w:r>
      <w:proofErr w:type="spellEnd"/>
      <w:r w:rsidRPr="00F8221A">
        <w:rPr>
          <w:rFonts w:ascii="Times New Roman" w:hAnsi="Times New Roman" w:cs="Times New Roman"/>
          <w:sz w:val="24"/>
          <w:szCs w:val="24"/>
        </w:rPr>
        <w:t xml:space="preserve"> 0,693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nilai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korelasi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tertinggi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7 </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pernyataan</w:t>
      </w:r>
      <w:proofErr w:type="spellEnd"/>
      <w:r w:rsidRPr="00F8221A">
        <w:rPr>
          <w:rFonts w:ascii="Times New Roman" w:hAnsi="Times New Roman" w:cs="Times New Roman"/>
          <w:sz w:val="24"/>
          <w:szCs w:val="24"/>
        </w:rPr>
        <w:t xml:space="preserve"> </w:t>
      </w:r>
      <w:r w:rsidRPr="00F8221A">
        <w:rPr>
          <w:rFonts w:ascii="Times New Roman" w:hAnsi="Times New Roman" w:cs="Times New Roman"/>
          <w:sz w:val="24"/>
          <w:szCs w:val="24"/>
        </w:rPr>
        <w:lastRenderedPageBreak/>
        <w:t>“</w:t>
      </w:r>
      <w:proofErr w:type="spellStart"/>
      <w:r w:rsidRPr="00F8221A">
        <w:rPr>
          <w:rFonts w:ascii="Times New Roman" w:hAnsi="Times New Roman" w:cs="Times New Roman"/>
          <w:sz w:val="24"/>
          <w:szCs w:val="24"/>
        </w:rPr>
        <w:t>Dengan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menggunakan</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saya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dapat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mendengarkan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berbagai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jenis</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musik</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saya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inginkan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menunjukkan</w:t>
      </w:r>
      <w:proofErr w:type="spellEnd"/>
      <w:r w:rsidRPr="00F8221A">
        <w:rPr>
          <w:rFonts w:ascii="Times New Roman" w:hAnsi="Times New Roman" w:cs="Times New Roman"/>
          <w:sz w:val="24"/>
          <w:szCs w:val="24"/>
        </w:rPr>
        <w:t xml:space="preserve"> </w:t>
      </w:r>
      <w:proofErr w:type="spellStart"/>
      <w:proofErr w:type="gram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dengan</w:t>
      </w:r>
      <w:proofErr w:type="spellEnd"/>
      <w:proofErr w:type="gram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menggunakan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fitur</w:t>
      </w:r>
      <w:proofErr w:type="spellEnd"/>
      <w:r w:rsidRPr="00F8221A">
        <w:rPr>
          <w:rFonts w:ascii="Times New Roman" w:hAnsi="Times New Roman" w:cs="Times New Roman"/>
          <w:sz w:val="24"/>
          <w:szCs w:val="24"/>
        </w:rPr>
        <w:t xml:space="preserve"> premium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dapat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menikmati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berbagai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jenis</w:t>
      </w:r>
      <w:proofErr w:type="spellEnd"/>
      <w:r w:rsidRPr="00F8221A">
        <w:rPr>
          <w:rFonts w:ascii="Times New Roman" w:hAnsi="Times New Roman" w:cs="Times New Roman"/>
          <w:sz w:val="24"/>
          <w:szCs w:val="24"/>
        </w:rPr>
        <w:t xml:space="preserve"> music yang </w:t>
      </w:r>
      <w:proofErr w:type="spellStart"/>
      <w:r w:rsidRPr="00F8221A">
        <w:rPr>
          <w:rFonts w:ascii="Times New Roman" w:hAnsi="Times New Roman" w:cs="Times New Roman"/>
          <w:sz w:val="24"/>
          <w:szCs w:val="24"/>
        </w:rPr>
        <w:t>disukai</w:t>
      </w:r>
      <w:proofErr w:type="spellEnd"/>
      <w:r w:rsidRPr="00F8221A">
        <w:rPr>
          <w:rFonts w:ascii="Times New Roman" w:hAnsi="Times New Roman" w:cs="Times New Roman"/>
          <w:sz w:val="24"/>
          <w:szCs w:val="24"/>
        </w:rPr>
        <w:t xml:space="preserve"> dan yang </w:t>
      </w:r>
      <w:proofErr w:type="spellStart"/>
      <w:r w:rsidRPr="00F8221A">
        <w:rPr>
          <w:rFonts w:ascii="Times New Roman" w:hAnsi="Times New Roman" w:cs="Times New Roman"/>
          <w:sz w:val="24"/>
          <w:szCs w:val="24"/>
        </w:rPr>
        <w:t>diketahui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atau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dibagikan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teman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atau</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pengguna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lainnya</w:t>
      </w:r>
      <w:proofErr w:type="spellEnd"/>
      <w:r w:rsidRPr="00F8221A">
        <w:rPr>
          <w:rFonts w:ascii="Times New Roman" w:hAnsi="Times New Roman" w:cs="Times New Roman"/>
          <w:sz w:val="24"/>
          <w:szCs w:val="24"/>
        </w:rPr>
        <w:t xml:space="preserve">. Hal </w:t>
      </w:r>
      <w:proofErr w:type="spellStart"/>
      <w:r w:rsidRPr="00F8221A">
        <w:rPr>
          <w:rFonts w:ascii="Times New Roman" w:hAnsi="Times New Roman" w:cs="Times New Roman"/>
          <w:sz w:val="24"/>
          <w:szCs w:val="24"/>
        </w:rPr>
        <w:t>ini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tentunya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mewakili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konsep</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r w:rsidRPr="00F8221A">
        <w:rPr>
          <w:rFonts w:ascii="Times New Roman" w:hAnsi="Times New Roman" w:cs="Times New Roman"/>
          <w:i/>
          <w:iCs/>
          <w:sz w:val="24"/>
          <w:szCs w:val="24"/>
        </w:rPr>
        <w:t>fellowship</w:t>
      </w:r>
      <w:r w:rsidR="002C358F" w:rsidRPr="00F8221A">
        <w:rPr>
          <w:rFonts w:ascii="Times New Roman" w:hAnsi="Times New Roman" w:cs="Times New Roman"/>
          <w:i/>
          <w:iCs/>
          <w:sz w:val="24"/>
          <w:szCs w:val="24"/>
        </w:rPr>
        <w:t>.</w:t>
      </w:r>
    </w:p>
    <w:p w14:paraId="2D95B855" w14:textId="15E17D14" w:rsidR="00F760A7" w:rsidRPr="00F8221A" w:rsidRDefault="00F760A7" w:rsidP="0065198C">
      <w:pPr>
        <w:rPr>
          <w:rFonts w:ascii="Times New Roman" w:hAnsi="Times New Roman" w:cs="Times New Roman"/>
          <w:sz w:val="24"/>
          <w:szCs w:val="24"/>
        </w:rPr>
      </w:pPr>
    </w:p>
    <w:p w14:paraId="21443049" w14:textId="77777777" w:rsidR="001E58E6" w:rsidRDefault="001E58E6" w:rsidP="001407A7">
      <w:pPr>
        <w:spacing w:after="0" w:line="240" w:lineRule="auto"/>
        <w:rPr>
          <w:rFonts w:ascii="Times New Roman" w:hAnsi="Times New Roman" w:cs="Times New Roman"/>
          <w:b/>
          <w:bCs/>
          <w:sz w:val="24"/>
          <w:szCs w:val="24"/>
        </w:rPr>
        <w:sectPr w:rsidR="001E58E6" w:rsidSect="001E58E6">
          <w:footerReference w:type="default" r:id="rId8"/>
          <w:type w:val="continuous"/>
          <w:pgSz w:w="12240" w:h="15840"/>
          <w:pgMar w:top="1440" w:right="1440" w:bottom="1440" w:left="1440" w:header="708" w:footer="708" w:gutter="0"/>
          <w:cols w:space="708"/>
          <w:docGrid w:linePitch="360"/>
        </w:sectPr>
      </w:pPr>
    </w:p>
    <w:p w14:paraId="307A443A" w14:textId="1D7B60FB" w:rsidR="001407A7" w:rsidRPr="00F8221A" w:rsidRDefault="001407A7" w:rsidP="001407A7">
      <w:pPr>
        <w:spacing w:after="0" w:line="240" w:lineRule="auto"/>
        <w:rPr>
          <w:rFonts w:ascii="Times New Roman" w:hAnsi="Times New Roman" w:cs="Times New Roman"/>
          <w:b/>
          <w:bCs/>
          <w:sz w:val="24"/>
          <w:szCs w:val="24"/>
        </w:rPr>
      </w:pPr>
      <w:proofErr w:type="spellStart"/>
      <w:r w:rsidRPr="00F8221A">
        <w:rPr>
          <w:rFonts w:ascii="Times New Roman" w:hAnsi="Times New Roman" w:cs="Times New Roman"/>
          <w:b/>
          <w:bCs/>
          <w:sz w:val="24"/>
          <w:szCs w:val="24"/>
        </w:rPr>
        <w:t>Penutup</w:t>
      </w:r>
      <w:proofErr w:type="spellEnd"/>
    </w:p>
    <w:p w14:paraId="5D9844E7" w14:textId="77777777" w:rsidR="001407A7" w:rsidRPr="00F8221A" w:rsidRDefault="001407A7" w:rsidP="001407A7">
      <w:pPr>
        <w:autoSpaceDE w:val="0"/>
        <w:autoSpaceDN w:val="0"/>
        <w:adjustRightInd w:val="0"/>
        <w:spacing w:after="0" w:line="240" w:lineRule="auto"/>
        <w:rPr>
          <w:rFonts w:ascii="Times New Roman" w:hAnsi="Times New Roman" w:cs="Times New Roman"/>
          <w:sz w:val="24"/>
          <w:szCs w:val="24"/>
        </w:rPr>
      </w:pPr>
    </w:p>
    <w:p w14:paraId="359837F9" w14:textId="09676AB6" w:rsidR="001407A7" w:rsidRPr="00F8221A" w:rsidRDefault="001407A7" w:rsidP="001407A7">
      <w:pPr>
        <w:spacing w:after="0" w:line="240" w:lineRule="auto"/>
        <w:rPr>
          <w:rFonts w:ascii="Times New Roman" w:hAnsi="Times New Roman" w:cs="Times New Roman"/>
          <w:b/>
          <w:bCs/>
          <w:sz w:val="24"/>
          <w:szCs w:val="24"/>
        </w:rPr>
      </w:pPr>
      <w:bookmarkStart w:id="4" w:name="_Toc73958424"/>
      <w:r w:rsidRPr="00F8221A">
        <w:rPr>
          <w:rFonts w:ascii="Times New Roman" w:hAnsi="Times New Roman" w:cs="Times New Roman"/>
          <w:b/>
          <w:bCs/>
          <w:sz w:val="24"/>
          <w:szCs w:val="24"/>
        </w:rPr>
        <w:t>Kesimpulan</w:t>
      </w:r>
      <w:bookmarkEnd w:id="4"/>
    </w:p>
    <w:p w14:paraId="2BA80E12" w14:textId="77777777" w:rsidR="001407A7" w:rsidRPr="00F8221A" w:rsidRDefault="001407A7" w:rsidP="001407A7">
      <w:pPr>
        <w:spacing w:line="240" w:lineRule="auto"/>
        <w:rPr>
          <w:rFonts w:ascii="Times New Roman" w:hAnsi="Times New Roman" w:cs="Times New Roman"/>
          <w:sz w:val="24"/>
          <w:szCs w:val="24"/>
        </w:rPr>
      </w:pPr>
      <w:r w:rsidRPr="00F8221A">
        <w:rPr>
          <w:rFonts w:ascii="Times New Roman" w:hAnsi="Times New Roman" w:cs="Times New Roman"/>
          <w:sz w:val="24"/>
          <w:szCs w:val="24"/>
        </w:rPr>
        <w:tab/>
      </w:r>
      <w:bookmarkStart w:id="5" w:name="_Hlk76560230"/>
      <w:r w:rsidRPr="00F8221A">
        <w:rPr>
          <w:rFonts w:ascii="Times New Roman" w:hAnsi="Times New Roman" w:cs="Times New Roman"/>
          <w:sz w:val="24"/>
          <w:szCs w:val="24"/>
        </w:rPr>
        <w:t xml:space="preserve">Kesimpulan yang </w:t>
      </w:r>
      <w:proofErr w:type="spellStart"/>
      <w:r w:rsidRPr="00F8221A">
        <w:rPr>
          <w:rFonts w:ascii="Times New Roman" w:hAnsi="Times New Roman" w:cs="Times New Roman"/>
          <w:sz w:val="24"/>
          <w:szCs w:val="24"/>
        </w:rPr>
        <w:t>diperoleh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penelitian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ini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adalah</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bahwa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ditemukan</w:t>
      </w:r>
      <w:proofErr w:type="spellEnd"/>
      <w:r w:rsidRPr="00F8221A">
        <w:rPr>
          <w:rFonts w:ascii="Times New Roman" w:hAnsi="Times New Roman" w:cs="Times New Roman"/>
          <w:sz w:val="24"/>
          <w:szCs w:val="24"/>
        </w:rPr>
        <w:t xml:space="preserve"> 5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yang </w:t>
      </w:r>
      <w:proofErr w:type="spellStart"/>
      <w:r w:rsidRPr="00F8221A">
        <w:rPr>
          <w:rFonts w:ascii="Times New Roman" w:hAnsi="Times New Roman" w:cs="Times New Roman"/>
          <w:sz w:val="24"/>
          <w:szCs w:val="24"/>
        </w:rPr>
        <w:t>mendorong</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seseorang</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membeli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fitur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berbayar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aplikasi</w:t>
      </w:r>
      <w:proofErr w:type="spellEnd"/>
      <w:r w:rsidRPr="00F8221A">
        <w:rPr>
          <w:rFonts w:ascii="Times New Roman" w:hAnsi="Times New Roman" w:cs="Times New Roman"/>
          <w:sz w:val="24"/>
          <w:szCs w:val="24"/>
        </w:rPr>
        <w:t xml:space="preserve"> Spotify. </w:t>
      </w:r>
      <w:proofErr w:type="spellStart"/>
      <w:r w:rsidRPr="00F8221A">
        <w:rPr>
          <w:rFonts w:ascii="Times New Roman" w:hAnsi="Times New Roman" w:cs="Times New Roman"/>
          <w:sz w:val="24"/>
          <w:szCs w:val="24"/>
        </w:rPr>
        <w:t>Penamaan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dari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kelima</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faktor</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tersebut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meliputi</w:t>
      </w:r>
      <w:proofErr w:type="spellEnd"/>
      <w:r w:rsidRPr="00F8221A">
        <w:rPr>
          <w:rFonts w:ascii="Times New Roman" w:hAnsi="Times New Roman" w:cs="Times New Roman"/>
          <w:sz w:val="24"/>
          <w:szCs w:val="24"/>
        </w:rPr>
        <w:t>:</w:t>
      </w:r>
    </w:p>
    <w:p w14:paraId="69308E5F" w14:textId="749B1592" w:rsidR="001407A7" w:rsidRPr="00F8221A" w:rsidRDefault="001407A7" w:rsidP="001407A7">
      <w:pPr>
        <w:pStyle w:val="ListParagraph"/>
        <w:numPr>
          <w:ilvl w:val="0"/>
          <w:numId w:val="5"/>
        </w:numPr>
        <w:spacing w:line="240" w:lineRule="auto"/>
        <w:ind w:left="270" w:hanging="270"/>
        <w:rPr>
          <w:rFonts w:ascii="Times New Roman" w:hAnsi="Times New Roman"/>
          <w:sz w:val="24"/>
        </w:rPr>
      </w:pPr>
      <w:r w:rsidRPr="00F8221A">
        <w:rPr>
          <w:rFonts w:ascii="Times New Roman" w:hAnsi="Times New Roman"/>
          <w:i/>
          <w:iCs/>
          <w:sz w:val="24"/>
        </w:rPr>
        <w:t xml:space="preserve">Product conformity. </w:t>
      </w:r>
    </w:p>
    <w:p w14:paraId="06D2B772" w14:textId="7C976FE1" w:rsidR="001407A7" w:rsidRPr="00F8221A" w:rsidRDefault="001407A7" w:rsidP="001407A7">
      <w:pPr>
        <w:pStyle w:val="ListParagraph"/>
        <w:numPr>
          <w:ilvl w:val="0"/>
          <w:numId w:val="5"/>
        </w:numPr>
        <w:spacing w:line="240" w:lineRule="auto"/>
        <w:ind w:left="270" w:hanging="270"/>
        <w:rPr>
          <w:rFonts w:ascii="Times New Roman" w:hAnsi="Times New Roman"/>
          <w:i/>
          <w:iCs/>
          <w:sz w:val="24"/>
        </w:rPr>
      </w:pPr>
      <w:r w:rsidRPr="00F8221A">
        <w:rPr>
          <w:rFonts w:ascii="Times New Roman" w:hAnsi="Times New Roman"/>
          <w:i/>
          <w:iCs/>
          <w:sz w:val="24"/>
        </w:rPr>
        <w:t>Product usefulness</w:t>
      </w:r>
      <w:r w:rsidRPr="00F8221A">
        <w:rPr>
          <w:rFonts w:ascii="Times New Roman" w:hAnsi="Times New Roman"/>
          <w:sz w:val="24"/>
        </w:rPr>
        <w:t>.</w:t>
      </w:r>
    </w:p>
    <w:p w14:paraId="5CD4373A" w14:textId="58AC1607" w:rsidR="001407A7" w:rsidRPr="00F8221A" w:rsidRDefault="001407A7" w:rsidP="001407A7">
      <w:pPr>
        <w:pStyle w:val="ListParagraph"/>
        <w:numPr>
          <w:ilvl w:val="0"/>
          <w:numId w:val="5"/>
        </w:numPr>
        <w:spacing w:line="240" w:lineRule="auto"/>
        <w:ind w:left="270" w:hanging="270"/>
        <w:rPr>
          <w:rFonts w:ascii="Times New Roman" w:hAnsi="Times New Roman"/>
          <w:i/>
          <w:iCs/>
          <w:sz w:val="24"/>
        </w:rPr>
      </w:pPr>
      <w:r w:rsidRPr="00F8221A">
        <w:rPr>
          <w:rFonts w:ascii="Times New Roman" w:hAnsi="Times New Roman"/>
          <w:i/>
          <w:iCs/>
          <w:sz w:val="24"/>
        </w:rPr>
        <w:t xml:space="preserve">Product </w:t>
      </w:r>
      <w:proofErr w:type="gramStart"/>
      <w:r w:rsidRPr="00F8221A">
        <w:rPr>
          <w:rFonts w:ascii="Times New Roman" w:hAnsi="Times New Roman"/>
          <w:i/>
          <w:iCs/>
          <w:sz w:val="24"/>
        </w:rPr>
        <w:t>excellence.</w:t>
      </w:r>
      <w:r w:rsidRPr="00F8221A">
        <w:rPr>
          <w:rFonts w:ascii="Times New Roman" w:hAnsi="Times New Roman"/>
          <w:sz w:val="24"/>
        </w:rPr>
        <w:t>.</w:t>
      </w:r>
      <w:proofErr w:type="gramEnd"/>
    </w:p>
    <w:p w14:paraId="5457895B" w14:textId="5CD5FE28" w:rsidR="001407A7" w:rsidRPr="00F8221A" w:rsidRDefault="001407A7" w:rsidP="001407A7">
      <w:pPr>
        <w:pStyle w:val="ListParagraph"/>
        <w:numPr>
          <w:ilvl w:val="0"/>
          <w:numId w:val="5"/>
        </w:numPr>
        <w:spacing w:line="240" w:lineRule="auto"/>
        <w:ind w:left="270" w:hanging="270"/>
        <w:rPr>
          <w:rFonts w:ascii="Times New Roman" w:hAnsi="Times New Roman"/>
          <w:i/>
          <w:iCs/>
          <w:sz w:val="24"/>
        </w:rPr>
      </w:pPr>
      <w:r w:rsidRPr="00F8221A">
        <w:rPr>
          <w:rFonts w:ascii="Times New Roman" w:hAnsi="Times New Roman"/>
          <w:i/>
          <w:iCs/>
          <w:sz w:val="24"/>
        </w:rPr>
        <w:t xml:space="preserve">Value of </w:t>
      </w:r>
      <w:proofErr w:type="gramStart"/>
      <w:r w:rsidRPr="00F8221A">
        <w:rPr>
          <w:rFonts w:ascii="Times New Roman" w:hAnsi="Times New Roman"/>
          <w:i/>
          <w:iCs/>
          <w:sz w:val="24"/>
        </w:rPr>
        <w:t>money.</w:t>
      </w:r>
      <w:r w:rsidRPr="00F8221A">
        <w:rPr>
          <w:rFonts w:ascii="Times New Roman" w:hAnsi="Times New Roman"/>
          <w:sz w:val="24"/>
        </w:rPr>
        <w:t>.</w:t>
      </w:r>
      <w:proofErr w:type="gramEnd"/>
    </w:p>
    <w:p w14:paraId="3D3D475E" w14:textId="188428CA" w:rsidR="001407A7" w:rsidRPr="00F8221A" w:rsidRDefault="001407A7" w:rsidP="001407A7">
      <w:pPr>
        <w:pStyle w:val="ListParagraph"/>
        <w:numPr>
          <w:ilvl w:val="0"/>
          <w:numId w:val="5"/>
        </w:numPr>
        <w:spacing w:line="240" w:lineRule="auto"/>
        <w:ind w:left="270" w:hanging="270"/>
        <w:rPr>
          <w:rFonts w:ascii="Times New Roman" w:hAnsi="Times New Roman"/>
          <w:sz w:val="24"/>
        </w:rPr>
      </w:pPr>
      <w:proofErr w:type="gramStart"/>
      <w:r w:rsidRPr="00F8221A">
        <w:rPr>
          <w:rFonts w:ascii="Times New Roman" w:hAnsi="Times New Roman"/>
          <w:i/>
          <w:iCs/>
          <w:sz w:val="24"/>
        </w:rPr>
        <w:t>Fellowship.</w:t>
      </w:r>
      <w:r w:rsidRPr="00F8221A">
        <w:rPr>
          <w:rFonts w:ascii="Times New Roman" w:hAnsi="Times New Roman"/>
          <w:sz w:val="24"/>
        </w:rPr>
        <w:t>.</w:t>
      </w:r>
      <w:proofErr w:type="gramEnd"/>
    </w:p>
    <w:bookmarkEnd w:id="5"/>
    <w:p w14:paraId="72E7BCC8" w14:textId="77777777" w:rsidR="001407A7" w:rsidRPr="00F8221A" w:rsidRDefault="001407A7" w:rsidP="001407A7">
      <w:pPr>
        <w:spacing w:line="240" w:lineRule="auto"/>
        <w:rPr>
          <w:rFonts w:ascii="Times New Roman" w:hAnsi="Times New Roman" w:cs="Times New Roman"/>
          <w:sz w:val="24"/>
          <w:szCs w:val="24"/>
        </w:rPr>
      </w:pPr>
    </w:p>
    <w:p w14:paraId="3F424A7B" w14:textId="295A7AF4" w:rsidR="001407A7" w:rsidRPr="00F8221A" w:rsidRDefault="001407A7" w:rsidP="001407A7">
      <w:pPr>
        <w:spacing w:after="0"/>
        <w:rPr>
          <w:rFonts w:ascii="Times New Roman" w:hAnsi="Times New Roman" w:cs="Times New Roman"/>
          <w:b/>
          <w:bCs/>
          <w:sz w:val="24"/>
          <w:szCs w:val="24"/>
        </w:rPr>
      </w:pPr>
      <w:bookmarkStart w:id="6" w:name="_Toc73958425"/>
      <w:r w:rsidRPr="00F8221A">
        <w:rPr>
          <w:rFonts w:ascii="Times New Roman" w:hAnsi="Times New Roman" w:cs="Times New Roman"/>
          <w:b/>
          <w:bCs/>
          <w:sz w:val="24"/>
          <w:szCs w:val="24"/>
        </w:rPr>
        <w:t>Saran</w:t>
      </w:r>
      <w:bookmarkEnd w:id="6"/>
    </w:p>
    <w:p w14:paraId="0688282F" w14:textId="0C3B7115" w:rsidR="001407A7" w:rsidRPr="001E58E6" w:rsidRDefault="001407A7" w:rsidP="001E58E6">
      <w:pPr>
        <w:spacing w:after="0" w:line="240" w:lineRule="auto"/>
        <w:ind w:firstLine="720"/>
        <w:jc w:val="both"/>
        <w:rPr>
          <w:rFonts w:ascii="Times New Roman" w:hAnsi="Times New Roman" w:cs="Times New Roman"/>
          <w:sz w:val="24"/>
          <w:szCs w:val="24"/>
        </w:rPr>
      </w:pPr>
      <w:r w:rsidRPr="00F8221A">
        <w:rPr>
          <w:rFonts w:ascii="Times New Roman" w:hAnsi="Times New Roman" w:cs="Times New Roman"/>
          <w:sz w:val="24"/>
          <w:szCs w:val="24"/>
        </w:rPr>
        <w:t xml:space="preserve">Saran yang </w:t>
      </w:r>
      <w:proofErr w:type="spellStart"/>
      <w:r w:rsidRPr="00F8221A">
        <w:rPr>
          <w:rFonts w:ascii="Times New Roman" w:hAnsi="Times New Roman" w:cs="Times New Roman"/>
          <w:sz w:val="24"/>
          <w:szCs w:val="24"/>
        </w:rPr>
        <w:t>dapat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diberikan</w:t>
      </w:r>
      <w:proofErr w:type="spellEnd"/>
      <w:r w:rsidRPr="00F8221A">
        <w:rPr>
          <w:rFonts w:ascii="Times New Roman" w:hAnsi="Times New Roman" w:cs="Times New Roman"/>
          <w:sz w:val="24"/>
          <w:szCs w:val="24"/>
        </w:rPr>
        <w:t xml:space="preserve"> oleh </w:t>
      </w:r>
      <w:proofErr w:type="spellStart"/>
      <w:r w:rsidRPr="00F8221A">
        <w:rPr>
          <w:rFonts w:ascii="Times New Roman" w:hAnsi="Times New Roman" w:cs="Times New Roman"/>
          <w:sz w:val="24"/>
          <w:szCs w:val="24"/>
        </w:rPr>
        <w:t>peneliti</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terkait</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hasil</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penelitian</w:t>
      </w:r>
      <w:proofErr w:type="spellEnd"/>
      <w:r w:rsidRPr="00F8221A">
        <w:rPr>
          <w:rFonts w:ascii="Times New Roman" w:hAnsi="Times New Roman" w:cs="Times New Roman"/>
          <w:sz w:val="24"/>
          <w:szCs w:val="24"/>
        </w:rPr>
        <w:t xml:space="preserve"> </w:t>
      </w:r>
      <w:proofErr w:type="spellStart"/>
      <w:r w:rsidRPr="00F8221A">
        <w:rPr>
          <w:rFonts w:ascii="Times New Roman" w:hAnsi="Times New Roman" w:cs="Times New Roman"/>
          <w:sz w:val="24"/>
          <w:szCs w:val="24"/>
        </w:rPr>
        <w:t>yaitu</w:t>
      </w:r>
      <w:proofErr w:type="spellEnd"/>
      <w:r w:rsidRPr="00F8221A">
        <w:rPr>
          <w:rFonts w:ascii="Times New Roman" w:hAnsi="Times New Roman" w:cs="Times New Roman"/>
          <w:sz w:val="24"/>
          <w:szCs w:val="24"/>
        </w:rPr>
        <w:t>:</w:t>
      </w:r>
      <w:r w:rsidR="001E58E6">
        <w:rPr>
          <w:rFonts w:ascii="Times New Roman" w:hAnsi="Times New Roman" w:cs="Times New Roman"/>
          <w:sz w:val="24"/>
          <w:szCs w:val="24"/>
        </w:rPr>
        <w:t xml:space="preserve"> </w:t>
      </w:r>
      <w:r w:rsidRPr="001E58E6">
        <w:rPr>
          <w:rFonts w:ascii="Times New Roman" w:hAnsi="Times New Roman"/>
          <w:sz w:val="24"/>
        </w:rPr>
        <w:t xml:space="preserve">Spotify </w:t>
      </w:r>
      <w:proofErr w:type="spellStart"/>
      <w:r w:rsidRPr="001E58E6">
        <w:rPr>
          <w:rFonts w:ascii="Times New Roman" w:hAnsi="Times New Roman"/>
          <w:sz w:val="24"/>
        </w:rPr>
        <w:t>membuat</w:t>
      </w:r>
      <w:proofErr w:type="spellEnd"/>
      <w:r w:rsidRPr="001E58E6">
        <w:rPr>
          <w:rFonts w:ascii="Times New Roman" w:hAnsi="Times New Roman"/>
          <w:sz w:val="24"/>
        </w:rPr>
        <w:t xml:space="preserve"> </w:t>
      </w:r>
      <w:proofErr w:type="spellStart"/>
      <w:r w:rsidRPr="001E58E6">
        <w:rPr>
          <w:rFonts w:ascii="Times New Roman" w:hAnsi="Times New Roman"/>
          <w:sz w:val="24"/>
        </w:rPr>
        <w:t>wadah</w:t>
      </w:r>
      <w:proofErr w:type="spellEnd"/>
      <w:r w:rsidRPr="001E58E6">
        <w:rPr>
          <w:rFonts w:ascii="Times New Roman" w:hAnsi="Times New Roman"/>
          <w:sz w:val="24"/>
        </w:rPr>
        <w:t xml:space="preserve"> </w:t>
      </w:r>
      <w:proofErr w:type="spellStart"/>
      <w:r w:rsidRPr="001E58E6">
        <w:rPr>
          <w:rFonts w:ascii="Times New Roman" w:hAnsi="Times New Roman"/>
          <w:sz w:val="24"/>
        </w:rPr>
        <w:t>berupa</w:t>
      </w:r>
      <w:proofErr w:type="spellEnd"/>
      <w:r w:rsidRPr="001E58E6">
        <w:rPr>
          <w:rFonts w:ascii="Times New Roman" w:hAnsi="Times New Roman"/>
          <w:sz w:val="24"/>
        </w:rPr>
        <w:t xml:space="preserve"> </w:t>
      </w:r>
      <w:proofErr w:type="spellStart"/>
      <w:r w:rsidRPr="001E58E6">
        <w:rPr>
          <w:rFonts w:ascii="Times New Roman" w:hAnsi="Times New Roman"/>
          <w:sz w:val="24"/>
        </w:rPr>
        <w:t>grup</w:t>
      </w:r>
      <w:proofErr w:type="spellEnd"/>
      <w:r w:rsidRPr="001E58E6">
        <w:rPr>
          <w:rFonts w:ascii="Times New Roman" w:hAnsi="Times New Roman"/>
          <w:sz w:val="24"/>
        </w:rPr>
        <w:t xml:space="preserve"> </w:t>
      </w:r>
      <w:r w:rsidRPr="001E58E6">
        <w:rPr>
          <w:rFonts w:ascii="Times New Roman" w:hAnsi="Times New Roman"/>
          <w:i/>
          <w:iCs/>
          <w:sz w:val="24"/>
        </w:rPr>
        <w:t xml:space="preserve">premium member </w:t>
      </w:r>
      <w:proofErr w:type="spellStart"/>
      <w:r w:rsidRPr="001E58E6">
        <w:rPr>
          <w:rFonts w:ascii="Times New Roman" w:hAnsi="Times New Roman"/>
          <w:sz w:val="24"/>
        </w:rPr>
        <w:t>dari</w:t>
      </w:r>
      <w:proofErr w:type="spellEnd"/>
      <w:r w:rsidRPr="001E58E6">
        <w:rPr>
          <w:rFonts w:ascii="Times New Roman" w:hAnsi="Times New Roman"/>
          <w:sz w:val="24"/>
        </w:rPr>
        <w:t xml:space="preserve"> Spotify yang </w:t>
      </w:r>
      <w:proofErr w:type="spellStart"/>
      <w:r w:rsidRPr="001E58E6">
        <w:rPr>
          <w:rFonts w:ascii="Times New Roman" w:hAnsi="Times New Roman"/>
          <w:sz w:val="24"/>
        </w:rPr>
        <w:t>dapat</w:t>
      </w:r>
      <w:proofErr w:type="spellEnd"/>
      <w:r w:rsidRPr="001E58E6">
        <w:rPr>
          <w:rFonts w:ascii="Times New Roman" w:hAnsi="Times New Roman"/>
          <w:sz w:val="24"/>
        </w:rPr>
        <w:t xml:space="preserve"> </w:t>
      </w:r>
      <w:proofErr w:type="spellStart"/>
      <w:r w:rsidRPr="001E58E6">
        <w:rPr>
          <w:rFonts w:ascii="Times New Roman" w:hAnsi="Times New Roman"/>
          <w:sz w:val="24"/>
        </w:rPr>
        <w:t>diakses</w:t>
      </w:r>
      <w:proofErr w:type="spellEnd"/>
      <w:r w:rsidRPr="001E58E6">
        <w:rPr>
          <w:rFonts w:ascii="Times New Roman" w:hAnsi="Times New Roman"/>
          <w:sz w:val="24"/>
        </w:rPr>
        <w:t xml:space="preserve">. </w:t>
      </w:r>
      <w:proofErr w:type="spellStart"/>
      <w:r w:rsidRPr="001E58E6">
        <w:rPr>
          <w:rFonts w:ascii="Times New Roman" w:hAnsi="Times New Roman"/>
          <w:sz w:val="24"/>
        </w:rPr>
        <w:t>Grup</w:t>
      </w:r>
      <w:proofErr w:type="spellEnd"/>
      <w:r w:rsidRPr="001E58E6">
        <w:rPr>
          <w:rFonts w:ascii="Times New Roman" w:hAnsi="Times New Roman"/>
          <w:sz w:val="24"/>
        </w:rPr>
        <w:t xml:space="preserve"> </w:t>
      </w:r>
      <w:proofErr w:type="spellStart"/>
      <w:r w:rsidRPr="001E58E6">
        <w:rPr>
          <w:rFonts w:ascii="Times New Roman" w:hAnsi="Times New Roman"/>
          <w:sz w:val="24"/>
        </w:rPr>
        <w:t>ini</w:t>
      </w:r>
      <w:proofErr w:type="spellEnd"/>
      <w:r w:rsidRPr="001E58E6">
        <w:rPr>
          <w:rFonts w:ascii="Times New Roman" w:hAnsi="Times New Roman"/>
          <w:sz w:val="24"/>
        </w:rPr>
        <w:t xml:space="preserve"> </w:t>
      </w:r>
      <w:proofErr w:type="spellStart"/>
      <w:r w:rsidRPr="001E58E6">
        <w:rPr>
          <w:rFonts w:ascii="Times New Roman" w:hAnsi="Times New Roman"/>
          <w:sz w:val="24"/>
        </w:rPr>
        <w:t>dapat</w:t>
      </w:r>
      <w:proofErr w:type="spellEnd"/>
      <w:r w:rsidRPr="001E58E6">
        <w:rPr>
          <w:rFonts w:ascii="Times New Roman" w:hAnsi="Times New Roman"/>
          <w:sz w:val="24"/>
        </w:rPr>
        <w:t xml:space="preserve"> </w:t>
      </w:r>
      <w:proofErr w:type="spellStart"/>
      <w:proofErr w:type="gramStart"/>
      <w:r w:rsidRPr="001E58E6">
        <w:rPr>
          <w:rFonts w:ascii="Times New Roman" w:hAnsi="Times New Roman"/>
          <w:sz w:val="24"/>
        </w:rPr>
        <w:t>digunakan</w:t>
      </w:r>
      <w:proofErr w:type="spellEnd"/>
      <w:r w:rsidRPr="001E58E6">
        <w:rPr>
          <w:rFonts w:ascii="Times New Roman" w:hAnsi="Times New Roman"/>
          <w:sz w:val="24"/>
        </w:rPr>
        <w:t xml:space="preserve">  dan</w:t>
      </w:r>
      <w:proofErr w:type="gramEnd"/>
      <w:r w:rsidRPr="001E58E6">
        <w:rPr>
          <w:rFonts w:ascii="Times New Roman" w:hAnsi="Times New Roman"/>
          <w:sz w:val="24"/>
        </w:rPr>
        <w:t xml:space="preserve"> </w:t>
      </w:r>
      <w:proofErr w:type="spellStart"/>
      <w:r w:rsidRPr="001E58E6">
        <w:rPr>
          <w:rFonts w:ascii="Times New Roman" w:hAnsi="Times New Roman"/>
          <w:sz w:val="24"/>
        </w:rPr>
        <w:t>diakses</w:t>
      </w:r>
      <w:proofErr w:type="spellEnd"/>
      <w:r w:rsidRPr="001E58E6">
        <w:rPr>
          <w:rFonts w:ascii="Times New Roman" w:hAnsi="Times New Roman"/>
          <w:sz w:val="24"/>
        </w:rPr>
        <w:t xml:space="preserve"> </w:t>
      </w:r>
      <w:proofErr w:type="spellStart"/>
      <w:r w:rsidRPr="001E58E6">
        <w:rPr>
          <w:rFonts w:ascii="Times New Roman" w:hAnsi="Times New Roman"/>
          <w:sz w:val="24"/>
        </w:rPr>
        <w:t>melalui</w:t>
      </w:r>
      <w:proofErr w:type="spellEnd"/>
      <w:r w:rsidRPr="001E58E6">
        <w:rPr>
          <w:rFonts w:ascii="Times New Roman" w:hAnsi="Times New Roman"/>
          <w:sz w:val="24"/>
        </w:rPr>
        <w:t xml:space="preserve"> media </w:t>
      </w:r>
      <w:r w:rsidR="001E58E6" w:rsidRPr="001E58E6">
        <w:rPr>
          <w:rFonts w:ascii="Times New Roman" w:hAnsi="Times New Roman"/>
          <w:sz w:val="24"/>
        </w:rPr>
        <w:t xml:space="preserve">social; </w:t>
      </w:r>
      <w:proofErr w:type="spellStart"/>
      <w:r w:rsidRPr="001E58E6">
        <w:rPr>
          <w:rFonts w:ascii="Times New Roman" w:hAnsi="Times New Roman"/>
          <w:sz w:val="24"/>
        </w:rPr>
        <w:t>memperbaiki</w:t>
      </w:r>
      <w:proofErr w:type="spellEnd"/>
      <w:r w:rsidRPr="001E58E6">
        <w:rPr>
          <w:rFonts w:ascii="Times New Roman" w:hAnsi="Times New Roman"/>
          <w:sz w:val="24"/>
        </w:rPr>
        <w:t xml:space="preserve"> </w:t>
      </w:r>
      <w:proofErr w:type="spellStart"/>
      <w:r w:rsidRPr="001E58E6">
        <w:rPr>
          <w:rFonts w:ascii="Times New Roman" w:hAnsi="Times New Roman"/>
          <w:sz w:val="24"/>
        </w:rPr>
        <w:t>algoritma</w:t>
      </w:r>
      <w:proofErr w:type="spellEnd"/>
      <w:r w:rsidRPr="001E58E6">
        <w:rPr>
          <w:rFonts w:ascii="Times New Roman" w:hAnsi="Times New Roman"/>
          <w:sz w:val="24"/>
        </w:rPr>
        <w:t xml:space="preserve"> </w:t>
      </w:r>
      <w:proofErr w:type="spellStart"/>
      <w:r w:rsidRPr="001E58E6">
        <w:rPr>
          <w:rFonts w:ascii="Times New Roman" w:hAnsi="Times New Roman"/>
          <w:sz w:val="24"/>
        </w:rPr>
        <w:t>pencarian</w:t>
      </w:r>
      <w:proofErr w:type="spellEnd"/>
      <w:r w:rsidRPr="001E58E6">
        <w:rPr>
          <w:rFonts w:ascii="Times New Roman" w:hAnsi="Times New Roman"/>
          <w:sz w:val="24"/>
        </w:rPr>
        <w:t xml:space="preserve"> </w:t>
      </w:r>
      <w:proofErr w:type="spellStart"/>
      <w:r w:rsidRPr="001E58E6">
        <w:rPr>
          <w:rFonts w:ascii="Times New Roman" w:hAnsi="Times New Roman"/>
          <w:sz w:val="24"/>
        </w:rPr>
        <w:t>musik</w:t>
      </w:r>
      <w:proofErr w:type="spellEnd"/>
      <w:r w:rsidRPr="001E58E6">
        <w:rPr>
          <w:rFonts w:ascii="Times New Roman" w:hAnsi="Times New Roman"/>
          <w:sz w:val="24"/>
        </w:rPr>
        <w:t xml:space="preserve">, </w:t>
      </w:r>
      <w:proofErr w:type="spellStart"/>
      <w:r w:rsidRPr="001E58E6">
        <w:rPr>
          <w:rFonts w:ascii="Times New Roman" w:hAnsi="Times New Roman"/>
          <w:sz w:val="24"/>
        </w:rPr>
        <w:t>khususnya</w:t>
      </w:r>
      <w:proofErr w:type="spellEnd"/>
      <w:r w:rsidRPr="001E58E6">
        <w:rPr>
          <w:rFonts w:ascii="Times New Roman" w:hAnsi="Times New Roman"/>
          <w:sz w:val="24"/>
        </w:rPr>
        <w:t xml:space="preserve"> </w:t>
      </w:r>
      <w:proofErr w:type="spellStart"/>
      <w:r w:rsidRPr="001E58E6">
        <w:rPr>
          <w:rFonts w:ascii="Times New Roman" w:hAnsi="Times New Roman"/>
          <w:sz w:val="24"/>
        </w:rPr>
        <w:t>untuk</w:t>
      </w:r>
      <w:proofErr w:type="spellEnd"/>
      <w:r w:rsidRPr="001E58E6">
        <w:rPr>
          <w:rFonts w:ascii="Times New Roman" w:hAnsi="Times New Roman"/>
          <w:sz w:val="24"/>
        </w:rPr>
        <w:t xml:space="preserve"> </w:t>
      </w:r>
      <w:proofErr w:type="spellStart"/>
      <w:r w:rsidRPr="001E58E6">
        <w:rPr>
          <w:rFonts w:ascii="Times New Roman" w:hAnsi="Times New Roman"/>
          <w:sz w:val="24"/>
        </w:rPr>
        <w:t>bahasa</w:t>
      </w:r>
      <w:proofErr w:type="spellEnd"/>
      <w:r w:rsidRPr="001E58E6">
        <w:rPr>
          <w:rFonts w:ascii="Times New Roman" w:hAnsi="Times New Roman"/>
          <w:sz w:val="24"/>
        </w:rPr>
        <w:t xml:space="preserve"> </w:t>
      </w:r>
      <w:proofErr w:type="spellStart"/>
      <w:r w:rsidRPr="001E58E6">
        <w:rPr>
          <w:rFonts w:ascii="Times New Roman" w:hAnsi="Times New Roman"/>
          <w:sz w:val="24"/>
        </w:rPr>
        <w:t>asing</w:t>
      </w:r>
      <w:proofErr w:type="spellEnd"/>
      <w:r w:rsidRPr="001E58E6">
        <w:rPr>
          <w:rFonts w:ascii="Times New Roman" w:hAnsi="Times New Roman"/>
          <w:sz w:val="24"/>
        </w:rPr>
        <w:t xml:space="preserve"> yang </w:t>
      </w:r>
      <w:proofErr w:type="spellStart"/>
      <w:r w:rsidRPr="001E58E6">
        <w:rPr>
          <w:rFonts w:ascii="Times New Roman" w:hAnsi="Times New Roman"/>
          <w:sz w:val="24"/>
        </w:rPr>
        <w:t>tidak</w:t>
      </w:r>
      <w:proofErr w:type="spellEnd"/>
      <w:r w:rsidRPr="001E58E6">
        <w:rPr>
          <w:rFonts w:ascii="Times New Roman" w:hAnsi="Times New Roman"/>
          <w:sz w:val="24"/>
        </w:rPr>
        <w:t xml:space="preserve"> </w:t>
      </w:r>
      <w:proofErr w:type="spellStart"/>
      <w:r w:rsidRPr="001E58E6">
        <w:rPr>
          <w:rFonts w:ascii="Times New Roman" w:hAnsi="Times New Roman"/>
          <w:sz w:val="24"/>
        </w:rPr>
        <w:t>menggunakan</w:t>
      </w:r>
      <w:proofErr w:type="spellEnd"/>
      <w:r w:rsidRPr="001E58E6">
        <w:rPr>
          <w:rFonts w:ascii="Times New Roman" w:hAnsi="Times New Roman"/>
          <w:sz w:val="24"/>
        </w:rPr>
        <w:t xml:space="preserve"> </w:t>
      </w:r>
      <w:proofErr w:type="spellStart"/>
      <w:r w:rsidRPr="001E58E6">
        <w:rPr>
          <w:rFonts w:ascii="Times New Roman" w:hAnsi="Times New Roman"/>
          <w:sz w:val="24"/>
        </w:rPr>
        <w:t>huruf</w:t>
      </w:r>
      <w:proofErr w:type="spellEnd"/>
      <w:r w:rsidRPr="001E58E6">
        <w:rPr>
          <w:rFonts w:ascii="Times New Roman" w:hAnsi="Times New Roman"/>
          <w:sz w:val="24"/>
        </w:rPr>
        <w:t xml:space="preserve"> </w:t>
      </w:r>
      <w:proofErr w:type="spellStart"/>
      <w:r w:rsidRPr="001E58E6">
        <w:rPr>
          <w:rFonts w:ascii="Times New Roman" w:hAnsi="Times New Roman"/>
          <w:sz w:val="24"/>
        </w:rPr>
        <w:t>alfabet</w:t>
      </w:r>
      <w:proofErr w:type="spellEnd"/>
      <w:r w:rsidRPr="001E58E6">
        <w:rPr>
          <w:rFonts w:ascii="Times New Roman" w:hAnsi="Times New Roman"/>
          <w:sz w:val="24"/>
        </w:rPr>
        <w:t>.</w:t>
      </w:r>
      <w:r w:rsidR="001E58E6" w:rsidRPr="001E58E6">
        <w:rPr>
          <w:rFonts w:ascii="Times New Roman" w:hAnsi="Times New Roman"/>
          <w:sz w:val="24"/>
        </w:rPr>
        <w:t xml:space="preserve">; </w:t>
      </w:r>
      <w:proofErr w:type="spellStart"/>
      <w:r w:rsidRPr="001E58E6">
        <w:rPr>
          <w:rFonts w:ascii="Times New Roman" w:hAnsi="Times New Roman"/>
          <w:sz w:val="24"/>
        </w:rPr>
        <w:t>memastikan</w:t>
      </w:r>
      <w:proofErr w:type="spellEnd"/>
      <w:r w:rsidRPr="001E58E6">
        <w:rPr>
          <w:rFonts w:ascii="Times New Roman" w:hAnsi="Times New Roman"/>
          <w:sz w:val="24"/>
        </w:rPr>
        <w:t xml:space="preserve"> agar </w:t>
      </w:r>
      <w:r w:rsidRPr="001E58E6">
        <w:rPr>
          <w:rFonts w:ascii="Times New Roman" w:hAnsi="Times New Roman"/>
          <w:i/>
          <w:iCs/>
          <w:sz w:val="24"/>
        </w:rPr>
        <w:t xml:space="preserve">high quality audio file </w:t>
      </w:r>
      <w:r w:rsidRPr="001E58E6">
        <w:rPr>
          <w:rFonts w:ascii="Times New Roman" w:hAnsi="Times New Roman"/>
          <w:sz w:val="24"/>
        </w:rPr>
        <w:t xml:space="preserve">yang </w:t>
      </w:r>
      <w:proofErr w:type="spellStart"/>
      <w:r w:rsidRPr="001E58E6">
        <w:rPr>
          <w:rFonts w:ascii="Times New Roman" w:hAnsi="Times New Roman"/>
          <w:sz w:val="24"/>
        </w:rPr>
        <w:t>diakses</w:t>
      </w:r>
      <w:proofErr w:type="spellEnd"/>
      <w:r w:rsidRPr="001E58E6">
        <w:rPr>
          <w:rFonts w:ascii="Times New Roman" w:hAnsi="Times New Roman"/>
          <w:sz w:val="24"/>
        </w:rPr>
        <w:t xml:space="preserve"> </w:t>
      </w:r>
      <w:proofErr w:type="spellStart"/>
      <w:r w:rsidRPr="001E58E6">
        <w:rPr>
          <w:rFonts w:ascii="Times New Roman" w:hAnsi="Times New Roman"/>
          <w:sz w:val="24"/>
        </w:rPr>
        <w:t>tidak</w:t>
      </w:r>
      <w:proofErr w:type="spellEnd"/>
      <w:r w:rsidRPr="001E58E6">
        <w:rPr>
          <w:rFonts w:ascii="Times New Roman" w:hAnsi="Times New Roman"/>
          <w:sz w:val="24"/>
        </w:rPr>
        <w:t xml:space="preserve"> </w:t>
      </w:r>
      <w:proofErr w:type="spellStart"/>
      <w:r w:rsidRPr="001E58E6">
        <w:rPr>
          <w:rFonts w:ascii="Times New Roman" w:hAnsi="Times New Roman"/>
          <w:sz w:val="24"/>
        </w:rPr>
        <w:t>hanya</w:t>
      </w:r>
      <w:proofErr w:type="spellEnd"/>
      <w:r w:rsidRPr="001E58E6">
        <w:rPr>
          <w:rFonts w:ascii="Times New Roman" w:hAnsi="Times New Roman"/>
          <w:sz w:val="24"/>
        </w:rPr>
        <w:t xml:space="preserve"> </w:t>
      </w:r>
      <w:proofErr w:type="spellStart"/>
      <w:r w:rsidRPr="001E58E6">
        <w:rPr>
          <w:rFonts w:ascii="Times New Roman" w:hAnsi="Times New Roman"/>
          <w:sz w:val="24"/>
        </w:rPr>
        <w:t>menunjukkan</w:t>
      </w:r>
      <w:proofErr w:type="spellEnd"/>
      <w:r w:rsidRPr="001E58E6">
        <w:rPr>
          <w:rFonts w:ascii="Times New Roman" w:hAnsi="Times New Roman"/>
          <w:sz w:val="24"/>
        </w:rPr>
        <w:t xml:space="preserve"> </w:t>
      </w:r>
      <w:proofErr w:type="spellStart"/>
      <w:r w:rsidRPr="001E58E6">
        <w:rPr>
          <w:rFonts w:ascii="Times New Roman" w:hAnsi="Times New Roman"/>
          <w:sz w:val="24"/>
        </w:rPr>
        <w:t>kapasitas</w:t>
      </w:r>
      <w:proofErr w:type="spellEnd"/>
      <w:r w:rsidRPr="001E58E6">
        <w:rPr>
          <w:rFonts w:ascii="Times New Roman" w:hAnsi="Times New Roman"/>
          <w:sz w:val="24"/>
        </w:rPr>
        <w:t xml:space="preserve"> </w:t>
      </w:r>
      <w:proofErr w:type="spellStart"/>
      <w:r w:rsidRPr="001E58E6">
        <w:rPr>
          <w:rFonts w:ascii="Times New Roman" w:hAnsi="Times New Roman"/>
          <w:sz w:val="24"/>
        </w:rPr>
        <w:t>ukuran</w:t>
      </w:r>
      <w:proofErr w:type="spellEnd"/>
      <w:r w:rsidRPr="001E58E6">
        <w:rPr>
          <w:rFonts w:ascii="Times New Roman" w:hAnsi="Times New Roman"/>
          <w:sz w:val="24"/>
        </w:rPr>
        <w:t xml:space="preserve"> file yang </w:t>
      </w:r>
      <w:proofErr w:type="spellStart"/>
      <w:r w:rsidRPr="001E58E6">
        <w:rPr>
          <w:rFonts w:ascii="Times New Roman" w:hAnsi="Times New Roman"/>
          <w:sz w:val="24"/>
        </w:rPr>
        <w:t>besar</w:t>
      </w:r>
      <w:proofErr w:type="spellEnd"/>
      <w:r w:rsidRPr="001E58E6">
        <w:rPr>
          <w:rFonts w:ascii="Times New Roman" w:hAnsi="Times New Roman"/>
          <w:sz w:val="24"/>
        </w:rPr>
        <w:t xml:space="preserve"> </w:t>
      </w:r>
      <w:proofErr w:type="spellStart"/>
      <w:r w:rsidRPr="001E58E6">
        <w:rPr>
          <w:rFonts w:ascii="Times New Roman" w:hAnsi="Times New Roman"/>
          <w:sz w:val="24"/>
        </w:rPr>
        <w:t>namun</w:t>
      </w:r>
      <w:proofErr w:type="spellEnd"/>
      <w:r w:rsidRPr="001E58E6">
        <w:rPr>
          <w:rFonts w:ascii="Times New Roman" w:hAnsi="Times New Roman"/>
          <w:sz w:val="24"/>
        </w:rPr>
        <w:t xml:space="preserve"> juga </w:t>
      </w:r>
      <w:proofErr w:type="spellStart"/>
      <w:r w:rsidRPr="001E58E6">
        <w:rPr>
          <w:rFonts w:ascii="Times New Roman" w:hAnsi="Times New Roman"/>
          <w:sz w:val="24"/>
        </w:rPr>
        <w:t>kualitas</w:t>
      </w:r>
      <w:proofErr w:type="spellEnd"/>
      <w:r w:rsidRPr="001E58E6">
        <w:rPr>
          <w:rFonts w:ascii="Times New Roman" w:hAnsi="Times New Roman"/>
          <w:sz w:val="24"/>
        </w:rPr>
        <w:t xml:space="preserve"> </w:t>
      </w:r>
      <w:proofErr w:type="spellStart"/>
      <w:r w:rsidRPr="001E58E6">
        <w:rPr>
          <w:rFonts w:ascii="Times New Roman" w:hAnsi="Times New Roman"/>
          <w:sz w:val="24"/>
        </w:rPr>
        <w:t>suara</w:t>
      </w:r>
      <w:proofErr w:type="spellEnd"/>
      <w:r w:rsidRPr="001E58E6">
        <w:rPr>
          <w:rFonts w:ascii="Times New Roman" w:hAnsi="Times New Roman"/>
          <w:sz w:val="24"/>
        </w:rPr>
        <w:t xml:space="preserve"> yang </w:t>
      </w:r>
      <w:proofErr w:type="spellStart"/>
      <w:r w:rsidRPr="001E58E6">
        <w:rPr>
          <w:rFonts w:ascii="Times New Roman" w:hAnsi="Times New Roman"/>
          <w:sz w:val="24"/>
        </w:rPr>
        <w:t>mendetail</w:t>
      </w:r>
      <w:proofErr w:type="spellEnd"/>
      <w:r w:rsidRPr="001E58E6">
        <w:rPr>
          <w:rFonts w:ascii="Times New Roman" w:hAnsi="Times New Roman"/>
          <w:sz w:val="24"/>
        </w:rPr>
        <w:t xml:space="preserve"> </w:t>
      </w:r>
      <w:proofErr w:type="spellStart"/>
      <w:r w:rsidRPr="001E58E6">
        <w:rPr>
          <w:rFonts w:ascii="Times New Roman" w:hAnsi="Times New Roman"/>
          <w:sz w:val="24"/>
        </w:rPr>
        <w:t>sehingga</w:t>
      </w:r>
      <w:proofErr w:type="spellEnd"/>
      <w:r w:rsidRPr="001E58E6">
        <w:rPr>
          <w:rFonts w:ascii="Times New Roman" w:hAnsi="Times New Roman"/>
          <w:sz w:val="24"/>
        </w:rPr>
        <w:t xml:space="preserve"> </w:t>
      </w:r>
      <w:proofErr w:type="spellStart"/>
      <w:r w:rsidRPr="001E58E6">
        <w:rPr>
          <w:rFonts w:ascii="Times New Roman" w:hAnsi="Times New Roman"/>
          <w:sz w:val="24"/>
        </w:rPr>
        <w:t>lebih</w:t>
      </w:r>
      <w:proofErr w:type="spellEnd"/>
      <w:r w:rsidRPr="001E58E6">
        <w:rPr>
          <w:rFonts w:ascii="Times New Roman" w:hAnsi="Times New Roman"/>
          <w:sz w:val="24"/>
        </w:rPr>
        <w:t xml:space="preserve"> </w:t>
      </w:r>
      <w:proofErr w:type="spellStart"/>
      <w:r w:rsidRPr="001E58E6">
        <w:rPr>
          <w:rFonts w:ascii="Times New Roman" w:hAnsi="Times New Roman"/>
          <w:sz w:val="24"/>
        </w:rPr>
        <w:t>dapat</w:t>
      </w:r>
      <w:proofErr w:type="spellEnd"/>
      <w:r w:rsidRPr="001E58E6">
        <w:rPr>
          <w:rFonts w:ascii="Times New Roman" w:hAnsi="Times New Roman"/>
          <w:sz w:val="24"/>
        </w:rPr>
        <w:t xml:space="preserve"> </w:t>
      </w:r>
      <w:proofErr w:type="spellStart"/>
      <w:r w:rsidRPr="001E58E6">
        <w:rPr>
          <w:rFonts w:ascii="Times New Roman" w:hAnsi="Times New Roman"/>
          <w:sz w:val="24"/>
        </w:rPr>
        <w:t>dinikmati</w:t>
      </w:r>
      <w:proofErr w:type="spellEnd"/>
      <w:r w:rsidRPr="001E58E6">
        <w:rPr>
          <w:rFonts w:ascii="Times New Roman" w:hAnsi="Times New Roman"/>
          <w:sz w:val="24"/>
        </w:rPr>
        <w:t>.</w:t>
      </w:r>
      <w:r w:rsidR="001E58E6" w:rsidRPr="001E58E6">
        <w:rPr>
          <w:rFonts w:ascii="Times New Roman" w:hAnsi="Times New Roman"/>
          <w:sz w:val="24"/>
        </w:rPr>
        <w:t xml:space="preserve"> </w:t>
      </w:r>
      <w:r w:rsidRPr="001E58E6">
        <w:rPr>
          <w:rFonts w:ascii="Times New Roman" w:hAnsi="Times New Roman"/>
          <w:sz w:val="24"/>
        </w:rPr>
        <w:t xml:space="preserve">dan </w:t>
      </w:r>
      <w:proofErr w:type="spellStart"/>
      <w:r w:rsidRPr="001E58E6">
        <w:rPr>
          <w:rFonts w:ascii="Times New Roman" w:hAnsi="Times New Roman"/>
          <w:sz w:val="24"/>
        </w:rPr>
        <w:t>meningkatkan</w:t>
      </w:r>
      <w:proofErr w:type="spellEnd"/>
      <w:r w:rsidRPr="001E58E6">
        <w:rPr>
          <w:rFonts w:ascii="Times New Roman" w:hAnsi="Times New Roman"/>
          <w:sz w:val="24"/>
        </w:rPr>
        <w:t xml:space="preserve"> </w:t>
      </w:r>
      <w:proofErr w:type="spellStart"/>
      <w:r w:rsidRPr="001E58E6">
        <w:rPr>
          <w:rFonts w:ascii="Times New Roman" w:hAnsi="Times New Roman"/>
          <w:sz w:val="24"/>
        </w:rPr>
        <w:t>efektifitas</w:t>
      </w:r>
      <w:proofErr w:type="spellEnd"/>
      <w:r w:rsidRPr="001E58E6">
        <w:rPr>
          <w:rFonts w:ascii="Times New Roman" w:hAnsi="Times New Roman"/>
          <w:sz w:val="24"/>
        </w:rPr>
        <w:t xml:space="preserve"> </w:t>
      </w:r>
      <w:proofErr w:type="spellStart"/>
      <w:r w:rsidRPr="001E58E6">
        <w:rPr>
          <w:rFonts w:ascii="Times New Roman" w:hAnsi="Times New Roman"/>
          <w:sz w:val="24"/>
        </w:rPr>
        <w:t>sistem</w:t>
      </w:r>
      <w:proofErr w:type="spellEnd"/>
      <w:r w:rsidRPr="001E58E6">
        <w:rPr>
          <w:rFonts w:ascii="Times New Roman" w:hAnsi="Times New Roman"/>
          <w:sz w:val="24"/>
        </w:rPr>
        <w:t xml:space="preserve"> </w:t>
      </w:r>
      <w:proofErr w:type="spellStart"/>
      <w:r w:rsidRPr="001E58E6">
        <w:rPr>
          <w:rFonts w:ascii="Times New Roman" w:hAnsi="Times New Roman"/>
          <w:sz w:val="24"/>
        </w:rPr>
        <w:t>pencariannya</w:t>
      </w:r>
      <w:proofErr w:type="spellEnd"/>
      <w:r w:rsidRPr="001E58E6">
        <w:rPr>
          <w:rFonts w:ascii="Times New Roman" w:hAnsi="Times New Roman"/>
          <w:sz w:val="24"/>
        </w:rPr>
        <w:t>.</w:t>
      </w:r>
    </w:p>
    <w:p w14:paraId="59966F07" w14:textId="1151CD76" w:rsidR="001407A7" w:rsidRPr="00F8221A" w:rsidRDefault="001407A7" w:rsidP="001407A7">
      <w:pPr>
        <w:spacing w:after="0" w:line="240" w:lineRule="auto"/>
        <w:rPr>
          <w:rFonts w:ascii="Times New Roman" w:hAnsi="Times New Roman"/>
          <w:sz w:val="24"/>
          <w:szCs w:val="24"/>
        </w:rPr>
      </w:pPr>
    </w:p>
    <w:p w14:paraId="0A43DF8B" w14:textId="1EB70FE9" w:rsidR="001407A7" w:rsidRPr="00F8221A" w:rsidRDefault="001407A7" w:rsidP="001407A7">
      <w:pPr>
        <w:spacing w:after="0" w:line="240" w:lineRule="auto"/>
        <w:rPr>
          <w:rFonts w:ascii="Times New Roman" w:hAnsi="Times New Roman"/>
          <w:sz w:val="24"/>
          <w:szCs w:val="24"/>
        </w:rPr>
      </w:pPr>
      <w:bookmarkStart w:id="7" w:name="_Hlk76631877"/>
      <w:r w:rsidRPr="00F8221A">
        <w:rPr>
          <w:rFonts w:ascii="Times New Roman" w:hAnsi="Times New Roman"/>
          <w:b/>
          <w:bCs/>
          <w:sz w:val="24"/>
          <w:szCs w:val="24"/>
        </w:rPr>
        <w:t>Daftar Pustaka</w:t>
      </w:r>
    </w:p>
    <w:p w14:paraId="0B4F6E14"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bookmarkStart w:id="8" w:name="_Hlk76560420"/>
      <w:bookmarkEnd w:id="7"/>
      <w:r w:rsidRPr="00C56BFB">
        <w:rPr>
          <w:rFonts w:ascii="Times New Roman" w:eastAsia="Calibri" w:hAnsi="Times New Roman" w:cs="Times New Roman"/>
          <w:sz w:val="24"/>
          <w:szCs w:val="24"/>
        </w:rPr>
        <w:t xml:space="preserve">Avenue A | Razorfish Study. (2007). </w:t>
      </w:r>
      <w:r w:rsidRPr="00C56BFB">
        <w:rPr>
          <w:rFonts w:ascii="Times New Roman" w:eastAsia="Calibri" w:hAnsi="Times New Roman" w:cs="Times New Roman"/>
          <w:i/>
          <w:sz w:val="24"/>
          <w:szCs w:val="24"/>
        </w:rPr>
        <w:t>Digital Consumer Behavior Study</w:t>
      </w:r>
      <w:r w:rsidRPr="00C56BFB">
        <w:rPr>
          <w:rFonts w:ascii="Times New Roman" w:eastAsia="Calibri" w:hAnsi="Times New Roman" w:cs="Times New Roman"/>
          <w:sz w:val="24"/>
          <w:szCs w:val="24"/>
        </w:rPr>
        <w:t>. 1–9.</w:t>
      </w:r>
    </w:p>
    <w:p w14:paraId="013EB017"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
    <w:p w14:paraId="5CF60605"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roofErr w:type="spellStart"/>
      <w:r w:rsidRPr="00C56BFB">
        <w:rPr>
          <w:rFonts w:ascii="Times New Roman" w:eastAsia="Calibri" w:hAnsi="Times New Roman" w:cs="Times New Roman"/>
          <w:sz w:val="24"/>
          <w:szCs w:val="24"/>
        </w:rPr>
        <w:t>Ariyani</w:t>
      </w:r>
      <w:proofErr w:type="spellEnd"/>
      <w:r w:rsidRPr="00C56BFB">
        <w:rPr>
          <w:rFonts w:ascii="Times New Roman" w:eastAsia="Calibri" w:hAnsi="Times New Roman" w:cs="Times New Roman"/>
          <w:sz w:val="24"/>
          <w:szCs w:val="24"/>
        </w:rPr>
        <w:t xml:space="preserve">, R., </w:t>
      </w:r>
      <w:proofErr w:type="spellStart"/>
      <w:r w:rsidRPr="00C56BFB">
        <w:rPr>
          <w:rFonts w:ascii="Times New Roman" w:eastAsia="Calibri" w:hAnsi="Times New Roman" w:cs="Times New Roman"/>
          <w:sz w:val="24"/>
          <w:szCs w:val="24"/>
        </w:rPr>
        <w:t>Yusnitasari</w:t>
      </w:r>
      <w:proofErr w:type="spellEnd"/>
      <w:r w:rsidRPr="00C56BFB">
        <w:rPr>
          <w:rFonts w:ascii="Times New Roman" w:eastAsia="Calibri" w:hAnsi="Times New Roman" w:cs="Times New Roman"/>
          <w:sz w:val="24"/>
          <w:szCs w:val="24"/>
        </w:rPr>
        <w:t xml:space="preserve">, T., </w:t>
      </w:r>
      <w:proofErr w:type="spellStart"/>
      <w:r w:rsidRPr="00C56BFB">
        <w:rPr>
          <w:rFonts w:ascii="Times New Roman" w:eastAsia="Calibri" w:hAnsi="Times New Roman" w:cs="Times New Roman"/>
          <w:sz w:val="24"/>
          <w:szCs w:val="24"/>
        </w:rPr>
        <w:t>Oswari</w:t>
      </w:r>
      <w:proofErr w:type="spellEnd"/>
      <w:r w:rsidRPr="00C56BFB">
        <w:rPr>
          <w:rFonts w:ascii="Times New Roman" w:eastAsia="Calibri" w:hAnsi="Times New Roman" w:cs="Times New Roman"/>
          <w:sz w:val="24"/>
          <w:szCs w:val="24"/>
        </w:rPr>
        <w:t xml:space="preserve">, T., </w:t>
      </w:r>
      <w:proofErr w:type="spellStart"/>
      <w:r w:rsidRPr="00C56BFB">
        <w:rPr>
          <w:rFonts w:ascii="Times New Roman" w:eastAsia="Calibri" w:hAnsi="Times New Roman" w:cs="Times New Roman"/>
          <w:sz w:val="24"/>
          <w:szCs w:val="24"/>
        </w:rPr>
        <w:t>Diah</w:t>
      </w:r>
      <w:proofErr w:type="spellEnd"/>
      <w:r w:rsidRPr="00C56BFB">
        <w:rPr>
          <w:rFonts w:ascii="Times New Roman" w:eastAsia="Calibri" w:hAnsi="Times New Roman" w:cs="Times New Roman"/>
          <w:sz w:val="24"/>
          <w:szCs w:val="24"/>
        </w:rPr>
        <w:t xml:space="preserve"> </w:t>
      </w:r>
      <w:proofErr w:type="spellStart"/>
      <w:r w:rsidRPr="00C56BFB">
        <w:rPr>
          <w:rFonts w:ascii="Times New Roman" w:eastAsia="Calibri" w:hAnsi="Times New Roman" w:cs="Times New Roman"/>
          <w:sz w:val="24"/>
          <w:szCs w:val="24"/>
        </w:rPr>
        <w:t>Kusumawati</w:t>
      </w:r>
      <w:proofErr w:type="spellEnd"/>
      <w:r w:rsidRPr="00C56BFB">
        <w:rPr>
          <w:rFonts w:ascii="Times New Roman" w:eastAsia="Calibri" w:hAnsi="Times New Roman" w:cs="Times New Roman"/>
          <w:sz w:val="24"/>
          <w:szCs w:val="24"/>
        </w:rPr>
        <w:t xml:space="preserve">, R., &amp; Mittal, S. (2019). Consumer </w:t>
      </w:r>
      <w:proofErr w:type="spellStart"/>
      <w:r w:rsidRPr="00C56BFB">
        <w:rPr>
          <w:rFonts w:ascii="Times New Roman" w:eastAsia="Calibri" w:hAnsi="Times New Roman" w:cs="Times New Roman"/>
          <w:sz w:val="24"/>
          <w:szCs w:val="24"/>
        </w:rPr>
        <w:t>Behaviour</w:t>
      </w:r>
      <w:proofErr w:type="spellEnd"/>
      <w:r w:rsidRPr="00C56BFB">
        <w:rPr>
          <w:rFonts w:ascii="Times New Roman" w:eastAsia="Calibri" w:hAnsi="Times New Roman" w:cs="Times New Roman"/>
          <w:sz w:val="24"/>
          <w:szCs w:val="24"/>
        </w:rPr>
        <w:t xml:space="preserve"> Analysis in Online Music Purchases in Indonesia </w:t>
      </w:r>
      <w:r w:rsidRPr="00C56BFB">
        <w:rPr>
          <w:rFonts w:ascii="Times New Roman" w:eastAsia="Calibri" w:hAnsi="Times New Roman" w:cs="Times New Roman"/>
          <w:sz w:val="24"/>
          <w:szCs w:val="24"/>
        </w:rPr>
        <w:t xml:space="preserve">by Implementing 7P’s Marketing Strategy Using Quality Function Deployment (QFD). </w:t>
      </w:r>
      <w:r w:rsidRPr="00C56BFB">
        <w:rPr>
          <w:rFonts w:ascii="Times New Roman" w:eastAsia="Calibri" w:hAnsi="Times New Roman" w:cs="Times New Roman"/>
          <w:i/>
          <w:sz w:val="24"/>
          <w:szCs w:val="24"/>
        </w:rPr>
        <w:t>American Journal of Engineering and Technology Management</w:t>
      </w:r>
      <w:r w:rsidRPr="00C56BFB">
        <w:rPr>
          <w:rFonts w:ascii="Times New Roman" w:eastAsia="Calibri" w:hAnsi="Times New Roman" w:cs="Times New Roman"/>
          <w:sz w:val="24"/>
          <w:szCs w:val="24"/>
        </w:rPr>
        <w:t xml:space="preserve">, </w:t>
      </w:r>
      <w:r w:rsidRPr="00C56BFB">
        <w:rPr>
          <w:rFonts w:ascii="Times New Roman" w:eastAsia="Calibri" w:hAnsi="Times New Roman" w:cs="Times New Roman"/>
          <w:i/>
          <w:sz w:val="24"/>
          <w:szCs w:val="24"/>
        </w:rPr>
        <w:t>4</w:t>
      </w:r>
      <w:r w:rsidRPr="00C56BFB">
        <w:rPr>
          <w:rFonts w:ascii="Times New Roman" w:eastAsia="Calibri" w:hAnsi="Times New Roman" w:cs="Times New Roman"/>
          <w:sz w:val="24"/>
          <w:szCs w:val="24"/>
        </w:rPr>
        <w:t xml:space="preserve">(3), 57. </w:t>
      </w:r>
      <w:hyperlink r:id="rId9" w:history="1">
        <w:r w:rsidRPr="00C56BFB">
          <w:rPr>
            <w:rStyle w:val="Hyperlink"/>
            <w:rFonts w:ascii="Times New Roman" w:eastAsia="Calibri" w:hAnsi="Times New Roman" w:cs="Times New Roman"/>
            <w:color w:val="auto"/>
            <w:sz w:val="24"/>
            <w:szCs w:val="24"/>
          </w:rPr>
          <w:t>https://doi.org/10.11648/j.ajetm.20190403.11</w:t>
        </w:r>
      </w:hyperlink>
    </w:p>
    <w:p w14:paraId="6551D956"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
    <w:p w14:paraId="100BB6A6"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r w:rsidRPr="00C56BFB">
        <w:rPr>
          <w:rFonts w:ascii="Times New Roman" w:eastAsia="Calibri" w:hAnsi="Times New Roman" w:cs="Times New Roman"/>
          <w:sz w:val="24"/>
          <w:szCs w:val="24"/>
        </w:rPr>
        <w:t xml:space="preserve">Aly-Tovar, R., </w:t>
      </w:r>
      <w:proofErr w:type="spellStart"/>
      <w:r w:rsidRPr="00C56BFB">
        <w:rPr>
          <w:rFonts w:ascii="Times New Roman" w:eastAsia="Calibri" w:hAnsi="Times New Roman" w:cs="Times New Roman"/>
          <w:sz w:val="24"/>
          <w:szCs w:val="24"/>
        </w:rPr>
        <w:t>Bacache-Beauvallet</w:t>
      </w:r>
      <w:proofErr w:type="spellEnd"/>
      <w:r w:rsidRPr="00C56BFB">
        <w:rPr>
          <w:rFonts w:ascii="Times New Roman" w:eastAsia="Calibri" w:hAnsi="Times New Roman" w:cs="Times New Roman"/>
          <w:sz w:val="24"/>
          <w:szCs w:val="24"/>
        </w:rPr>
        <w:t xml:space="preserve">, M., </w:t>
      </w:r>
      <w:proofErr w:type="spellStart"/>
      <w:r w:rsidRPr="00C56BFB">
        <w:rPr>
          <w:rFonts w:ascii="Times New Roman" w:eastAsia="Calibri" w:hAnsi="Times New Roman" w:cs="Times New Roman"/>
          <w:sz w:val="24"/>
          <w:szCs w:val="24"/>
        </w:rPr>
        <w:t>Bourreau</w:t>
      </w:r>
      <w:proofErr w:type="spellEnd"/>
      <w:r w:rsidRPr="00C56BFB">
        <w:rPr>
          <w:rFonts w:ascii="Times New Roman" w:eastAsia="Calibri" w:hAnsi="Times New Roman" w:cs="Times New Roman"/>
          <w:sz w:val="24"/>
          <w:szCs w:val="24"/>
        </w:rPr>
        <w:t xml:space="preserve">, M., &amp; Moreau, F. (2016). Why would artists favor free streaming? </w:t>
      </w:r>
      <w:r w:rsidRPr="00C56BFB">
        <w:rPr>
          <w:rFonts w:ascii="Times New Roman" w:eastAsia="Calibri" w:hAnsi="Times New Roman" w:cs="Times New Roman"/>
          <w:i/>
          <w:sz w:val="24"/>
          <w:szCs w:val="24"/>
        </w:rPr>
        <w:t>Journal of Cultural Economics</w:t>
      </w:r>
      <w:r w:rsidRPr="00C56BFB">
        <w:rPr>
          <w:rFonts w:ascii="Times New Roman" w:eastAsia="Calibri" w:hAnsi="Times New Roman" w:cs="Times New Roman"/>
          <w:sz w:val="24"/>
          <w:szCs w:val="24"/>
        </w:rPr>
        <w:t xml:space="preserve">, </w:t>
      </w:r>
      <w:r w:rsidRPr="00C56BFB">
        <w:rPr>
          <w:rFonts w:ascii="Times New Roman" w:eastAsia="Calibri" w:hAnsi="Times New Roman" w:cs="Times New Roman"/>
          <w:i/>
          <w:sz w:val="24"/>
          <w:szCs w:val="24"/>
        </w:rPr>
        <w:t>44</w:t>
      </w:r>
      <w:r w:rsidRPr="00C56BFB">
        <w:rPr>
          <w:rFonts w:ascii="Times New Roman" w:eastAsia="Calibri" w:hAnsi="Times New Roman" w:cs="Times New Roman"/>
          <w:sz w:val="24"/>
          <w:szCs w:val="24"/>
        </w:rPr>
        <w:t xml:space="preserve">(2), 255–280. </w:t>
      </w:r>
      <w:hyperlink r:id="rId10" w:history="1">
        <w:r w:rsidRPr="00C56BFB">
          <w:rPr>
            <w:rStyle w:val="Hyperlink"/>
            <w:rFonts w:ascii="Times New Roman" w:eastAsia="Calibri" w:hAnsi="Times New Roman" w:cs="Times New Roman"/>
            <w:color w:val="auto"/>
            <w:sz w:val="24"/>
            <w:szCs w:val="24"/>
          </w:rPr>
          <w:t>https://doi.org/10.1007/s10824-019-09358-z</w:t>
        </w:r>
      </w:hyperlink>
    </w:p>
    <w:p w14:paraId="2C6AC231"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
    <w:p w14:paraId="16A89B02"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r w:rsidRPr="00C56BFB">
        <w:rPr>
          <w:rFonts w:ascii="Times New Roman" w:eastAsia="Calibri" w:hAnsi="Times New Roman" w:cs="Times New Roman"/>
          <w:sz w:val="24"/>
          <w:szCs w:val="24"/>
        </w:rPr>
        <w:t xml:space="preserve">Lee, C. C., Nagpal, P., Ruane, S. G., &amp; Lim, H. S. (2018). Communications of the IIMA Factors Affecting Online Streaming Subscriptions </w:t>
      </w:r>
      <w:proofErr w:type="spellStart"/>
      <w:r w:rsidRPr="00C56BFB">
        <w:rPr>
          <w:rFonts w:ascii="Times New Roman" w:eastAsia="Calibri" w:hAnsi="Times New Roman" w:cs="Times New Roman"/>
          <w:sz w:val="24"/>
          <w:szCs w:val="24"/>
        </w:rPr>
        <w:t>SUBSCRIPTIONS</w:t>
      </w:r>
      <w:proofErr w:type="spellEnd"/>
      <w:r w:rsidRPr="00C56BFB">
        <w:rPr>
          <w:rFonts w:ascii="Times New Roman" w:eastAsia="Calibri" w:hAnsi="Times New Roman" w:cs="Times New Roman"/>
          <w:sz w:val="24"/>
          <w:szCs w:val="24"/>
        </w:rPr>
        <w:t xml:space="preserve">. </w:t>
      </w:r>
      <w:r w:rsidRPr="00C56BFB">
        <w:rPr>
          <w:rFonts w:ascii="Times New Roman" w:eastAsia="Calibri" w:hAnsi="Times New Roman" w:cs="Times New Roman"/>
          <w:i/>
          <w:sz w:val="24"/>
          <w:szCs w:val="24"/>
        </w:rPr>
        <w:t>Communications of the IIMA</w:t>
      </w:r>
      <w:r w:rsidRPr="00C56BFB">
        <w:rPr>
          <w:rFonts w:ascii="Times New Roman" w:eastAsia="Calibri" w:hAnsi="Times New Roman" w:cs="Times New Roman"/>
          <w:sz w:val="24"/>
          <w:szCs w:val="24"/>
        </w:rPr>
        <w:t xml:space="preserve">, </w:t>
      </w:r>
      <w:r w:rsidRPr="00C56BFB">
        <w:rPr>
          <w:rFonts w:ascii="Times New Roman" w:eastAsia="Calibri" w:hAnsi="Times New Roman" w:cs="Times New Roman"/>
          <w:i/>
          <w:sz w:val="24"/>
          <w:szCs w:val="24"/>
        </w:rPr>
        <w:t>16</w:t>
      </w:r>
      <w:r w:rsidRPr="00C56BFB">
        <w:rPr>
          <w:rFonts w:ascii="Times New Roman" w:eastAsia="Calibri" w:hAnsi="Times New Roman" w:cs="Times New Roman"/>
          <w:sz w:val="24"/>
          <w:szCs w:val="24"/>
        </w:rPr>
        <w:t>(1), 25. https://scholarworks.lib.csusb.edu/ciima/vol16/iss1/2%0AThis</w:t>
      </w:r>
    </w:p>
    <w:p w14:paraId="5D4F60F5"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
    <w:p w14:paraId="494790E9"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roofErr w:type="spellStart"/>
      <w:r w:rsidRPr="00C56BFB">
        <w:rPr>
          <w:rFonts w:ascii="Times New Roman" w:eastAsia="Calibri" w:hAnsi="Times New Roman" w:cs="Times New Roman"/>
          <w:sz w:val="24"/>
          <w:szCs w:val="24"/>
        </w:rPr>
        <w:t>Maftei</w:t>
      </w:r>
      <w:proofErr w:type="spellEnd"/>
      <w:r w:rsidRPr="00C56BFB">
        <w:rPr>
          <w:rFonts w:ascii="Times New Roman" w:eastAsia="Calibri" w:hAnsi="Times New Roman" w:cs="Times New Roman"/>
          <w:sz w:val="24"/>
          <w:szCs w:val="24"/>
        </w:rPr>
        <w:t xml:space="preserve">, V. A., </w:t>
      </w:r>
      <w:proofErr w:type="spellStart"/>
      <w:r w:rsidRPr="00C56BFB">
        <w:rPr>
          <w:rFonts w:ascii="Times New Roman" w:eastAsia="Calibri" w:hAnsi="Times New Roman" w:cs="Times New Roman"/>
          <w:sz w:val="24"/>
          <w:szCs w:val="24"/>
        </w:rPr>
        <w:t>Gerogiannis</w:t>
      </w:r>
      <w:proofErr w:type="spellEnd"/>
      <w:r w:rsidRPr="00C56BFB">
        <w:rPr>
          <w:rFonts w:ascii="Times New Roman" w:eastAsia="Calibri" w:hAnsi="Times New Roman" w:cs="Times New Roman"/>
          <w:sz w:val="24"/>
          <w:szCs w:val="24"/>
        </w:rPr>
        <w:t xml:space="preserve">, V. C., &amp; </w:t>
      </w:r>
      <w:proofErr w:type="spellStart"/>
      <w:r w:rsidRPr="00C56BFB">
        <w:rPr>
          <w:rFonts w:ascii="Times New Roman" w:eastAsia="Calibri" w:hAnsi="Times New Roman" w:cs="Times New Roman"/>
          <w:sz w:val="24"/>
          <w:szCs w:val="24"/>
        </w:rPr>
        <w:t>Papageorgiou</w:t>
      </w:r>
      <w:proofErr w:type="spellEnd"/>
      <w:r w:rsidRPr="00C56BFB">
        <w:rPr>
          <w:rFonts w:ascii="Times New Roman" w:eastAsia="Calibri" w:hAnsi="Times New Roman" w:cs="Times New Roman"/>
          <w:sz w:val="24"/>
          <w:szCs w:val="24"/>
        </w:rPr>
        <w:t xml:space="preserve">, E. I. (2016). Critical success factors of online music streaming services - a case study of applying the fuzzy cognitive maps method. </w:t>
      </w:r>
      <w:r w:rsidRPr="00C56BFB">
        <w:rPr>
          <w:rFonts w:ascii="Times New Roman" w:eastAsia="Calibri" w:hAnsi="Times New Roman" w:cs="Times New Roman"/>
          <w:i/>
          <w:sz w:val="24"/>
          <w:szCs w:val="24"/>
        </w:rPr>
        <w:t>International Journal of Technology Marketing</w:t>
      </w:r>
      <w:r w:rsidRPr="00C56BFB">
        <w:rPr>
          <w:rFonts w:ascii="Times New Roman" w:eastAsia="Calibri" w:hAnsi="Times New Roman" w:cs="Times New Roman"/>
          <w:sz w:val="24"/>
          <w:szCs w:val="24"/>
        </w:rPr>
        <w:t xml:space="preserve">, </w:t>
      </w:r>
      <w:r w:rsidRPr="00C56BFB">
        <w:rPr>
          <w:rFonts w:ascii="Times New Roman" w:eastAsia="Calibri" w:hAnsi="Times New Roman" w:cs="Times New Roman"/>
          <w:i/>
          <w:sz w:val="24"/>
          <w:szCs w:val="24"/>
        </w:rPr>
        <w:t>11</w:t>
      </w:r>
      <w:r w:rsidRPr="00C56BFB">
        <w:rPr>
          <w:rFonts w:ascii="Times New Roman" w:eastAsia="Calibri" w:hAnsi="Times New Roman" w:cs="Times New Roman"/>
          <w:sz w:val="24"/>
          <w:szCs w:val="24"/>
        </w:rPr>
        <w:t>(3), 276. https://doi.org/10.1504/ijtmkt.2016.077377</w:t>
      </w:r>
    </w:p>
    <w:p w14:paraId="598F28CA"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bookmarkStart w:id="9" w:name="_Hlk76560464"/>
      <w:bookmarkEnd w:id="8"/>
      <w:r w:rsidRPr="00C56BFB">
        <w:rPr>
          <w:rFonts w:ascii="Times New Roman" w:eastAsia="Calibri" w:hAnsi="Times New Roman" w:cs="Times New Roman"/>
          <w:sz w:val="24"/>
          <w:szCs w:val="24"/>
        </w:rPr>
        <w:t xml:space="preserve">Wu, C. H., Tao, Y. H., &amp; Lin, Y. M. (2017). Repurchase Decision for Music Products in Taiwan: Physical versus Online Media. </w:t>
      </w:r>
      <w:r w:rsidRPr="00C56BFB">
        <w:rPr>
          <w:rFonts w:ascii="Times New Roman" w:eastAsia="Calibri" w:hAnsi="Times New Roman" w:cs="Times New Roman"/>
          <w:i/>
          <w:sz w:val="24"/>
          <w:szCs w:val="24"/>
        </w:rPr>
        <w:t xml:space="preserve">Digital Policy, Regulation and </w:t>
      </w:r>
      <w:proofErr w:type="gramStart"/>
      <w:r w:rsidRPr="00C56BFB">
        <w:rPr>
          <w:rFonts w:ascii="Times New Roman" w:eastAsia="Calibri" w:hAnsi="Times New Roman" w:cs="Times New Roman"/>
          <w:i/>
          <w:sz w:val="24"/>
          <w:szCs w:val="24"/>
        </w:rPr>
        <w:t xml:space="preserve">Governance </w:t>
      </w:r>
      <w:r w:rsidRPr="00C56BFB">
        <w:rPr>
          <w:rFonts w:ascii="Times New Roman" w:eastAsia="Calibri" w:hAnsi="Times New Roman" w:cs="Times New Roman"/>
          <w:sz w:val="24"/>
          <w:szCs w:val="24"/>
        </w:rPr>
        <w:t>,</w:t>
      </w:r>
      <w:proofErr w:type="gramEnd"/>
      <w:r w:rsidRPr="00C56BFB">
        <w:rPr>
          <w:rFonts w:ascii="Times New Roman" w:eastAsia="Calibri" w:hAnsi="Times New Roman" w:cs="Times New Roman"/>
          <w:sz w:val="24"/>
          <w:szCs w:val="24"/>
        </w:rPr>
        <w:t xml:space="preserve"> </w:t>
      </w:r>
      <w:r w:rsidRPr="00C56BFB">
        <w:rPr>
          <w:rFonts w:ascii="Times New Roman" w:eastAsia="Calibri" w:hAnsi="Times New Roman" w:cs="Times New Roman"/>
          <w:i/>
          <w:sz w:val="24"/>
          <w:szCs w:val="24"/>
        </w:rPr>
        <w:t>19</w:t>
      </w:r>
      <w:r w:rsidRPr="00C56BFB">
        <w:rPr>
          <w:rFonts w:ascii="Times New Roman" w:eastAsia="Calibri" w:hAnsi="Times New Roman" w:cs="Times New Roman"/>
          <w:sz w:val="24"/>
          <w:szCs w:val="24"/>
        </w:rPr>
        <w:t xml:space="preserve">(4). </w:t>
      </w:r>
      <w:r w:rsidRPr="00C56BFB">
        <w:rPr>
          <w:rFonts w:ascii="Times New Roman" w:eastAsia="Calibri" w:hAnsi="Times New Roman" w:cs="Times New Roman"/>
          <w:sz w:val="24"/>
          <w:szCs w:val="24"/>
        </w:rPr>
        <w:lastRenderedPageBreak/>
        <w:t>https://doi.org/10.1108/DPRG-09-2016-0044</w:t>
      </w:r>
    </w:p>
    <w:p w14:paraId="641CA7AB"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
    <w:p w14:paraId="3A59469B"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r w:rsidRPr="00C56BFB">
        <w:rPr>
          <w:rFonts w:ascii="Times New Roman" w:eastAsia="Calibri" w:hAnsi="Times New Roman" w:cs="Times New Roman"/>
          <w:sz w:val="24"/>
          <w:szCs w:val="24"/>
        </w:rPr>
        <w:t xml:space="preserve">Zeeshan, M., &amp; Obaid, M. H. (2011). Impact of Music on Consumer </w:t>
      </w:r>
      <w:proofErr w:type="spellStart"/>
      <w:r w:rsidRPr="00C56BFB">
        <w:rPr>
          <w:rFonts w:ascii="Times New Roman" w:eastAsia="Calibri" w:hAnsi="Times New Roman" w:cs="Times New Roman"/>
          <w:sz w:val="24"/>
          <w:szCs w:val="24"/>
        </w:rPr>
        <w:t>Behaviour</w:t>
      </w:r>
      <w:proofErr w:type="spellEnd"/>
      <w:r w:rsidRPr="00C56BFB">
        <w:rPr>
          <w:rFonts w:ascii="Times New Roman" w:eastAsia="Calibri" w:hAnsi="Times New Roman" w:cs="Times New Roman"/>
          <w:sz w:val="24"/>
          <w:szCs w:val="24"/>
        </w:rPr>
        <w:t xml:space="preserve">: A </w:t>
      </w:r>
      <w:r w:rsidRPr="00C56BFB">
        <w:rPr>
          <w:rFonts w:ascii="Times New Roman" w:eastAsia="Calibri" w:hAnsi="Times New Roman" w:cs="Times New Roman"/>
          <w:sz w:val="24"/>
          <w:szCs w:val="24"/>
        </w:rPr>
        <w:t xml:space="preserve">Perspective on retail atmospheric. </w:t>
      </w:r>
      <w:r w:rsidRPr="00C56BFB">
        <w:rPr>
          <w:rFonts w:ascii="Times New Roman" w:eastAsia="Calibri" w:hAnsi="Times New Roman" w:cs="Times New Roman"/>
          <w:i/>
          <w:sz w:val="24"/>
          <w:szCs w:val="24"/>
        </w:rPr>
        <w:t>Asian Journal of Business and Management Sciences</w:t>
      </w:r>
      <w:r w:rsidRPr="00C56BFB">
        <w:rPr>
          <w:rFonts w:ascii="Times New Roman" w:eastAsia="Calibri" w:hAnsi="Times New Roman" w:cs="Times New Roman"/>
          <w:sz w:val="24"/>
          <w:szCs w:val="24"/>
        </w:rPr>
        <w:t xml:space="preserve">, </w:t>
      </w:r>
      <w:r w:rsidRPr="00C56BFB">
        <w:rPr>
          <w:rFonts w:ascii="Times New Roman" w:eastAsia="Calibri" w:hAnsi="Times New Roman" w:cs="Times New Roman"/>
          <w:i/>
          <w:sz w:val="24"/>
          <w:szCs w:val="24"/>
        </w:rPr>
        <w:t>3</w:t>
      </w:r>
      <w:r w:rsidRPr="00C56BFB">
        <w:rPr>
          <w:rFonts w:ascii="Times New Roman" w:eastAsia="Calibri" w:hAnsi="Times New Roman" w:cs="Times New Roman"/>
          <w:sz w:val="24"/>
          <w:szCs w:val="24"/>
        </w:rPr>
        <w:t>(02), 2047–252856. www.ajbms.org</w:t>
      </w:r>
    </w:p>
    <w:p w14:paraId="0DF668FA"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sectPr w:rsidR="001E58E6" w:rsidRPr="00C56BFB" w:rsidSect="001E58E6">
          <w:type w:val="continuous"/>
          <w:pgSz w:w="12240" w:h="15840"/>
          <w:pgMar w:top="1440" w:right="1440" w:bottom="1440" w:left="1440" w:header="708" w:footer="708" w:gutter="0"/>
          <w:cols w:num="2" w:space="708"/>
          <w:docGrid w:linePitch="360"/>
        </w:sectPr>
      </w:pPr>
    </w:p>
    <w:p w14:paraId="4125E8EE" w14:textId="77777777" w:rsidR="001E58E6" w:rsidRPr="00C56BFB" w:rsidRDefault="001E58E6" w:rsidP="001E58E6">
      <w:pPr>
        <w:pBdr>
          <w:top w:val="nil"/>
          <w:left w:val="nil"/>
          <w:bottom w:val="nil"/>
          <w:right w:val="nil"/>
          <w:between w:val="nil"/>
        </w:pBdr>
        <w:spacing w:after="0" w:line="240" w:lineRule="auto"/>
        <w:ind w:left="480" w:hanging="480"/>
        <w:rPr>
          <w:rFonts w:ascii="Times New Roman" w:eastAsia="Calibri" w:hAnsi="Times New Roman" w:cs="Times New Roman"/>
          <w:sz w:val="24"/>
          <w:szCs w:val="24"/>
        </w:rPr>
      </w:pPr>
    </w:p>
    <w:bookmarkEnd w:id="9"/>
    <w:p w14:paraId="6665CF72" w14:textId="77777777" w:rsidR="001E58E6" w:rsidRPr="00C56BFB" w:rsidRDefault="001E58E6" w:rsidP="001E58E6">
      <w:pPr>
        <w:spacing w:line="240" w:lineRule="auto"/>
        <w:rPr>
          <w:rFonts w:ascii="Times New Roman" w:hAnsi="Times New Roman"/>
          <w:sz w:val="24"/>
          <w:szCs w:val="24"/>
        </w:rPr>
      </w:pPr>
    </w:p>
    <w:p w14:paraId="6AD43236" w14:textId="77777777" w:rsidR="001E58E6" w:rsidRPr="00C56BFB" w:rsidRDefault="001E58E6" w:rsidP="001E58E6"/>
    <w:p w14:paraId="5243304B" w14:textId="77777777" w:rsidR="001407A7" w:rsidRPr="00F8221A" w:rsidRDefault="001407A7" w:rsidP="001E58E6">
      <w:pPr>
        <w:pBdr>
          <w:top w:val="nil"/>
          <w:left w:val="nil"/>
          <w:bottom w:val="nil"/>
          <w:right w:val="nil"/>
          <w:between w:val="nil"/>
        </w:pBdr>
        <w:spacing w:after="0" w:line="240" w:lineRule="auto"/>
        <w:ind w:left="480" w:hanging="480"/>
        <w:rPr>
          <w:rFonts w:ascii="Times New Roman" w:hAnsi="Times New Roman"/>
          <w:sz w:val="24"/>
          <w:szCs w:val="24"/>
        </w:rPr>
      </w:pPr>
    </w:p>
    <w:sectPr w:rsidR="001407A7" w:rsidRPr="00F8221A" w:rsidSect="001E58E6">
      <w:footerReference w:type="default" r:id="rId11"/>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972DB" w14:textId="77777777" w:rsidR="00EB6D05" w:rsidRDefault="00EB6D05" w:rsidP="0097795E">
      <w:pPr>
        <w:spacing w:after="0" w:line="240" w:lineRule="auto"/>
      </w:pPr>
      <w:r>
        <w:separator/>
      </w:r>
    </w:p>
  </w:endnote>
  <w:endnote w:type="continuationSeparator" w:id="0">
    <w:p w14:paraId="631244B5" w14:textId="77777777" w:rsidR="00EB6D05" w:rsidRDefault="00EB6D05" w:rsidP="0097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72DBD" w14:textId="77777777" w:rsidR="001E58E6" w:rsidRDefault="001E58E6" w:rsidP="0065198C">
    <w:pPr>
      <w:pBdr>
        <w:top w:val="nil"/>
        <w:left w:val="nil"/>
        <w:bottom w:val="nil"/>
        <w:right w:val="nil"/>
        <w:between w:val="nil"/>
      </w:pBdr>
      <w:tabs>
        <w:tab w:val="center" w:pos="4680"/>
        <w:tab w:val="right" w:pos="9360"/>
      </w:tabs>
      <w:spacing w:line="240" w:lineRule="auto"/>
      <w:rPr>
        <w:rFonts w:eastAsia="Calibri" w:cs="Calibri"/>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AEB9A" w14:textId="0E1F80D5" w:rsidR="002C358F" w:rsidRDefault="002C358F" w:rsidP="0065198C">
    <w:pPr>
      <w:pBdr>
        <w:top w:val="nil"/>
        <w:left w:val="nil"/>
        <w:bottom w:val="nil"/>
        <w:right w:val="nil"/>
        <w:between w:val="nil"/>
      </w:pBdr>
      <w:tabs>
        <w:tab w:val="center" w:pos="4680"/>
        <w:tab w:val="right" w:pos="9360"/>
      </w:tabs>
      <w:spacing w:line="240" w:lineRule="auto"/>
      <w:rPr>
        <w:rFonts w:eastAsia="Calibri" w:cs="Calibri"/>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2EE20" w14:textId="77777777" w:rsidR="00EB6D05" w:rsidRDefault="00EB6D05" w:rsidP="0097795E">
      <w:pPr>
        <w:spacing w:after="0" w:line="240" w:lineRule="auto"/>
      </w:pPr>
      <w:r>
        <w:separator/>
      </w:r>
    </w:p>
  </w:footnote>
  <w:footnote w:type="continuationSeparator" w:id="0">
    <w:p w14:paraId="451224FA" w14:textId="77777777" w:rsidR="00EB6D05" w:rsidRDefault="00EB6D05" w:rsidP="00977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F3583"/>
    <w:multiLevelType w:val="multilevel"/>
    <w:tmpl w:val="2C6212E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69D60E4"/>
    <w:multiLevelType w:val="hybridMultilevel"/>
    <w:tmpl w:val="B1745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9523AD"/>
    <w:multiLevelType w:val="multilevel"/>
    <w:tmpl w:val="C7105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467202"/>
    <w:multiLevelType w:val="multilevel"/>
    <w:tmpl w:val="E8AEF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DE645A"/>
    <w:multiLevelType w:val="hybridMultilevel"/>
    <w:tmpl w:val="1818C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1D1792"/>
    <w:multiLevelType w:val="multilevel"/>
    <w:tmpl w:val="E6D87D0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02"/>
    <w:rsid w:val="00087E02"/>
    <w:rsid w:val="001407A7"/>
    <w:rsid w:val="001E58E6"/>
    <w:rsid w:val="00237080"/>
    <w:rsid w:val="002379FA"/>
    <w:rsid w:val="0024307A"/>
    <w:rsid w:val="002C358F"/>
    <w:rsid w:val="00384A28"/>
    <w:rsid w:val="005D5BC3"/>
    <w:rsid w:val="0065198C"/>
    <w:rsid w:val="0068668F"/>
    <w:rsid w:val="00866BCE"/>
    <w:rsid w:val="0097795E"/>
    <w:rsid w:val="00A14282"/>
    <w:rsid w:val="00D84F0C"/>
    <w:rsid w:val="00E26918"/>
    <w:rsid w:val="00E81EFD"/>
    <w:rsid w:val="00EB6D05"/>
    <w:rsid w:val="00F74BC8"/>
    <w:rsid w:val="00F760A7"/>
    <w:rsid w:val="00F8221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406F"/>
  <w15:chartTrackingRefBased/>
  <w15:docId w15:val="{BFBF3EE1-0DAA-4170-8C09-02A39766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7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60A7"/>
    <w:pPr>
      <w:keepNext/>
      <w:keepLines/>
      <w:spacing w:after="0" w:line="360" w:lineRule="auto"/>
      <w:contextualSpacing/>
      <w:jc w:val="both"/>
      <w:outlineLvl w:val="1"/>
    </w:pPr>
    <w:rPr>
      <w:rFonts w:ascii="Calibri" w:eastAsia="Calibri" w:hAnsi="Calibri" w:cs="Calibri"/>
      <w:b/>
    </w:rPr>
  </w:style>
  <w:style w:type="paragraph" w:styleId="Heading3">
    <w:name w:val="heading 3"/>
    <w:basedOn w:val="Normal"/>
    <w:next w:val="Normal"/>
    <w:link w:val="Heading3Char"/>
    <w:uiPriority w:val="9"/>
    <w:semiHidden/>
    <w:unhideWhenUsed/>
    <w:qFormat/>
    <w:rsid w:val="009779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0A7"/>
    <w:rPr>
      <w:rFonts w:ascii="Calibri" w:eastAsia="Calibri" w:hAnsi="Calibri" w:cs="Calibri"/>
      <w:b/>
    </w:rPr>
  </w:style>
  <w:style w:type="paragraph" w:styleId="Header">
    <w:name w:val="header"/>
    <w:basedOn w:val="Normal"/>
    <w:link w:val="HeaderChar"/>
    <w:uiPriority w:val="99"/>
    <w:unhideWhenUsed/>
    <w:rsid w:val="00977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95E"/>
  </w:style>
  <w:style w:type="paragraph" w:styleId="Footer">
    <w:name w:val="footer"/>
    <w:basedOn w:val="Normal"/>
    <w:link w:val="FooterChar"/>
    <w:uiPriority w:val="99"/>
    <w:unhideWhenUsed/>
    <w:rsid w:val="00977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95E"/>
  </w:style>
  <w:style w:type="character" w:customStyle="1" w:styleId="Heading3Char">
    <w:name w:val="Heading 3 Char"/>
    <w:basedOn w:val="DefaultParagraphFont"/>
    <w:link w:val="Heading3"/>
    <w:uiPriority w:val="9"/>
    <w:semiHidden/>
    <w:rsid w:val="0097795E"/>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2379FA"/>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58F"/>
    <w:pPr>
      <w:spacing w:after="0" w:line="360" w:lineRule="auto"/>
      <w:ind w:left="720"/>
      <w:contextualSpacing/>
      <w:jc w:val="both"/>
    </w:pPr>
    <w:rPr>
      <w:rFonts w:ascii="Calibri" w:eastAsia="Times New Roman" w:hAnsi="Calibri" w:cs="Times New Roman"/>
      <w:szCs w:val="24"/>
    </w:rPr>
  </w:style>
  <w:style w:type="character" w:styleId="Hyperlink">
    <w:name w:val="Hyperlink"/>
    <w:basedOn w:val="DefaultParagraphFont"/>
    <w:uiPriority w:val="99"/>
    <w:unhideWhenUsed/>
    <w:rsid w:val="002C358F"/>
    <w:rPr>
      <w:color w:val="0563C1" w:themeColor="hyperlink"/>
      <w:u w:val="single"/>
    </w:rPr>
  </w:style>
  <w:style w:type="character" w:styleId="UnresolvedMention">
    <w:name w:val="Unresolved Mention"/>
    <w:basedOn w:val="DefaultParagraphFont"/>
    <w:uiPriority w:val="99"/>
    <w:semiHidden/>
    <w:unhideWhenUsed/>
    <w:rsid w:val="002C358F"/>
    <w:rPr>
      <w:color w:val="605E5C"/>
      <w:shd w:val="clear" w:color="auto" w:fill="E1DFDD"/>
    </w:rPr>
  </w:style>
  <w:style w:type="character" w:customStyle="1" w:styleId="Heading1Char">
    <w:name w:val="Heading 1 Char"/>
    <w:basedOn w:val="DefaultParagraphFont"/>
    <w:link w:val="Heading1"/>
    <w:uiPriority w:val="9"/>
    <w:rsid w:val="001407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doi.org/10.1007/s10824-019-09358-z" TargetMode="External"/><Relationship Id="rId4" Type="http://schemas.openxmlformats.org/officeDocument/2006/relationships/webSettings" Target="webSettings.xml"/><Relationship Id="rId9" Type="http://schemas.openxmlformats.org/officeDocument/2006/relationships/hyperlink" Target="https://doi.org/10.11648/j.ajetm.2019040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11</Pages>
  <Words>3956</Words>
  <Characters>22550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Erenst Anggoro</dc:creator>
  <cp:keywords/>
  <dc:description/>
  <cp:lastModifiedBy>Edwin Japarianto</cp:lastModifiedBy>
  <cp:revision>3</cp:revision>
  <dcterms:created xsi:type="dcterms:W3CDTF">2021-07-07T05:56:00Z</dcterms:created>
  <dcterms:modified xsi:type="dcterms:W3CDTF">2021-07-08T03:39:00Z</dcterms:modified>
</cp:coreProperties>
</file>