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17" w:rsidRDefault="002800CE" w:rsidP="00857D0B">
      <w:pPr>
        <w:jc w:val="center"/>
        <w:rPr>
          <w:lang w:val="id-ID"/>
        </w:rPr>
      </w:pPr>
      <w:r>
        <w:rPr>
          <w:b/>
          <w:lang w:val="id-ID"/>
        </w:rPr>
        <w:t>PENDAHULUAN</w:t>
      </w:r>
    </w:p>
    <w:p w:rsidR="002800CE" w:rsidRDefault="002800CE" w:rsidP="00857D0B">
      <w:pPr>
        <w:jc w:val="both"/>
        <w:rPr>
          <w:lang w:val="id-ID"/>
        </w:rPr>
      </w:pPr>
    </w:p>
    <w:p w:rsidR="002800CE" w:rsidRDefault="002800CE" w:rsidP="00857D0B">
      <w:pPr>
        <w:ind w:firstLine="426"/>
        <w:jc w:val="both"/>
        <w:rPr>
          <w:lang w:val="id-ID"/>
        </w:rPr>
      </w:pPr>
      <w:r w:rsidRPr="002800CE">
        <w:rPr>
          <w:lang w:val="id-ID"/>
        </w:rPr>
        <w:t>Berdasarkan data statistik yang diperoleh dari Ministry of Tourism and Creative Economy &amp; Cental Bureau of Statistic (BPS), jumlah warga Indonesia yang melakukan perjalanan ke luar negeri terus bertambah dari tahun 2007 hingga 2011. Pada tahun 2011, sebesar 0,028% warga Indonesia melakukan perjalanan ke luar negeri. Presentase tersebut setara dengan 6.594.231 jiwa. Rata-rata pengeluaran yang dilakukan setiap orang sebesar 934,5 USD pada setiap  kunjungan dengan rata-rata tinggal selama 7,67 hari</w:t>
      </w:r>
      <w:r>
        <w:rPr>
          <w:lang w:val="id-ID"/>
        </w:rPr>
        <w:t>.</w:t>
      </w:r>
    </w:p>
    <w:p w:rsidR="002800CE" w:rsidRPr="009C6BD3" w:rsidRDefault="002800CE" w:rsidP="00857D0B">
      <w:pPr>
        <w:ind w:firstLine="720"/>
        <w:jc w:val="both"/>
        <w:rPr>
          <w:lang w:val="id-ID"/>
        </w:rPr>
      </w:pPr>
      <w:r w:rsidRPr="009C6BD3">
        <w:rPr>
          <w:lang w:val="id-ID"/>
        </w:rPr>
        <w:t xml:space="preserve">Berdasarkan hasil </w:t>
      </w:r>
      <w:r w:rsidRPr="009C6BD3">
        <w:rPr>
          <w:i/>
          <w:lang w:val="id-ID"/>
        </w:rPr>
        <w:t>survey</w:t>
      </w:r>
      <w:r w:rsidRPr="009C6BD3">
        <w:rPr>
          <w:lang w:val="id-ID"/>
        </w:rPr>
        <w:t xml:space="preserve"> tahun 2010 Badan Pusat Statistik mencatat jumlah penduduk kota Surabaya sebesar 2.765.487 jiwa. Selama bulan Januari – Juli 2012 Badan Pusat Statistik mencatat 373.700 warga Surabaya melakukan perjalanan ke luar negeri dengan menggunakan angkutan udara. Hal ini menunjukkan besarnya minat warga Surabaya untuk melakukan perjalanan ke luar negeri. </w:t>
      </w:r>
    </w:p>
    <w:p w:rsidR="002800CE" w:rsidRDefault="002800CE" w:rsidP="00857D0B">
      <w:pPr>
        <w:ind w:firstLine="720"/>
        <w:jc w:val="both"/>
        <w:rPr>
          <w:lang w:val="id-ID"/>
        </w:rPr>
      </w:pPr>
      <w:r w:rsidRPr="009C6BD3">
        <w:rPr>
          <w:lang w:val="id-ID"/>
        </w:rPr>
        <w:t xml:space="preserve">Besarnya jumlah warga Surabaya yang melakukan perjalanan keluar negeri, mengakibatkan usaha di bidang industri pariwisata semakin banyak bermunculan di Surabaya. Berdasarkan data yang disajikan oleh Badan Pusat Statistik, terdapat 952 Biro Perjalanan Wisata (BPW) di tahun 2009. </w:t>
      </w:r>
    </w:p>
    <w:p w:rsidR="00884D55" w:rsidRDefault="00884D55" w:rsidP="00857D0B">
      <w:pPr>
        <w:ind w:firstLine="720"/>
        <w:jc w:val="both"/>
        <w:rPr>
          <w:lang w:val="id-ID"/>
        </w:rPr>
      </w:pPr>
      <w:r w:rsidRPr="009C6BD3">
        <w:rPr>
          <w:lang w:val="id-ID"/>
        </w:rPr>
        <w:t>Menyikapi trend kebutuhan untuk berwisata ke luar negeri, BPW berusaha memenuhi segala hal yang dibutuhkan oleh konsumen. Salah satunya dengan menyediakan produk dan jasa perjalanan seperti reservasi tiket pesawat, hotel, transportasi, paket wisata domestik dan internasional, pengurusan dokumen perjalanan wisata berupa aplikasi paspor dan visa.</w:t>
      </w:r>
    </w:p>
    <w:p w:rsidR="00884D55" w:rsidRDefault="00884D55" w:rsidP="00857D0B">
      <w:pPr>
        <w:ind w:firstLine="720"/>
        <w:jc w:val="both"/>
        <w:rPr>
          <w:lang w:val="id-ID"/>
        </w:rPr>
      </w:pPr>
      <w:r w:rsidRPr="009C6BD3">
        <w:rPr>
          <w:lang w:val="id-ID"/>
        </w:rPr>
        <w:t xml:space="preserve">Dalam menawarkan produknya, sebuah BPW diharapkan memiliki strategi khusus agar dapat bersaing baik untuk </w:t>
      </w:r>
      <w:r w:rsidRPr="009C6BD3">
        <w:rPr>
          <w:lang w:val="id-ID"/>
        </w:rPr>
        <w:lastRenderedPageBreak/>
        <w:t xml:space="preserve">memperebutkan calon konsumen potensial maupun mempertahankan pelanggan yang ada. Hal ini mendorong  BPW berlomba-lomba menciptakan suatu strategi pemasaran yang tepat untuk menarik konsumen melakukan transaksi pembelian. Dalam penelitian ini khususnya pembelian paket wisata ke luar negeri. </w:t>
      </w:r>
    </w:p>
    <w:p w:rsidR="00884D55" w:rsidRPr="009C6BD3" w:rsidRDefault="00884D55" w:rsidP="00857D0B">
      <w:pPr>
        <w:ind w:firstLine="720"/>
        <w:jc w:val="both"/>
        <w:rPr>
          <w:lang w:val="id-ID"/>
        </w:rPr>
      </w:pPr>
      <w:r w:rsidRPr="009C6BD3">
        <w:rPr>
          <w:lang w:val="id-ID"/>
        </w:rPr>
        <w:t xml:space="preserve">Salah satu strategi pemasaran yang dapat digunakan oleh sebuah BPW adalah </w:t>
      </w:r>
      <w:r>
        <w:rPr>
          <w:lang w:val="id-ID"/>
        </w:rPr>
        <w:t>7</w:t>
      </w:r>
      <w:r w:rsidRPr="009C6BD3">
        <w:rPr>
          <w:lang w:val="id-ID"/>
        </w:rPr>
        <w:t xml:space="preserve">P’s </w:t>
      </w:r>
      <w:r w:rsidRPr="009C6BD3">
        <w:rPr>
          <w:i/>
          <w:lang w:val="id-ID"/>
        </w:rPr>
        <w:t xml:space="preserve">marketing mix </w:t>
      </w:r>
      <w:r>
        <w:rPr>
          <w:lang w:val="id-ID"/>
        </w:rPr>
        <w:t>yang terdiri dari 7</w:t>
      </w:r>
      <w:r w:rsidRPr="009C6BD3">
        <w:rPr>
          <w:lang w:val="id-ID"/>
        </w:rPr>
        <w:t xml:space="preserve"> variabel yaitu, (1)</w:t>
      </w:r>
      <w:r w:rsidRPr="009C6BD3">
        <w:rPr>
          <w:i/>
          <w:lang w:val="id-ID"/>
        </w:rPr>
        <w:t>Price</w:t>
      </w:r>
      <w:r w:rsidRPr="009C6BD3">
        <w:rPr>
          <w:lang w:val="id-ID"/>
        </w:rPr>
        <w:t>, (2)</w:t>
      </w:r>
      <w:r w:rsidRPr="009C6BD3">
        <w:rPr>
          <w:i/>
          <w:lang w:val="id-ID"/>
        </w:rPr>
        <w:t>Product</w:t>
      </w:r>
      <w:r w:rsidRPr="009C6BD3">
        <w:rPr>
          <w:lang w:val="id-ID"/>
        </w:rPr>
        <w:t>, (3)</w:t>
      </w:r>
      <w:r w:rsidRPr="009C6BD3">
        <w:rPr>
          <w:i/>
          <w:lang w:val="id-ID"/>
        </w:rPr>
        <w:t>Promotion</w:t>
      </w:r>
      <w:r w:rsidRPr="009C6BD3">
        <w:rPr>
          <w:lang w:val="id-ID"/>
        </w:rPr>
        <w:t>, (4)</w:t>
      </w:r>
      <w:r w:rsidRPr="009C6BD3">
        <w:rPr>
          <w:i/>
          <w:lang w:val="id-ID"/>
        </w:rPr>
        <w:t>Place</w:t>
      </w:r>
      <w:r>
        <w:rPr>
          <w:i/>
          <w:lang w:val="id-ID"/>
        </w:rPr>
        <w:t xml:space="preserve">, </w:t>
      </w:r>
      <w:r>
        <w:rPr>
          <w:lang w:val="id-ID"/>
        </w:rPr>
        <w:t>(5)</w:t>
      </w:r>
      <w:r>
        <w:rPr>
          <w:i/>
          <w:lang w:val="id-ID"/>
        </w:rPr>
        <w:t xml:space="preserve">Physical Evidence, </w:t>
      </w:r>
      <w:r>
        <w:rPr>
          <w:lang w:val="id-ID"/>
        </w:rPr>
        <w:t>(6)</w:t>
      </w:r>
      <w:r>
        <w:rPr>
          <w:i/>
          <w:lang w:val="id-ID"/>
        </w:rPr>
        <w:t xml:space="preserve">Process, </w:t>
      </w:r>
      <w:r>
        <w:rPr>
          <w:lang w:val="id-ID"/>
        </w:rPr>
        <w:t>(7)</w:t>
      </w:r>
      <w:r>
        <w:rPr>
          <w:i/>
          <w:lang w:val="id-ID"/>
        </w:rPr>
        <w:t>People</w:t>
      </w:r>
      <w:r w:rsidRPr="009C6BD3">
        <w:rPr>
          <w:lang w:val="id-ID"/>
        </w:rPr>
        <w:t xml:space="preserve">. Diharapkan dengan melihat kebutuhan, kebiasaan, keinginan, dan fenomena yang sedang terjadi di masyarakat, BPW dapat menentukan harga produk, kualitas produk dan pelayanannya, sistem promosi, serta proses distrubusi yang efektif dan efisien. </w:t>
      </w:r>
    </w:p>
    <w:p w:rsidR="00884D55" w:rsidRPr="009C6BD3" w:rsidRDefault="00884D55" w:rsidP="00857D0B">
      <w:pPr>
        <w:ind w:firstLine="720"/>
        <w:jc w:val="both"/>
        <w:rPr>
          <w:lang w:val="id-ID"/>
        </w:rPr>
      </w:pPr>
      <w:r w:rsidRPr="009C6BD3">
        <w:rPr>
          <w:lang w:val="id-ID"/>
        </w:rPr>
        <w:t xml:space="preserve">Dewasa ini, fenomena yang terjadi adalah harga paket </w:t>
      </w:r>
      <w:r w:rsidRPr="009C6BD3">
        <w:rPr>
          <w:i/>
          <w:lang w:val="id-ID"/>
        </w:rPr>
        <w:t>tour</w:t>
      </w:r>
      <w:r w:rsidRPr="009C6BD3">
        <w:rPr>
          <w:lang w:val="id-ID"/>
        </w:rPr>
        <w:t xml:space="preserve"> antar BPW yang cukup  bersaing, khususnya</w:t>
      </w:r>
      <w:r w:rsidRPr="009C6BD3">
        <w:rPr>
          <w:i/>
          <w:lang w:val="id-ID"/>
        </w:rPr>
        <w:t xml:space="preserve"> </w:t>
      </w:r>
      <w:r w:rsidRPr="009C6BD3">
        <w:rPr>
          <w:lang w:val="id-ID"/>
        </w:rPr>
        <w:t xml:space="preserve">paket perjalanan wisata ke luar negeri. Harga suatu paket wisata selalu menjadi pertimbangan konsumen dalam keputusan pembelian, dimana konsumen cenderung menyesuaikan harga produk dengan </w:t>
      </w:r>
      <w:r w:rsidRPr="009C6BD3">
        <w:rPr>
          <w:i/>
          <w:lang w:val="id-ID"/>
        </w:rPr>
        <w:t xml:space="preserve">budget </w:t>
      </w:r>
      <w:r w:rsidRPr="009C6BD3">
        <w:rPr>
          <w:lang w:val="id-ID"/>
        </w:rPr>
        <w:t xml:space="preserve">untuk berwisata. </w:t>
      </w:r>
    </w:p>
    <w:p w:rsidR="00884D55" w:rsidRPr="009C6BD3" w:rsidRDefault="00884D55" w:rsidP="00857D0B">
      <w:pPr>
        <w:ind w:firstLine="720"/>
        <w:jc w:val="both"/>
        <w:rPr>
          <w:lang w:val="id-ID"/>
        </w:rPr>
      </w:pPr>
      <w:r w:rsidRPr="009C6BD3">
        <w:rPr>
          <w:lang w:val="id-ID"/>
        </w:rPr>
        <w:t>Kualitas dan jenis produk yang ditawarkan oleh suatu BPW juga menjadi salah satu faktor yang mendorong konsumen melakukan pembelian suatu paket perjalanan wisata ke luar negeri. Semakin banyak dan bervariasi produk yang ditawarkan, mengindikasikan reputasi dan pengalaman BPW tersebut. Hal ini menjadi pertimbangan konsumen dalam mimilih BPW dan paket wisatanya.</w:t>
      </w:r>
    </w:p>
    <w:p w:rsidR="00884D55" w:rsidRPr="009C6BD3" w:rsidRDefault="00884D55" w:rsidP="00857D0B">
      <w:pPr>
        <w:ind w:firstLine="720"/>
        <w:jc w:val="both"/>
        <w:rPr>
          <w:lang w:val="id-ID"/>
        </w:rPr>
      </w:pPr>
      <w:r w:rsidRPr="009C6BD3">
        <w:rPr>
          <w:lang w:val="id-ID"/>
        </w:rPr>
        <w:t xml:space="preserve">Wisatawan Surabaya yang dapat digolongkan sebagai wisatawan lokal tentunya memiliki karakteristik yang cukup berbeda dengan yang lainnya. Salah satu karakteristik wisatawan Surabaya yang cukup dominan adalah harapan mereka untuk mengeluarkan biaya </w:t>
      </w:r>
      <w:r w:rsidRPr="009C6BD3">
        <w:rPr>
          <w:lang w:val="id-ID"/>
        </w:rPr>
        <w:lastRenderedPageBreak/>
        <w:t xml:space="preserve">serendah-rendahnya namun dapat menikmati perjalanan wisata ke luar negeri yang cukup mewah. Hal ini dapat dilihat ketika mereka memilih sebuah paket wisata, khususnya disini adalah paket wisata luar negeri. Mereka berharap BPW tersebut akan memberikan potongan harga atau </w:t>
      </w:r>
      <w:r w:rsidRPr="009C6BD3">
        <w:rPr>
          <w:i/>
          <w:lang w:val="id-ID"/>
        </w:rPr>
        <w:t>discount</w:t>
      </w:r>
      <w:r w:rsidRPr="009C6BD3">
        <w:rPr>
          <w:lang w:val="id-ID"/>
        </w:rPr>
        <w:t xml:space="preserve"> sebesar-besarnya. Selain itu, tidak menutup kemungkinan bagi sebagian besar wisatawan Surabaya untuk melakukan pembayaran dengan sistem cicilan selama</w:t>
      </w:r>
      <w:r>
        <w:rPr>
          <w:lang w:val="id-ID"/>
        </w:rPr>
        <w:t xml:space="preserve"> 3 atau 6 bulan</w:t>
      </w:r>
      <w:r w:rsidRPr="009C6BD3">
        <w:rPr>
          <w:i/>
          <w:lang w:val="id-ID"/>
        </w:rPr>
        <w:t>.</w:t>
      </w:r>
    </w:p>
    <w:p w:rsidR="0028688D" w:rsidRDefault="00884D55" w:rsidP="00857D0B">
      <w:pPr>
        <w:ind w:firstLine="720"/>
        <w:jc w:val="both"/>
        <w:rPr>
          <w:lang w:val="id-ID"/>
        </w:rPr>
      </w:pPr>
      <w:r w:rsidRPr="009C6BD3">
        <w:rPr>
          <w:lang w:val="id-ID"/>
        </w:rPr>
        <w:t xml:space="preserve">Menilik dari karakteristik wisatawan Surabaya di atas, adalah penting bagi BPW untuk dapat menciptakan suatu cara tertentu demi menjangkau kebutuhan konsumennya. Tentunya sejumlah BPW yang ada di Surabaya akan terlibat dalam suatu persaingan dalam penjualan paket wisata keluar negeri. Dalam menghadapi persaingannya, BPW perlu mempelajari faktor-faktor yang mempengaruhi keputusan pembelian konsumen terhadap suatu paket perjalanan wisata ke luar negeri. Hal ini memungkinkan pelaksanaan kebijakan </w:t>
      </w:r>
      <w:r>
        <w:rPr>
          <w:lang w:val="id-ID"/>
        </w:rPr>
        <w:t>7</w:t>
      </w:r>
      <w:r w:rsidRPr="009C6BD3">
        <w:rPr>
          <w:lang w:val="id-ID"/>
        </w:rPr>
        <w:t xml:space="preserve">P’s </w:t>
      </w:r>
      <w:r w:rsidRPr="009C6BD3">
        <w:rPr>
          <w:i/>
          <w:lang w:val="id-ID"/>
        </w:rPr>
        <w:t>marketing mix</w:t>
      </w:r>
      <w:r w:rsidRPr="009C6BD3">
        <w:rPr>
          <w:lang w:val="id-ID"/>
        </w:rPr>
        <w:t xml:space="preserve"> berpotensi untuk diterapkan dalam usaha BPW.</w:t>
      </w:r>
    </w:p>
    <w:p w:rsidR="0028688D" w:rsidRDefault="0028688D" w:rsidP="00857D0B">
      <w:pPr>
        <w:ind w:firstLine="720"/>
        <w:jc w:val="both"/>
        <w:rPr>
          <w:lang w:val="id-ID"/>
        </w:rPr>
      </w:pPr>
      <w:r>
        <w:rPr>
          <w:lang w:val="id-ID"/>
        </w:rPr>
        <w:t xml:space="preserve">Sehingga </w:t>
      </w:r>
      <w:r w:rsidR="00950CEA">
        <w:rPr>
          <w:lang w:val="id-ID"/>
        </w:rPr>
        <w:t>pertanyaan</w:t>
      </w:r>
      <w:r>
        <w:rPr>
          <w:lang w:val="id-ID"/>
        </w:rPr>
        <w:t xml:space="preserve"> dari penelitian ini adalah sebagi berikut.</w:t>
      </w:r>
    </w:p>
    <w:p w:rsidR="0028688D" w:rsidRDefault="0028688D" w:rsidP="00857D0B">
      <w:pPr>
        <w:numPr>
          <w:ilvl w:val="0"/>
          <w:numId w:val="1"/>
        </w:numPr>
        <w:tabs>
          <w:tab w:val="left" w:pos="360"/>
        </w:tabs>
        <w:ind w:left="284" w:hanging="284"/>
        <w:jc w:val="both"/>
        <w:rPr>
          <w:lang w:val="id-ID"/>
        </w:rPr>
      </w:pPr>
      <w:r w:rsidRPr="009C6BD3">
        <w:rPr>
          <w:lang w:val="id-ID"/>
        </w:rPr>
        <w:t xml:space="preserve">Apakah faktor </w:t>
      </w:r>
      <w:r w:rsidRPr="009C6BD3">
        <w:rPr>
          <w:i/>
          <w:lang w:val="id-ID"/>
        </w:rPr>
        <w:t>marketing mix</w:t>
      </w:r>
      <w:r w:rsidRPr="009C6BD3">
        <w:rPr>
          <w:lang w:val="id-ID"/>
        </w:rPr>
        <w:t xml:space="preserve"> yang terdiri dari (1)</w:t>
      </w:r>
      <w:r w:rsidRPr="009C6BD3">
        <w:rPr>
          <w:i/>
          <w:lang w:val="id-ID"/>
        </w:rPr>
        <w:t>Price</w:t>
      </w:r>
      <w:r w:rsidRPr="009C6BD3">
        <w:rPr>
          <w:lang w:val="id-ID"/>
        </w:rPr>
        <w:t>, (2)</w:t>
      </w:r>
      <w:r w:rsidRPr="009C6BD3">
        <w:rPr>
          <w:i/>
          <w:lang w:val="id-ID"/>
        </w:rPr>
        <w:t>Product</w:t>
      </w:r>
      <w:r w:rsidRPr="009C6BD3">
        <w:rPr>
          <w:lang w:val="id-ID"/>
        </w:rPr>
        <w:t>, (3)</w:t>
      </w:r>
      <w:r w:rsidRPr="009C6BD3">
        <w:rPr>
          <w:i/>
          <w:lang w:val="id-ID"/>
        </w:rPr>
        <w:t>Promotion</w:t>
      </w:r>
      <w:r w:rsidRPr="009C6BD3">
        <w:rPr>
          <w:lang w:val="id-ID"/>
        </w:rPr>
        <w:t>, (4)</w:t>
      </w:r>
      <w:r w:rsidRPr="009C6BD3">
        <w:rPr>
          <w:i/>
          <w:lang w:val="id-ID"/>
        </w:rPr>
        <w:t>Place</w:t>
      </w:r>
      <w:r>
        <w:rPr>
          <w:i/>
          <w:lang w:val="id-ID"/>
        </w:rPr>
        <w:t xml:space="preserve">, </w:t>
      </w:r>
      <w:r>
        <w:rPr>
          <w:lang w:val="id-ID"/>
        </w:rPr>
        <w:t>(5)</w:t>
      </w:r>
      <w:r>
        <w:rPr>
          <w:i/>
          <w:lang w:val="id-ID"/>
        </w:rPr>
        <w:t xml:space="preserve">Physical Evidence, </w:t>
      </w:r>
      <w:r>
        <w:rPr>
          <w:lang w:val="id-ID"/>
        </w:rPr>
        <w:t>(6)</w:t>
      </w:r>
      <w:r>
        <w:rPr>
          <w:i/>
          <w:lang w:val="id-ID"/>
        </w:rPr>
        <w:t xml:space="preserve">Process, </w:t>
      </w:r>
      <w:r>
        <w:rPr>
          <w:lang w:val="id-ID"/>
        </w:rPr>
        <w:t>(7)</w:t>
      </w:r>
      <w:r>
        <w:rPr>
          <w:i/>
          <w:lang w:val="id-ID"/>
        </w:rPr>
        <w:t>People</w:t>
      </w:r>
      <w:r>
        <w:rPr>
          <w:lang w:val="id-ID"/>
        </w:rPr>
        <w:t xml:space="preserve"> </w:t>
      </w:r>
      <w:r w:rsidRPr="009C6BD3">
        <w:rPr>
          <w:lang w:val="id-ID"/>
        </w:rPr>
        <w:t>berpengaruh terhadap keputusan pembelian paket perjalanan wisata ke luar negeri pada Biro Perjalanan Wisata di Surabaya?</w:t>
      </w:r>
    </w:p>
    <w:p w:rsidR="0028688D" w:rsidRPr="0028688D" w:rsidRDefault="0028688D" w:rsidP="00857D0B">
      <w:pPr>
        <w:numPr>
          <w:ilvl w:val="0"/>
          <w:numId w:val="1"/>
        </w:numPr>
        <w:tabs>
          <w:tab w:val="left" w:pos="360"/>
        </w:tabs>
        <w:ind w:left="284"/>
        <w:jc w:val="both"/>
        <w:rPr>
          <w:lang w:val="id-ID"/>
        </w:rPr>
      </w:pPr>
      <w:r w:rsidRPr="009C6BD3">
        <w:rPr>
          <w:lang w:val="id-ID"/>
        </w:rPr>
        <w:t>Apa variabel dominan yang berpengaruh signifikan terhadap keputusan pembelian paket perjalanan wisata ke luar negeri?</w:t>
      </w:r>
    </w:p>
    <w:p w:rsidR="0028688D" w:rsidRDefault="0028688D" w:rsidP="00857D0B">
      <w:pPr>
        <w:pStyle w:val="ListParagraph"/>
        <w:ind w:left="0"/>
        <w:jc w:val="both"/>
        <w:rPr>
          <w:lang w:val="id-ID"/>
        </w:rPr>
      </w:pPr>
    </w:p>
    <w:p w:rsidR="00950CEA" w:rsidRDefault="00950CEA" w:rsidP="00857D0B">
      <w:pPr>
        <w:pStyle w:val="ListParagraph"/>
        <w:ind w:left="0"/>
        <w:jc w:val="both"/>
        <w:rPr>
          <w:b/>
          <w:lang w:val="id-ID"/>
        </w:rPr>
      </w:pPr>
      <w:r>
        <w:rPr>
          <w:b/>
          <w:lang w:val="id-ID"/>
        </w:rPr>
        <w:t>Pengertian Wisatawan</w:t>
      </w:r>
    </w:p>
    <w:p w:rsidR="00950CEA" w:rsidRDefault="00950CEA" w:rsidP="00857D0B">
      <w:pPr>
        <w:pStyle w:val="ListParagraph"/>
        <w:ind w:left="0"/>
        <w:jc w:val="both"/>
        <w:rPr>
          <w:b/>
          <w:lang w:val="id-ID"/>
        </w:rPr>
      </w:pPr>
    </w:p>
    <w:p w:rsidR="00950CEA" w:rsidRPr="00E459A5" w:rsidRDefault="00950CEA" w:rsidP="00857D0B">
      <w:pPr>
        <w:autoSpaceDE w:val="0"/>
        <w:autoSpaceDN w:val="0"/>
        <w:adjustRightInd w:val="0"/>
        <w:ind w:firstLine="284"/>
        <w:jc w:val="both"/>
        <w:rPr>
          <w:lang w:val="id-ID" w:eastAsia="zh-CN"/>
        </w:rPr>
      </w:pPr>
      <w:r>
        <w:rPr>
          <w:lang w:val="id-ID" w:eastAsia="zh-CN"/>
        </w:rPr>
        <w:t>M</w:t>
      </w:r>
      <w:r w:rsidRPr="00E459A5">
        <w:rPr>
          <w:lang w:val="id-ID" w:eastAsia="zh-CN"/>
        </w:rPr>
        <w:t xml:space="preserve">enurut Soekadijo (2000), wisatawan adalah pengunjung di Negara yang </w:t>
      </w:r>
      <w:r w:rsidRPr="00E459A5">
        <w:rPr>
          <w:lang w:val="id-ID" w:eastAsia="zh-CN"/>
        </w:rPr>
        <w:lastRenderedPageBreak/>
        <w:t>dikunjunginya setidak-tidaknya tinggal 24 jam dan yang datang berdasarkan motivasi:</w:t>
      </w:r>
    </w:p>
    <w:p w:rsidR="00950CEA" w:rsidRPr="00E459A5" w:rsidRDefault="00950CEA" w:rsidP="00857D0B">
      <w:pPr>
        <w:autoSpaceDE w:val="0"/>
        <w:autoSpaceDN w:val="0"/>
        <w:adjustRightInd w:val="0"/>
        <w:ind w:left="284" w:hanging="284"/>
        <w:jc w:val="both"/>
        <w:rPr>
          <w:lang w:val="id-ID" w:eastAsia="zh-CN"/>
        </w:rPr>
      </w:pPr>
      <w:r w:rsidRPr="00E459A5">
        <w:rPr>
          <w:lang w:val="id-ID" w:eastAsia="zh-CN"/>
        </w:rPr>
        <w:t>1. Mengisi waktu senggang atau untuk bersenang-senang, berlibur, untuk alasan kesehatan, studi, keluarga, dan sebagainya.</w:t>
      </w:r>
    </w:p>
    <w:p w:rsidR="00950CEA" w:rsidRPr="00E459A5" w:rsidRDefault="00950CEA" w:rsidP="00857D0B">
      <w:pPr>
        <w:tabs>
          <w:tab w:val="left" w:pos="900"/>
        </w:tabs>
        <w:ind w:left="284" w:hanging="284"/>
        <w:jc w:val="both"/>
        <w:rPr>
          <w:lang w:val="id-ID"/>
        </w:rPr>
      </w:pPr>
      <w:r w:rsidRPr="00E459A5">
        <w:rPr>
          <w:lang w:val="id-ID" w:eastAsia="zh-CN"/>
        </w:rPr>
        <w:t>2. Melakukan perjalanan untuk keperluan bisnis.</w:t>
      </w:r>
    </w:p>
    <w:p w:rsidR="00950CEA" w:rsidRPr="00950CEA" w:rsidRDefault="00950CEA" w:rsidP="00857D0B">
      <w:pPr>
        <w:pStyle w:val="ListParagraph"/>
        <w:ind w:left="0" w:firstLine="709"/>
        <w:jc w:val="both"/>
        <w:rPr>
          <w:b/>
          <w:lang w:val="id-ID"/>
        </w:rPr>
      </w:pPr>
    </w:p>
    <w:p w:rsidR="00884D55" w:rsidRDefault="00950CEA" w:rsidP="00857D0B">
      <w:pPr>
        <w:jc w:val="both"/>
        <w:rPr>
          <w:b/>
          <w:lang w:val="id-ID"/>
        </w:rPr>
      </w:pPr>
      <w:r>
        <w:rPr>
          <w:b/>
          <w:lang w:val="id-ID"/>
        </w:rPr>
        <w:t>Pengertian Biro Perjalanan Wisata</w:t>
      </w:r>
    </w:p>
    <w:p w:rsidR="00950CEA" w:rsidRDefault="00950CEA" w:rsidP="00857D0B">
      <w:pPr>
        <w:ind w:firstLine="567"/>
        <w:jc w:val="both"/>
        <w:rPr>
          <w:lang w:val="id-ID"/>
        </w:rPr>
      </w:pPr>
      <w:r w:rsidRPr="009B6D6C">
        <w:rPr>
          <w:lang w:val="id-ID"/>
        </w:rPr>
        <w:t>BPW juga didefinisikan sebagai badan usaha yang menghubungkan pembeli atau pengguna jasa perjalanan dan pelayanan pariwisata dengan penjual yang diinginkan, kemudian BPW juga mampu menyediakan informasi dan menyarankan pembeli untuk menggunakan jasa pelayanan (Warwick, 2004).</w:t>
      </w:r>
    </w:p>
    <w:p w:rsidR="00950CEA" w:rsidRDefault="00950CEA" w:rsidP="00857D0B">
      <w:pPr>
        <w:jc w:val="both"/>
        <w:rPr>
          <w:lang w:val="id-ID"/>
        </w:rPr>
      </w:pPr>
    </w:p>
    <w:p w:rsidR="00950CEA" w:rsidRDefault="00950CEA" w:rsidP="00857D0B">
      <w:pPr>
        <w:jc w:val="both"/>
        <w:rPr>
          <w:b/>
          <w:lang w:val="id-ID"/>
        </w:rPr>
      </w:pPr>
      <w:r>
        <w:rPr>
          <w:b/>
          <w:lang w:val="id-ID"/>
        </w:rPr>
        <w:t>Jenis Paket Wisata</w:t>
      </w:r>
    </w:p>
    <w:p w:rsidR="00950CEA" w:rsidRPr="009B6D6C" w:rsidRDefault="00950CEA" w:rsidP="00857D0B">
      <w:pPr>
        <w:ind w:left="720"/>
        <w:jc w:val="both"/>
      </w:pPr>
      <w:proofErr w:type="spellStart"/>
      <w:proofErr w:type="gramStart"/>
      <w:r w:rsidRPr="009B6D6C">
        <w:t>menurut</w:t>
      </w:r>
      <w:proofErr w:type="spellEnd"/>
      <w:proofErr w:type="gramEnd"/>
      <w:r w:rsidRPr="009B6D6C">
        <w:t xml:space="preserve"> </w:t>
      </w:r>
      <w:proofErr w:type="spellStart"/>
      <w:r w:rsidRPr="009B6D6C">
        <w:t>Kes</w:t>
      </w:r>
      <w:proofErr w:type="spellEnd"/>
      <w:r w:rsidRPr="009B6D6C">
        <w:rPr>
          <w:lang w:val="id-ID"/>
        </w:rPr>
        <w:t>ru</w:t>
      </w:r>
      <w:r w:rsidRPr="009B6D6C">
        <w:t>l (2003</w:t>
      </w:r>
      <w:r w:rsidRPr="009B6D6C">
        <w:rPr>
          <w:lang w:val="id-ID"/>
        </w:rPr>
        <w:t xml:space="preserve">) </w:t>
      </w:r>
      <w:proofErr w:type="spellStart"/>
      <w:r w:rsidRPr="009B6D6C">
        <w:t>paket</w:t>
      </w:r>
      <w:proofErr w:type="spellEnd"/>
      <w:r w:rsidRPr="009B6D6C">
        <w:t xml:space="preserve"> </w:t>
      </w:r>
      <w:proofErr w:type="spellStart"/>
      <w:r w:rsidRPr="009B6D6C">
        <w:t>wisata</w:t>
      </w:r>
      <w:proofErr w:type="spellEnd"/>
      <w:r w:rsidRPr="009B6D6C">
        <w:t xml:space="preserve"> </w:t>
      </w:r>
      <w:proofErr w:type="spellStart"/>
      <w:r w:rsidRPr="009B6D6C">
        <w:t>terbagi</w:t>
      </w:r>
      <w:proofErr w:type="spellEnd"/>
      <w:r w:rsidRPr="009B6D6C">
        <w:t xml:space="preserve"> </w:t>
      </w:r>
      <w:proofErr w:type="spellStart"/>
      <w:r w:rsidRPr="009B6D6C">
        <w:t>menjadi</w:t>
      </w:r>
      <w:proofErr w:type="spellEnd"/>
      <w:r w:rsidRPr="009B6D6C">
        <w:t xml:space="preserve"> : </w:t>
      </w:r>
    </w:p>
    <w:p w:rsidR="00950CEA" w:rsidRPr="009B6D6C" w:rsidRDefault="00950CEA" w:rsidP="00857D0B">
      <w:pPr>
        <w:numPr>
          <w:ilvl w:val="0"/>
          <w:numId w:val="3"/>
        </w:numPr>
        <w:tabs>
          <w:tab w:val="clear" w:pos="720"/>
        </w:tabs>
        <w:ind w:left="360"/>
        <w:jc w:val="both"/>
      </w:pPr>
      <w:r w:rsidRPr="009B6D6C">
        <w:t xml:space="preserve">Pleasure Tourism, </w:t>
      </w:r>
      <w:proofErr w:type="spellStart"/>
      <w:r w:rsidRPr="009B6D6C">
        <w:t>yaitu</w:t>
      </w:r>
      <w:proofErr w:type="spellEnd"/>
      <w:r w:rsidRPr="009B6D6C">
        <w:t xml:space="preserve"> </w:t>
      </w:r>
      <w:proofErr w:type="spellStart"/>
      <w:r w:rsidRPr="009B6D6C">
        <w:t>paket</w:t>
      </w:r>
      <w:proofErr w:type="spellEnd"/>
      <w:r w:rsidRPr="009B6D6C">
        <w:t xml:space="preserve"> </w:t>
      </w:r>
      <w:proofErr w:type="spellStart"/>
      <w:r w:rsidRPr="009B6D6C">
        <w:t>wisata</w:t>
      </w:r>
      <w:proofErr w:type="spellEnd"/>
      <w:r w:rsidRPr="009B6D6C">
        <w:t xml:space="preserve"> </w:t>
      </w:r>
      <w:proofErr w:type="spellStart"/>
      <w:r w:rsidRPr="009B6D6C">
        <w:t>dengan</w:t>
      </w:r>
      <w:proofErr w:type="spellEnd"/>
      <w:r w:rsidRPr="009B6D6C">
        <w:t xml:space="preserve"> </w:t>
      </w:r>
      <w:proofErr w:type="spellStart"/>
      <w:r w:rsidRPr="009B6D6C">
        <w:t>tujuan</w:t>
      </w:r>
      <w:proofErr w:type="spellEnd"/>
      <w:r w:rsidRPr="009B6D6C">
        <w:t xml:space="preserve"> </w:t>
      </w:r>
      <w:proofErr w:type="spellStart"/>
      <w:r w:rsidRPr="009B6D6C">
        <w:t>untuk</w:t>
      </w:r>
      <w:proofErr w:type="spellEnd"/>
      <w:r w:rsidRPr="009B6D6C">
        <w:t xml:space="preserve"> </w:t>
      </w:r>
      <w:proofErr w:type="spellStart"/>
      <w:r w:rsidRPr="009B6D6C">
        <w:t>berlibur</w:t>
      </w:r>
      <w:proofErr w:type="spellEnd"/>
      <w:r w:rsidRPr="009B6D6C">
        <w:t xml:space="preserve"> </w:t>
      </w:r>
      <w:proofErr w:type="spellStart"/>
      <w:r w:rsidRPr="009B6D6C">
        <w:t>dan</w:t>
      </w:r>
      <w:proofErr w:type="spellEnd"/>
      <w:r w:rsidRPr="009B6D6C">
        <w:t xml:space="preserve"> </w:t>
      </w:r>
      <w:proofErr w:type="spellStart"/>
      <w:r w:rsidRPr="009B6D6C">
        <w:t>menikmati</w:t>
      </w:r>
      <w:proofErr w:type="spellEnd"/>
      <w:r w:rsidRPr="009B6D6C">
        <w:t xml:space="preserve"> </w:t>
      </w:r>
      <w:proofErr w:type="spellStart"/>
      <w:r w:rsidRPr="009B6D6C">
        <w:t>udara</w:t>
      </w:r>
      <w:proofErr w:type="spellEnd"/>
      <w:r w:rsidRPr="009B6D6C">
        <w:t xml:space="preserve"> </w:t>
      </w:r>
      <w:proofErr w:type="spellStart"/>
      <w:proofErr w:type="gramStart"/>
      <w:r w:rsidRPr="009B6D6C">
        <w:t>segar</w:t>
      </w:r>
      <w:proofErr w:type="spellEnd"/>
      <w:proofErr w:type="gramEnd"/>
      <w:r w:rsidRPr="009B6D6C">
        <w:t>.</w:t>
      </w:r>
    </w:p>
    <w:p w:rsidR="00950CEA" w:rsidRPr="009B6D6C" w:rsidRDefault="00950CEA" w:rsidP="00857D0B">
      <w:pPr>
        <w:numPr>
          <w:ilvl w:val="0"/>
          <w:numId w:val="3"/>
        </w:numPr>
        <w:tabs>
          <w:tab w:val="clear" w:pos="720"/>
        </w:tabs>
        <w:ind w:left="360"/>
        <w:jc w:val="both"/>
      </w:pPr>
      <w:r w:rsidRPr="009B6D6C">
        <w:t xml:space="preserve">Recreation </w:t>
      </w:r>
      <w:proofErr w:type="gramStart"/>
      <w:r w:rsidRPr="009B6D6C">
        <w:t>Tourism ,</w:t>
      </w:r>
      <w:proofErr w:type="gramEnd"/>
      <w:r w:rsidRPr="009B6D6C">
        <w:t xml:space="preserve"> </w:t>
      </w:r>
      <w:proofErr w:type="spellStart"/>
      <w:r w:rsidRPr="009B6D6C">
        <w:t>yaitu</w:t>
      </w:r>
      <w:proofErr w:type="spellEnd"/>
      <w:r w:rsidRPr="009B6D6C">
        <w:t xml:space="preserve"> </w:t>
      </w:r>
      <w:proofErr w:type="spellStart"/>
      <w:r w:rsidRPr="009B6D6C">
        <w:t>jenis</w:t>
      </w:r>
      <w:proofErr w:type="spellEnd"/>
      <w:r w:rsidRPr="009B6D6C">
        <w:t xml:space="preserve"> </w:t>
      </w:r>
      <w:proofErr w:type="spellStart"/>
      <w:r w:rsidRPr="009B6D6C">
        <w:t>paket</w:t>
      </w:r>
      <w:proofErr w:type="spellEnd"/>
      <w:r w:rsidRPr="009B6D6C">
        <w:t xml:space="preserve"> </w:t>
      </w:r>
      <w:proofErr w:type="spellStart"/>
      <w:r w:rsidRPr="009B6D6C">
        <w:t>wisata</w:t>
      </w:r>
      <w:proofErr w:type="spellEnd"/>
      <w:r w:rsidRPr="009B6D6C">
        <w:t xml:space="preserve"> yang </w:t>
      </w:r>
      <w:proofErr w:type="spellStart"/>
      <w:r w:rsidRPr="009B6D6C">
        <w:t>disusun</w:t>
      </w:r>
      <w:proofErr w:type="spellEnd"/>
      <w:r w:rsidRPr="009B6D6C">
        <w:t xml:space="preserve"> </w:t>
      </w:r>
      <w:proofErr w:type="spellStart"/>
      <w:r w:rsidRPr="009B6D6C">
        <w:t>dengan</w:t>
      </w:r>
      <w:proofErr w:type="spellEnd"/>
      <w:r w:rsidRPr="009B6D6C">
        <w:t xml:space="preserve"> </w:t>
      </w:r>
      <w:proofErr w:type="spellStart"/>
      <w:r w:rsidRPr="009B6D6C">
        <w:t>tujuan</w:t>
      </w:r>
      <w:proofErr w:type="spellEnd"/>
      <w:r w:rsidRPr="009B6D6C">
        <w:t xml:space="preserve"> </w:t>
      </w:r>
      <w:proofErr w:type="spellStart"/>
      <w:r w:rsidRPr="009B6D6C">
        <w:t>utamanya</w:t>
      </w:r>
      <w:proofErr w:type="spellEnd"/>
      <w:r w:rsidRPr="009B6D6C">
        <w:t xml:space="preserve"> </w:t>
      </w:r>
      <w:proofErr w:type="spellStart"/>
      <w:r w:rsidRPr="009B6D6C">
        <w:t>memanfaatkan</w:t>
      </w:r>
      <w:proofErr w:type="spellEnd"/>
      <w:r w:rsidRPr="009B6D6C">
        <w:t xml:space="preserve"> </w:t>
      </w:r>
      <w:proofErr w:type="spellStart"/>
      <w:r w:rsidRPr="009B6D6C">
        <w:t>hari</w:t>
      </w:r>
      <w:proofErr w:type="spellEnd"/>
      <w:r w:rsidRPr="009B6D6C">
        <w:t xml:space="preserve"> </w:t>
      </w:r>
      <w:proofErr w:type="spellStart"/>
      <w:r w:rsidRPr="009B6D6C">
        <w:t>liburnya</w:t>
      </w:r>
      <w:proofErr w:type="spellEnd"/>
      <w:r w:rsidRPr="009B6D6C">
        <w:t xml:space="preserve"> </w:t>
      </w:r>
      <w:proofErr w:type="spellStart"/>
      <w:r w:rsidRPr="009B6D6C">
        <w:t>guna</w:t>
      </w:r>
      <w:proofErr w:type="spellEnd"/>
      <w:r w:rsidRPr="009B6D6C">
        <w:t xml:space="preserve"> </w:t>
      </w:r>
      <w:proofErr w:type="spellStart"/>
      <w:r w:rsidRPr="009B6D6C">
        <w:t>pemulihan</w:t>
      </w:r>
      <w:proofErr w:type="spellEnd"/>
      <w:r w:rsidRPr="009B6D6C">
        <w:t xml:space="preserve"> </w:t>
      </w:r>
      <w:proofErr w:type="spellStart"/>
      <w:r w:rsidRPr="009B6D6C">
        <w:t>kesegaran</w:t>
      </w:r>
      <w:proofErr w:type="spellEnd"/>
      <w:r w:rsidRPr="009B6D6C">
        <w:t xml:space="preserve"> </w:t>
      </w:r>
      <w:proofErr w:type="spellStart"/>
      <w:r w:rsidRPr="009B6D6C">
        <w:t>jasamani</w:t>
      </w:r>
      <w:proofErr w:type="spellEnd"/>
      <w:r w:rsidRPr="009B6D6C">
        <w:t xml:space="preserve"> </w:t>
      </w:r>
      <w:proofErr w:type="spellStart"/>
      <w:r w:rsidRPr="009B6D6C">
        <w:t>maupun</w:t>
      </w:r>
      <w:proofErr w:type="spellEnd"/>
      <w:r w:rsidRPr="009B6D6C">
        <w:t xml:space="preserve"> </w:t>
      </w:r>
      <w:proofErr w:type="spellStart"/>
      <w:r w:rsidRPr="009B6D6C">
        <w:t>rohani</w:t>
      </w:r>
      <w:proofErr w:type="spellEnd"/>
      <w:r w:rsidRPr="009B6D6C">
        <w:t>.</w:t>
      </w:r>
    </w:p>
    <w:p w:rsidR="00950CEA" w:rsidRPr="009B6D6C" w:rsidRDefault="00950CEA" w:rsidP="00857D0B">
      <w:pPr>
        <w:numPr>
          <w:ilvl w:val="0"/>
          <w:numId w:val="3"/>
        </w:numPr>
        <w:tabs>
          <w:tab w:val="clear" w:pos="720"/>
        </w:tabs>
        <w:ind w:left="360"/>
        <w:jc w:val="both"/>
      </w:pPr>
      <w:r w:rsidRPr="009B6D6C">
        <w:t xml:space="preserve">Cultural </w:t>
      </w:r>
      <w:proofErr w:type="gramStart"/>
      <w:r w:rsidRPr="009B6D6C">
        <w:t>Tourism ,</w:t>
      </w:r>
      <w:proofErr w:type="gramEnd"/>
      <w:r w:rsidRPr="009B6D6C">
        <w:t xml:space="preserve"> </w:t>
      </w:r>
      <w:proofErr w:type="spellStart"/>
      <w:r w:rsidRPr="009B6D6C">
        <w:t>yaitu</w:t>
      </w:r>
      <w:proofErr w:type="spellEnd"/>
      <w:r w:rsidRPr="009B6D6C">
        <w:t xml:space="preserve"> </w:t>
      </w:r>
      <w:proofErr w:type="spellStart"/>
      <w:r w:rsidRPr="009B6D6C">
        <w:t>paket</w:t>
      </w:r>
      <w:proofErr w:type="spellEnd"/>
      <w:r w:rsidRPr="009B6D6C">
        <w:t xml:space="preserve"> </w:t>
      </w:r>
      <w:proofErr w:type="spellStart"/>
      <w:r w:rsidRPr="009B6D6C">
        <w:t>wisata</w:t>
      </w:r>
      <w:proofErr w:type="spellEnd"/>
      <w:r w:rsidRPr="009B6D6C">
        <w:t xml:space="preserve"> yang </w:t>
      </w:r>
      <w:proofErr w:type="spellStart"/>
      <w:r w:rsidRPr="009B6D6C">
        <w:t>diselenggarakan</w:t>
      </w:r>
      <w:proofErr w:type="spellEnd"/>
      <w:r w:rsidRPr="009B6D6C">
        <w:t xml:space="preserve"> </w:t>
      </w:r>
      <w:proofErr w:type="spellStart"/>
      <w:r w:rsidRPr="009B6D6C">
        <w:t>khusus</w:t>
      </w:r>
      <w:proofErr w:type="spellEnd"/>
      <w:r w:rsidRPr="009B6D6C">
        <w:t xml:space="preserve"> </w:t>
      </w:r>
      <w:proofErr w:type="spellStart"/>
      <w:r w:rsidRPr="009B6D6C">
        <w:t>untuk</w:t>
      </w:r>
      <w:proofErr w:type="spellEnd"/>
      <w:r w:rsidRPr="009B6D6C">
        <w:t xml:space="preserve"> </w:t>
      </w:r>
      <w:proofErr w:type="spellStart"/>
      <w:r w:rsidRPr="009B6D6C">
        <w:t>mengetahui</w:t>
      </w:r>
      <w:proofErr w:type="spellEnd"/>
      <w:r w:rsidRPr="009B6D6C">
        <w:t xml:space="preserve"> </w:t>
      </w:r>
      <w:proofErr w:type="spellStart"/>
      <w:r w:rsidRPr="009B6D6C">
        <w:t>adat-istiadat</w:t>
      </w:r>
      <w:proofErr w:type="spellEnd"/>
      <w:r w:rsidRPr="009B6D6C">
        <w:t xml:space="preserve">, </w:t>
      </w:r>
      <w:proofErr w:type="spellStart"/>
      <w:r w:rsidRPr="009B6D6C">
        <w:t>gaya</w:t>
      </w:r>
      <w:proofErr w:type="spellEnd"/>
      <w:r w:rsidRPr="009B6D6C">
        <w:t xml:space="preserve"> </w:t>
      </w:r>
      <w:proofErr w:type="spellStart"/>
      <w:r w:rsidRPr="009B6D6C">
        <w:t>dan</w:t>
      </w:r>
      <w:proofErr w:type="spellEnd"/>
      <w:r w:rsidRPr="009B6D6C">
        <w:t xml:space="preserve"> </w:t>
      </w:r>
      <w:proofErr w:type="spellStart"/>
      <w:r w:rsidRPr="009B6D6C">
        <w:t>cara</w:t>
      </w:r>
      <w:proofErr w:type="spellEnd"/>
      <w:r w:rsidRPr="009B6D6C">
        <w:t xml:space="preserve"> </w:t>
      </w:r>
      <w:proofErr w:type="spellStart"/>
      <w:r w:rsidRPr="009B6D6C">
        <w:t>hidup</w:t>
      </w:r>
      <w:proofErr w:type="spellEnd"/>
      <w:r w:rsidRPr="009B6D6C">
        <w:t xml:space="preserve"> </w:t>
      </w:r>
      <w:proofErr w:type="spellStart"/>
      <w:r w:rsidRPr="009B6D6C">
        <w:t>suatu</w:t>
      </w:r>
      <w:proofErr w:type="spellEnd"/>
      <w:r w:rsidRPr="009B6D6C">
        <w:t xml:space="preserve"> </w:t>
      </w:r>
      <w:proofErr w:type="spellStart"/>
      <w:r w:rsidRPr="009B6D6C">
        <w:t>bangsa</w:t>
      </w:r>
      <w:proofErr w:type="spellEnd"/>
      <w:r w:rsidRPr="009B6D6C">
        <w:t xml:space="preserve">, </w:t>
      </w:r>
      <w:proofErr w:type="spellStart"/>
      <w:r w:rsidRPr="009B6D6C">
        <w:t>sejarah</w:t>
      </w:r>
      <w:proofErr w:type="spellEnd"/>
      <w:r w:rsidRPr="009B6D6C">
        <w:t xml:space="preserve">, </w:t>
      </w:r>
      <w:proofErr w:type="spellStart"/>
      <w:r w:rsidRPr="009B6D6C">
        <w:t>seni</w:t>
      </w:r>
      <w:proofErr w:type="spellEnd"/>
      <w:r w:rsidRPr="009B6D6C">
        <w:t xml:space="preserve"> </w:t>
      </w:r>
      <w:proofErr w:type="spellStart"/>
      <w:r w:rsidRPr="009B6D6C">
        <w:t>budaya</w:t>
      </w:r>
      <w:proofErr w:type="spellEnd"/>
      <w:r w:rsidRPr="009B6D6C">
        <w:t xml:space="preserve"> </w:t>
      </w:r>
      <w:proofErr w:type="spellStart"/>
      <w:r w:rsidRPr="009B6D6C">
        <w:t>maupun</w:t>
      </w:r>
      <w:proofErr w:type="spellEnd"/>
      <w:r w:rsidRPr="009B6D6C">
        <w:t xml:space="preserve"> </w:t>
      </w:r>
      <w:proofErr w:type="spellStart"/>
      <w:r w:rsidRPr="009B6D6C">
        <w:t>acara</w:t>
      </w:r>
      <w:proofErr w:type="spellEnd"/>
      <w:r w:rsidRPr="009B6D6C">
        <w:t xml:space="preserve"> </w:t>
      </w:r>
      <w:proofErr w:type="spellStart"/>
      <w:r w:rsidRPr="009B6D6C">
        <w:t>keagamaan</w:t>
      </w:r>
      <w:proofErr w:type="spellEnd"/>
      <w:r w:rsidRPr="009B6D6C">
        <w:t>.</w:t>
      </w:r>
    </w:p>
    <w:p w:rsidR="00950CEA" w:rsidRPr="009B6D6C" w:rsidRDefault="00950CEA" w:rsidP="00857D0B">
      <w:pPr>
        <w:numPr>
          <w:ilvl w:val="0"/>
          <w:numId w:val="3"/>
        </w:numPr>
        <w:tabs>
          <w:tab w:val="clear" w:pos="720"/>
        </w:tabs>
        <w:ind w:left="360"/>
        <w:jc w:val="both"/>
      </w:pPr>
      <w:r w:rsidRPr="009B6D6C">
        <w:t xml:space="preserve">Adventure </w:t>
      </w:r>
      <w:proofErr w:type="gramStart"/>
      <w:r w:rsidRPr="009B6D6C">
        <w:t>Tourism ,</w:t>
      </w:r>
      <w:proofErr w:type="gramEnd"/>
      <w:r w:rsidRPr="009B6D6C">
        <w:t xml:space="preserve"> </w:t>
      </w:r>
      <w:proofErr w:type="spellStart"/>
      <w:r w:rsidRPr="009B6D6C">
        <w:t>yaitu</w:t>
      </w:r>
      <w:proofErr w:type="spellEnd"/>
      <w:r w:rsidRPr="009B6D6C">
        <w:t xml:space="preserve"> </w:t>
      </w:r>
      <w:proofErr w:type="spellStart"/>
      <w:r w:rsidRPr="009B6D6C">
        <w:t>paket</w:t>
      </w:r>
      <w:proofErr w:type="spellEnd"/>
      <w:r w:rsidRPr="009B6D6C">
        <w:t xml:space="preserve"> </w:t>
      </w:r>
      <w:proofErr w:type="spellStart"/>
      <w:r w:rsidRPr="009B6D6C">
        <w:t>wisata</w:t>
      </w:r>
      <w:proofErr w:type="spellEnd"/>
      <w:r w:rsidRPr="009B6D6C">
        <w:t xml:space="preserve"> yang </w:t>
      </w:r>
      <w:proofErr w:type="spellStart"/>
      <w:r w:rsidRPr="009B6D6C">
        <w:t>dilakukan</w:t>
      </w:r>
      <w:proofErr w:type="spellEnd"/>
      <w:r w:rsidRPr="009B6D6C">
        <w:t xml:space="preserve"> </w:t>
      </w:r>
      <w:proofErr w:type="spellStart"/>
      <w:r w:rsidRPr="009B6D6C">
        <w:t>di</w:t>
      </w:r>
      <w:proofErr w:type="spellEnd"/>
      <w:r w:rsidRPr="009B6D6C">
        <w:t xml:space="preserve"> </w:t>
      </w:r>
      <w:proofErr w:type="spellStart"/>
      <w:r w:rsidRPr="009B6D6C">
        <w:t>alam</w:t>
      </w:r>
      <w:proofErr w:type="spellEnd"/>
      <w:r w:rsidRPr="009B6D6C">
        <w:t xml:space="preserve"> </w:t>
      </w:r>
      <w:proofErr w:type="spellStart"/>
      <w:r w:rsidRPr="009B6D6C">
        <w:t>terbuka</w:t>
      </w:r>
      <w:proofErr w:type="spellEnd"/>
      <w:r w:rsidRPr="009B6D6C">
        <w:t xml:space="preserve"> </w:t>
      </w:r>
      <w:proofErr w:type="spellStart"/>
      <w:r w:rsidRPr="009B6D6C">
        <w:t>untuk</w:t>
      </w:r>
      <w:proofErr w:type="spellEnd"/>
      <w:r w:rsidRPr="009B6D6C">
        <w:t xml:space="preserve"> </w:t>
      </w:r>
      <w:proofErr w:type="spellStart"/>
      <w:r w:rsidRPr="009B6D6C">
        <w:t>melatih</w:t>
      </w:r>
      <w:proofErr w:type="spellEnd"/>
      <w:r w:rsidRPr="009B6D6C">
        <w:t xml:space="preserve"> </w:t>
      </w:r>
      <w:proofErr w:type="spellStart"/>
      <w:r w:rsidRPr="009B6D6C">
        <w:t>ketangkasan</w:t>
      </w:r>
      <w:proofErr w:type="spellEnd"/>
      <w:r w:rsidRPr="009B6D6C">
        <w:t xml:space="preserve"> </w:t>
      </w:r>
      <w:proofErr w:type="spellStart"/>
      <w:r w:rsidRPr="009B6D6C">
        <w:t>jasmani</w:t>
      </w:r>
      <w:proofErr w:type="spellEnd"/>
      <w:r w:rsidRPr="009B6D6C">
        <w:t xml:space="preserve"> </w:t>
      </w:r>
      <w:proofErr w:type="spellStart"/>
      <w:r w:rsidRPr="009B6D6C">
        <w:t>serta</w:t>
      </w:r>
      <w:proofErr w:type="spellEnd"/>
      <w:r w:rsidRPr="009B6D6C">
        <w:t xml:space="preserve"> </w:t>
      </w:r>
      <w:proofErr w:type="spellStart"/>
      <w:r w:rsidRPr="009B6D6C">
        <w:t>menyegarkan</w:t>
      </w:r>
      <w:proofErr w:type="spellEnd"/>
      <w:r w:rsidRPr="009B6D6C">
        <w:t xml:space="preserve"> </w:t>
      </w:r>
      <w:proofErr w:type="spellStart"/>
      <w:r w:rsidRPr="009B6D6C">
        <w:t>rohani</w:t>
      </w:r>
      <w:proofErr w:type="spellEnd"/>
      <w:r w:rsidRPr="009B6D6C">
        <w:t xml:space="preserve"> </w:t>
      </w:r>
      <w:proofErr w:type="spellStart"/>
      <w:r w:rsidRPr="009B6D6C">
        <w:t>dengan</w:t>
      </w:r>
      <w:proofErr w:type="spellEnd"/>
      <w:r w:rsidRPr="009B6D6C">
        <w:t xml:space="preserve"> </w:t>
      </w:r>
      <w:proofErr w:type="spellStart"/>
      <w:r w:rsidRPr="009B6D6C">
        <w:t>mengambil</w:t>
      </w:r>
      <w:proofErr w:type="spellEnd"/>
      <w:r w:rsidRPr="009B6D6C">
        <w:t xml:space="preserve"> </w:t>
      </w:r>
      <w:proofErr w:type="spellStart"/>
      <w:r w:rsidRPr="009B6D6C">
        <w:t>resiko</w:t>
      </w:r>
      <w:proofErr w:type="spellEnd"/>
      <w:r w:rsidRPr="009B6D6C">
        <w:t xml:space="preserve"> yang </w:t>
      </w:r>
      <w:proofErr w:type="spellStart"/>
      <w:r w:rsidRPr="009B6D6C">
        <w:t>cukup</w:t>
      </w:r>
      <w:proofErr w:type="spellEnd"/>
      <w:r w:rsidRPr="009B6D6C">
        <w:t xml:space="preserve"> </w:t>
      </w:r>
      <w:proofErr w:type="spellStart"/>
      <w:r w:rsidRPr="009B6D6C">
        <w:t>membahayakan</w:t>
      </w:r>
      <w:proofErr w:type="spellEnd"/>
      <w:r w:rsidRPr="009B6D6C">
        <w:t xml:space="preserve"> </w:t>
      </w:r>
      <w:proofErr w:type="spellStart"/>
      <w:r w:rsidRPr="009B6D6C">
        <w:t>keselamatan</w:t>
      </w:r>
      <w:proofErr w:type="spellEnd"/>
      <w:r w:rsidRPr="009B6D6C">
        <w:t xml:space="preserve"> </w:t>
      </w:r>
      <w:proofErr w:type="spellStart"/>
      <w:r w:rsidRPr="009B6D6C">
        <w:t>jiwa</w:t>
      </w:r>
      <w:proofErr w:type="spellEnd"/>
      <w:r w:rsidRPr="009B6D6C">
        <w:t xml:space="preserve"> </w:t>
      </w:r>
      <w:proofErr w:type="spellStart"/>
      <w:r w:rsidRPr="009B6D6C">
        <w:t>dengan</w:t>
      </w:r>
      <w:proofErr w:type="spellEnd"/>
      <w:r w:rsidRPr="009B6D6C">
        <w:t xml:space="preserve"> </w:t>
      </w:r>
      <w:proofErr w:type="spellStart"/>
      <w:r w:rsidRPr="009B6D6C">
        <w:t>dipandu</w:t>
      </w:r>
      <w:proofErr w:type="spellEnd"/>
      <w:r w:rsidRPr="009B6D6C">
        <w:t xml:space="preserve"> </w:t>
      </w:r>
      <w:proofErr w:type="spellStart"/>
      <w:r w:rsidRPr="009B6D6C">
        <w:t>oleh</w:t>
      </w:r>
      <w:proofErr w:type="spellEnd"/>
      <w:r w:rsidRPr="009B6D6C">
        <w:t xml:space="preserve"> </w:t>
      </w:r>
      <w:proofErr w:type="spellStart"/>
      <w:r w:rsidRPr="009B6D6C">
        <w:t>seseorang</w:t>
      </w:r>
      <w:proofErr w:type="spellEnd"/>
      <w:r w:rsidRPr="009B6D6C">
        <w:t xml:space="preserve"> </w:t>
      </w:r>
      <w:proofErr w:type="spellStart"/>
      <w:r w:rsidRPr="009B6D6C">
        <w:t>atau</w:t>
      </w:r>
      <w:proofErr w:type="spellEnd"/>
      <w:r w:rsidRPr="009B6D6C">
        <w:t xml:space="preserve"> </w:t>
      </w:r>
      <w:proofErr w:type="spellStart"/>
      <w:r w:rsidRPr="009B6D6C">
        <w:t>lebih</w:t>
      </w:r>
      <w:proofErr w:type="spellEnd"/>
      <w:r w:rsidRPr="009B6D6C">
        <w:t xml:space="preserve"> yang </w:t>
      </w:r>
      <w:proofErr w:type="spellStart"/>
      <w:r w:rsidRPr="009B6D6C">
        <w:t>berpengalaman</w:t>
      </w:r>
      <w:proofErr w:type="spellEnd"/>
      <w:r w:rsidRPr="009B6D6C">
        <w:t>.</w:t>
      </w:r>
    </w:p>
    <w:p w:rsidR="00950CEA" w:rsidRPr="009B6D6C" w:rsidRDefault="00950CEA" w:rsidP="00857D0B">
      <w:pPr>
        <w:numPr>
          <w:ilvl w:val="0"/>
          <w:numId w:val="3"/>
        </w:numPr>
        <w:tabs>
          <w:tab w:val="clear" w:pos="720"/>
        </w:tabs>
        <w:ind w:left="360"/>
        <w:jc w:val="both"/>
      </w:pPr>
      <w:r w:rsidRPr="009B6D6C">
        <w:t xml:space="preserve">Sport Tourism , </w:t>
      </w:r>
      <w:proofErr w:type="spellStart"/>
      <w:r w:rsidRPr="009B6D6C">
        <w:t>yaitu</w:t>
      </w:r>
      <w:proofErr w:type="spellEnd"/>
      <w:r w:rsidRPr="009B6D6C">
        <w:t xml:space="preserve"> </w:t>
      </w:r>
      <w:proofErr w:type="spellStart"/>
      <w:r w:rsidRPr="009B6D6C">
        <w:t>paket</w:t>
      </w:r>
      <w:proofErr w:type="spellEnd"/>
      <w:r w:rsidRPr="009B6D6C">
        <w:t xml:space="preserve"> </w:t>
      </w:r>
      <w:proofErr w:type="spellStart"/>
      <w:r w:rsidRPr="009B6D6C">
        <w:t>wisata</w:t>
      </w:r>
      <w:proofErr w:type="spellEnd"/>
      <w:r w:rsidRPr="009B6D6C">
        <w:t xml:space="preserve"> </w:t>
      </w:r>
      <w:proofErr w:type="spellStart"/>
      <w:r w:rsidRPr="009B6D6C">
        <w:t>seperti</w:t>
      </w:r>
      <w:proofErr w:type="spellEnd"/>
      <w:r w:rsidRPr="009B6D6C">
        <w:t xml:space="preserve"> </w:t>
      </w:r>
      <w:proofErr w:type="spellStart"/>
      <w:r w:rsidRPr="009B6D6C">
        <w:t>olimpiade</w:t>
      </w:r>
      <w:proofErr w:type="spellEnd"/>
      <w:r w:rsidRPr="009B6D6C">
        <w:t xml:space="preserve">, </w:t>
      </w:r>
      <w:r w:rsidRPr="009B6D6C">
        <w:rPr>
          <w:i/>
        </w:rPr>
        <w:t xml:space="preserve">sea games, </w:t>
      </w:r>
      <w:proofErr w:type="spellStart"/>
      <w:r w:rsidRPr="009B6D6C">
        <w:rPr>
          <w:i/>
        </w:rPr>
        <w:t>Asean</w:t>
      </w:r>
      <w:proofErr w:type="spellEnd"/>
      <w:r w:rsidRPr="009B6D6C">
        <w:rPr>
          <w:i/>
        </w:rPr>
        <w:t xml:space="preserve"> Games</w:t>
      </w:r>
    </w:p>
    <w:p w:rsidR="00950CEA" w:rsidRPr="009B6D6C" w:rsidRDefault="00950CEA" w:rsidP="00857D0B">
      <w:pPr>
        <w:numPr>
          <w:ilvl w:val="0"/>
          <w:numId w:val="3"/>
        </w:numPr>
        <w:tabs>
          <w:tab w:val="clear" w:pos="720"/>
        </w:tabs>
        <w:ind w:left="360"/>
        <w:jc w:val="both"/>
      </w:pPr>
      <w:proofErr w:type="spellStart"/>
      <w:r w:rsidRPr="009B6D6C">
        <w:lastRenderedPageBreak/>
        <w:t>Bussiness</w:t>
      </w:r>
      <w:proofErr w:type="spellEnd"/>
      <w:r w:rsidRPr="009B6D6C">
        <w:t xml:space="preserve"> </w:t>
      </w:r>
      <w:proofErr w:type="gramStart"/>
      <w:r w:rsidRPr="009B6D6C">
        <w:t>Tourism ,</w:t>
      </w:r>
      <w:proofErr w:type="gramEnd"/>
      <w:r w:rsidRPr="009B6D6C">
        <w:t xml:space="preserve"> </w:t>
      </w:r>
      <w:proofErr w:type="spellStart"/>
      <w:r w:rsidRPr="009B6D6C">
        <w:t>yaitu</w:t>
      </w:r>
      <w:proofErr w:type="spellEnd"/>
      <w:r w:rsidRPr="009B6D6C">
        <w:t xml:space="preserve"> </w:t>
      </w:r>
      <w:proofErr w:type="spellStart"/>
      <w:r w:rsidRPr="009B6D6C">
        <w:t>paket</w:t>
      </w:r>
      <w:proofErr w:type="spellEnd"/>
      <w:r w:rsidRPr="009B6D6C">
        <w:t xml:space="preserve"> </w:t>
      </w:r>
      <w:proofErr w:type="spellStart"/>
      <w:r w:rsidRPr="009B6D6C">
        <w:t>wisata</w:t>
      </w:r>
      <w:proofErr w:type="spellEnd"/>
      <w:r w:rsidRPr="009B6D6C">
        <w:t xml:space="preserve"> yang </w:t>
      </w:r>
      <w:proofErr w:type="spellStart"/>
      <w:r w:rsidRPr="009B6D6C">
        <w:t>berkaitan</w:t>
      </w:r>
      <w:proofErr w:type="spellEnd"/>
      <w:r w:rsidRPr="009B6D6C">
        <w:t xml:space="preserve"> </w:t>
      </w:r>
      <w:proofErr w:type="spellStart"/>
      <w:r w:rsidRPr="009B6D6C">
        <w:t>dengan</w:t>
      </w:r>
      <w:proofErr w:type="spellEnd"/>
      <w:r w:rsidRPr="009B6D6C">
        <w:t xml:space="preserve"> </w:t>
      </w:r>
      <w:proofErr w:type="spellStart"/>
      <w:r w:rsidRPr="009B6D6C">
        <w:t>pekerjaan</w:t>
      </w:r>
      <w:proofErr w:type="spellEnd"/>
      <w:r w:rsidRPr="009B6D6C">
        <w:t xml:space="preserve"> </w:t>
      </w:r>
      <w:proofErr w:type="spellStart"/>
      <w:r w:rsidRPr="009B6D6C">
        <w:t>dan</w:t>
      </w:r>
      <w:proofErr w:type="spellEnd"/>
      <w:r w:rsidRPr="009B6D6C">
        <w:t xml:space="preserve"> </w:t>
      </w:r>
      <w:proofErr w:type="spellStart"/>
      <w:r w:rsidRPr="009B6D6C">
        <w:t>jabatan</w:t>
      </w:r>
      <w:proofErr w:type="spellEnd"/>
      <w:r w:rsidRPr="009B6D6C">
        <w:t>.</w:t>
      </w:r>
    </w:p>
    <w:p w:rsidR="00950CEA" w:rsidRPr="009B6D6C" w:rsidRDefault="00950CEA" w:rsidP="00857D0B">
      <w:pPr>
        <w:numPr>
          <w:ilvl w:val="0"/>
          <w:numId w:val="3"/>
        </w:numPr>
        <w:tabs>
          <w:tab w:val="clear" w:pos="720"/>
        </w:tabs>
        <w:ind w:left="360"/>
        <w:jc w:val="both"/>
      </w:pPr>
      <w:r w:rsidRPr="009B6D6C">
        <w:t xml:space="preserve">Convention </w:t>
      </w:r>
      <w:proofErr w:type="gramStart"/>
      <w:r w:rsidRPr="009B6D6C">
        <w:t>Tourism ,</w:t>
      </w:r>
      <w:proofErr w:type="gramEnd"/>
      <w:r w:rsidRPr="009B6D6C">
        <w:t xml:space="preserve"> </w:t>
      </w:r>
      <w:proofErr w:type="spellStart"/>
      <w:r w:rsidRPr="009B6D6C">
        <w:t>yaitu</w:t>
      </w:r>
      <w:proofErr w:type="spellEnd"/>
      <w:r w:rsidRPr="009B6D6C">
        <w:t xml:space="preserve"> </w:t>
      </w:r>
      <w:proofErr w:type="spellStart"/>
      <w:r w:rsidRPr="009B6D6C">
        <w:t>paket</w:t>
      </w:r>
      <w:proofErr w:type="spellEnd"/>
      <w:r w:rsidRPr="009B6D6C">
        <w:t xml:space="preserve"> </w:t>
      </w:r>
      <w:proofErr w:type="spellStart"/>
      <w:r w:rsidRPr="009B6D6C">
        <w:t>wisata</w:t>
      </w:r>
      <w:proofErr w:type="spellEnd"/>
      <w:r w:rsidRPr="009B6D6C">
        <w:t xml:space="preserve"> </w:t>
      </w:r>
      <w:proofErr w:type="spellStart"/>
      <w:r w:rsidRPr="009B6D6C">
        <w:t>dngan</w:t>
      </w:r>
      <w:proofErr w:type="spellEnd"/>
      <w:r w:rsidRPr="009B6D6C">
        <w:t xml:space="preserve"> </w:t>
      </w:r>
      <w:proofErr w:type="spellStart"/>
      <w:r w:rsidRPr="009B6D6C">
        <w:t>tujuan</w:t>
      </w:r>
      <w:proofErr w:type="spellEnd"/>
      <w:r w:rsidRPr="009B6D6C">
        <w:t xml:space="preserve"> </w:t>
      </w:r>
      <w:proofErr w:type="spellStart"/>
      <w:r w:rsidRPr="009B6D6C">
        <w:t>untuk</w:t>
      </w:r>
      <w:proofErr w:type="spellEnd"/>
      <w:r w:rsidRPr="009B6D6C">
        <w:t xml:space="preserve"> </w:t>
      </w:r>
      <w:proofErr w:type="spellStart"/>
      <w:r w:rsidRPr="009B6D6C">
        <w:t>menghadiri</w:t>
      </w:r>
      <w:proofErr w:type="spellEnd"/>
      <w:r w:rsidRPr="009B6D6C">
        <w:t xml:space="preserve"> </w:t>
      </w:r>
      <w:proofErr w:type="spellStart"/>
      <w:r w:rsidRPr="009B6D6C">
        <w:t>suatu</w:t>
      </w:r>
      <w:proofErr w:type="spellEnd"/>
      <w:r w:rsidRPr="009B6D6C">
        <w:t xml:space="preserve"> </w:t>
      </w:r>
      <w:proofErr w:type="spellStart"/>
      <w:r w:rsidRPr="009B6D6C">
        <w:t>konvensi</w:t>
      </w:r>
      <w:proofErr w:type="spellEnd"/>
      <w:r w:rsidRPr="009B6D6C">
        <w:t xml:space="preserve">, seminar </w:t>
      </w:r>
      <w:proofErr w:type="spellStart"/>
      <w:r w:rsidRPr="009B6D6C">
        <w:t>atau</w:t>
      </w:r>
      <w:proofErr w:type="spellEnd"/>
      <w:r w:rsidRPr="009B6D6C">
        <w:t xml:space="preserve"> </w:t>
      </w:r>
      <w:proofErr w:type="spellStart"/>
      <w:r w:rsidRPr="009B6D6C">
        <w:t>kongres</w:t>
      </w:r>
      <w:proofErr w:type="spellEnd"/>
      <w:r w:rsidRPr="009B6D6C">
        <w:t>.</w:t>
      </w:r>
    </w:p>
    <w:p w:rsidR="00950CEA" w:rsidRPr="009B6D6C" w:rsidRDefault="00950CEA" w:rsidP="00857D0B">
      <w:pPr>
        <w:numPr>
          <w:ilvl w:val="0"/>
          <w:numId w:val="3"/>
        </w:numPr>
        <w:tabs>
          <w:tab w:val="clear" w:pos="720"/>
        </w:tabs>
        <w:ind w:left="360"/>
        <w:jc w:val="both"/>
      </w:pPr>
      <w:r w:rsidRPr="009B6D6C">
        <w:t xml:space="preserve">Special Interest </w:t>
      </w:r>
      <w:proofErr w:type="gramStart"/>
      <w:r w:rsidRPr="009B6D6C">
        <w:t>Tourism ,</w:t>
      </w:r>
      <w:proofErr w:type="gramEnd"/>
      <w:r w:rsidRPr="009B6D6C">
        <w:t xml:space="preserve"> </w:t>
      </w:r>
      <w:proofErr w:type="spellStart"/>
      <w:r w:rsidRPr="009B6D6C">
        <w:t>yaitu</w:t>
      </w:r>
      <w:proofErr w:type="spellEnd"/>
      <w:r w:rsidRPr="009B6D6C">
        <w:t xml:space="preserve"> </w:t>
      </w:r>
      <w:proofErr w:type="spellStart"/>
      <w:r w:rsidRPr="009B6D6C">
        <w:t>paket</w:t>
      </w:r>
      <w:proofErr w:type="spellEnd"/>
      <w:r w:rsidRPr="009B6D6C">
        <w:t xml:space="preserve"> </w:t>
      </w:r>
      <w:proofErr w:type="spellStart"/>
      <w:r w:rsidRPr="009B6D6C">
        <w:t>wisata</w:t>
      </w:r>
      <w:proofErr w:type="spellEnd"/>
      <w:r w:rsidRPr="009B6D6C">
        <w:t xml:space="preserve"> </w:t>
      </w:r>
      <w:proofErr w:type="spellStart"/>
      <w:r w:rsidRPr="009B6D6C">
        <w:t>dengan</w:t>
      </w:r>
      <w:proofErr w:type="spellEnd"/>
      <w:r w:rsidRPr="009B6D6C">
        <w:t xml:space="preserve"> </w:t>
      </w:r>
      <w:proofErr w:type="spellStart"/>
      <w:r w:rsidRPr="009B6D6C">
        <w:t>acara</w:t>
      </w:r>
      <w:proofErr w:type="spellEnd"/>
      <w:r w:rsidRPr="009B6D6C">
        <w:t xml:space="preserve"> </w:t>
      </w:r>
      <w:proofErr w:type="spellStart"/>
      <w:r w:rsidRPr="009B6D6C">
        <w:t>perjalanan</w:t>
      </w:r>
      <w:proofErr w:type="spellEnd"/>
      <w:r w:rsidRPr="009B6D6C">
        <w:t xml:space="preserve"> </w:t>
      </w:r>
      <w:proofErr w:type="spellStart"/>
      <w:r w:rsidRPr="009B6D6C">
        <w:t>khusus</w:t>
      </w:r>
      <w:proofErr w:type="spellEnd"/>
      <w:r w:rsidRPr="009B6D6C">
        <w:t xml:space="preserve"> </w:t>
      </w:r>
      <w:proofErr w:type="spellStart"/>
      <w:r w:rsidRPr="009B6D6C">
        <w:t>dengan</w:t>
      </w:r>
      <w:proofErr w:type="spellEnd"/>
      <w:r w:rsidRPr="009B6D6C">
        <w:t xml:space="preserve"> </w:t>
      </w:r>
      <w:proofErr w:type="spellStart"/>
      <w:r w:rsidRPr="009B6D6C">
        <w:t>jumlah</w:t>
      </w:r>
      <w:proofErr w:type="spellEnd"/>
      <w:r w:rsidRPr="009B6D6C">
        <w:t xml:space="preserve"> </w:t>
      </w:r>
      <w:proofErr w:type="spellStart"/>
      <w:r w:rsidRPr="009B6D6C">
        <w:t>peserta</w:t>
      </w:r>
      <w:proofErr w:type="spellEnd"/>
      <w:r w:rsidRPr="009B6D6C">
        <w:t xml:space="preserve"> </w:t>
      </w:r>
      <w:proofErr w:type="spellStart"/>
      <w:r w:rsidRPr="009B6D6C">
        <w:t>terbatas</w:t>
      </w:r>
      <w:proofErr w:type="spellEnd"/>
      <w:r w:rsidRPr="009B6D6C">
        <w:t xml:space="preserve">, </w:t>
      </w:r>
      <w:proofErr w:type="spellStart"/>
      <w:r w:rsidRPr="009B6D6C">
        <w:t>seperti</w:t>
      </w:r>
      <w:proofErr w:type="spellEnd"/>
      <w:r w:rsidRPr="009B6D6C">
        <w:t xml:space="preserve"> </w:t>
      </w:r>
      <w:proofErr w:type="spellStart"/>
      <w:r w:rsidRPr="009B6D6C">
        <w:t>terjun</w:t>
      </w:r>
      <w:proofErr w:type="spellEnd"/>
      <w:r w:rsidRPr="009B6D6C">
        <w:t xml:space="preserve"> paying.</w:t>
      </w:r>
    </w:p>
    <w:p w:rsidR="00950CEA" w:rsidRDefault="00950CEA" w:rsidP="00857D0B">
      <w:pPr>
        <w:jc w:val="both"/>
        <w:rPr>
          <w:b/>
          <w:lang w:val="id-ID"/>
        </w:rPr>
      </w:pPr>
    </w:p>
    <w:p w:rsidR="00950CEA" w:rsidRDefault="00950CEA" w:rsidP="00857D0B">
      <w:pPr>
        <w:jc w:val="both"/>
        <w:rPr>
          <w:b/>
          <w:lang w:val="id-ID"/>
        </w:rPr>
      </w:pPr>
      <w:r>
        <w:rPr>
          <w:b/>
          <w:lang w:val="id-ID"/>
        </w:rPr>
        <w:t>Pemasaran Pariwisata</w:t>
      </w:r>
    </w:p>
    <w:p w:rsidR="00950CEA" w:rsidRPr="009B6D6C" w:rsidRDefault="00950CEA" w:rsidP="00857D0B">
      <w:pPr>
        <w:pStyle w:val="Default"/>
        <w:ind w:firstLine="851"/>
        <w:jc w:val="both"/>
        <w:rPr>
          <w:color w:val="auto"/>
        </w:rPr>
      </w:pPr>
      <w:r w:rsidRPr="009B6D6C">
        <w:rPr>
          <w:color w:val="auto"/>
        </w:rPr>
        <w:t xml:space="preserve">Angipora (2002), mendefinisikan pemasaran dalam dua pengertian dasar, yaitu : </w:t>
      </w:r>
    </w:p>
    <w:p w:rsidR="00950CEA" w:rsidRPr="009B6D6C" w:rsidRDefault="00950CEA" w:rsidP="00857D0B">
      <w:pPr>
        <w:pStyle w:val="Default"/>
        <w:tabs>
          <w:tab w:val="left" w:pos="284"/>
        </w:tabs>
        <w:ind w:left="284" w:hanging="284"/>
        <w:jc w:val="both"/>
        <w:rPr>
          <w:color w:val="auto"/>
        </w:rPr>
      </w:pPr>
      <w:r w:rsidRPr="009B6D6C">
        <w:rPr>
          <w:color w:val="auto"/>
        </w:rPr>
        <w:t xml:space="preserve">a. </w:t>
      </w:r>
      <w:r w:rsidRPr="009B6D6C">
        <w:rPr>
          <w:color w:val="auto"/>
        </w:rPr>
        <w:tab/>
        <w:t xml:space="preserve">Dalam arti kemasyarakatan </w:t>
      </w:r>
    </w:p>
    <w:p w:rsidR="00950CEA" w:rsidRPr="009B6D6C" w:rsidRDefault="00950CEA" w:rsidP="00857D0B">
      <w:pPr>
        <w:pStyle w:val="Default"/>
        <w:ind w:left="284" w:hanging="284"/>
        <w:jc w:val="both"/>
        <w:rPr>
          <w:color w:val="auto"/>
        </w:rPr>
      </w:pPr>
      <w:r w:rsidRPr="009B6D6C">
        <w:rPr>
          <w:color w:val="auto"/>
        </w:rPr>
        <w:t xml:space="preserve"> </w:t>
      </w:r>
      <w:r w:rsidRPr="009B6D6C">
        <w:rPr>
          <w:color w:val="auto"/>
        </w:rPr>
        <w:tab/>
        <w:t xml:space="preserve">Pemasaran adalah setiap kegiatan tukar-menukar yang bertujuan untuk memuaskan keinginan manusia. </w:t>
      </w:r>
    </w:p>
    <w:p w:rsidR="00950CEA" w:rsidRPr="009B6D6C" w:rsidRDefault="00950CEA" w:rsidP="00857D0B">
      <w:pPr>
        <w:pStyle w:val="Default"/>
        <w:ind w:left="284" w:hanging="284"/>
        <w:jc w:val="both"/>
        <w:rPr>
          <w:color w:val="auto"/>
        </w:rPr>
      </w:pPr>
      <w:r w:rsidRPr="009B6D6C">
        <w:rPr>
          <w:color w:val="auto"/>
        </w:rPr>
        <w:t xml:space="preserve">b. </w:t>
      </w:r>
      <w:r w:rsidRPr="009B6D6C">
        <w:rPr>
          <w:color w:val="auto"/>
        </w:rPr>
        <w:tab/>
        <w:t>Dalam arti bisnis</w:t>
      </w:r>
    </w:p>
    <w:p w:rsidR="00950CEA" w:rsidRPr="009B6D6C" w:rsidRDefault="00950CEA" w:rsidP="00857D0B">
      <w:pPr>
        <w:pStyle w:val="Default"/>
        <w:ind w:left="284"/>
        <w:jc w:val="both"/>
        <w:rPr>
          <w:color w:val="auto"/>
        </w:rPr>
      </w:pPr>
      <w:r w:rsidRPr="009B6D6C">
        <w:rPr>
          <w:color w:val="auto"/>
        </w:rPr>
        <w:t xml:space="preserve">Pemasaran adalah sebuah sistem dari kegiatan bisnis yang dirancang untuk merencanakan, memberi harga, mempromosikan, dan mendistribusikan jasa serta barang-barang pemuas keinginan pasar. </w:t>
      </w:r>
    </w:p>
    <w:p w:rsidR="00950CEA" w:rsidRDefault="00950CEA" w:rsidP="00857D0B">
      <w:pPr>
        <w:pStyle w:val="Default"/>
        <w:ind w:firstLine="567"/>
        <w:jc w:val="both"/>
        <w:rPr>
          <w:color w:val="auto"/>
        </w:rPr>
      </w:pPr>
      <w:r w:rsidRPr="009B6D6C">
        <w:rPr>
          <w:color w:val="auto"/>
        </w:rPr>
        <w:t xml:space="preserve">Seperti halnya dengan pengertian pemasaran tersebut, batasan tentang </w:t>
      </w:r>
      <w:r w:rsidRPr="009B6D6C">
        <w:rPr>
          <w:i/>
          <w:iCs/>
          <w:color w:val="auto"/>
        </w:rPr>
        <w:t xml:space="preserve">tourism marketing </w:t>
      </w:r>
      <w:r w:rsidRPr="009B6D6C">
        <w:rPr>
          <w:color w:val="auto"/>
        </w:rPr>
        <w:t>atau pemasaran pariwisata banyak dikemukakan oleh beberapa ahli dalam kepariwisataan. Pemasaran dalam kepariwisataan merupakan hal yang sangat kompleks sekali karena produk daripada industri pariwisata mempunyai ciri-ciri khas dibandingkan dengan produk berupa barang.</w:t>
      </w:r>
    </w:p>
    <w:p w:rsidR="00DD7FAB" w:rsidRDefault="00DD7FAB" w:rsidP="00857D0B">
      <w:pPr>
        <w:pStyle w:val="Default"/>
        <w:jc w:val="both"/>
        <w:rPr>
          <w:color w:val="auto"/>
        </w:rPr>
      </w:pPr>
    </w:p>
    <w:p w:rsidR="00DD7FAB" w:rsidRDefault="00DD7FAB" w:rsidP="00857D0B">
      <w:pPr>
        <w:pStyle w:val="Default"/>
        <w:jc w:val="both"/>
        <w:rPr>
          <w:b/>
          <w:color w:val="auto"/>
        </w:rPr>
      </w:pPr>
      <w:r>
        <w:rPr>
          <w:b/>
          <w:color w:val="auto"/>
        </w:rPr>
        <w:t>Marketing Mix</w:t>
      </w:r>
    </w:p>
    <w:p w:rsidR="00DD7FAB" w:rsidRPr="009B6D6C" w:rsidRDefault="00DD7FAB" w:rsidP="00857D0B">
      <w:pPr>
        <w:ind w:firstLine="567"/>
        <w:jc w:val="both"/>
        <w:rPr>
          <w:lang w:val="id-ID"/>
        </w:rPr>
      </w:pPr>
      <w:r w:rsidRPr="009B6D6C">
        <w:rPr>
          <w:lang w:val="id-ID"/>
        </w:rPr>
        <w:t xml:space="preserve">Menurut Kotler (2009) </w:t>
      </w:r>
      <w:r w:rsidRPr="009B6D6C">
        <w:rPr>
          <w:i/>
          <w:lang w:val="id-ID"/>
        </w:rPr>
        <w:t xml:space="preserve">marketing mix </w:t>
      </w:r>
      <w:r w:rsidRPr="009B6D6C">
        <w:rPr>
          <w:lang w:val="id-ID"/>
        </w:rPr>
        <w:t xml:space="preserve">didefinisikan sebagai campuran dari variabel pemasaran terkontrol yang digunakan perusahaan untuk mengejar tingkat penjualan dalam pangsa pasar yang diinginkan . Menurut Amstrong dan Kotler (2004) Bauran pemasaran adalah seperangkat alat pemasaran taktis yang dapat dikendalikan produk, harga, tempat </w:t>
      </w:r>
      <w:r w:rsidRPr="009B6D6C">
        <w:rPr>
          <w:lang w:val="id-ID"/>
        </w:rPr>
        <w:lastRenderedPageBreak/>
        <w:t>dan promosi yang dipadukan oleh perusahaan untuk menghasilkan respon yang diinginkan dalam pasar sasaran.</w:t>
      </w:r>
    </w:p>
    <w:p w:rsidR="00DD7FAB" w:rsidRDefault="00DD7FAB" w:rsidP="00857D0B">
      <w:pPr>
        <w:pStyle w:val="Default"/>
        <w:ind w:firstLine="567"/>
        <w:jc w:val="both"/>
        <w:rPr>
          <w:i/>
        </w:rPr>
      </w:pPr>
      <w:r w:rsidRPr="009B6D6C">
        <w:tab/>
        <w:t xml:space="preserve">Beberapa variabel </w:t>
      </w:r>
      <w:r w:rsidRPr="009B6D6C">
        <w:rPr>
          <w:i/>
        </w:rPr>
        <w:t>marketing mix</w:t>
      </w:r>
      <w:r w:rsidRPr="009B6D6C">
        <w:t xml:space="preserve"> sering didefinisikan sebagai 4P oleh </w:t>
      </w:r>
      <w:r w:rsidRPr="009B6D6C">
        <w:rPr>
          <w:i/>
        </w:rPr>
        <w:t xml:space="preserve">E. Jerome McCarthy, </w:t>
      </w:r>
      <w:r w:rsidRPr="009B6D6C">
        <w:t xml:space="preserve"> pengarang dari </w:t>
      </w:r>
      <w:r w:rsidRPr="009B6D6C">
        <w:rPr>
          <w:i/>
        </w:rPr>
        <w:t xml:space="preserve">Basic Marketing and Essential of Marketing. </w:t>
      </w:r>
      <w:r w:rsidRPr="009B6D6C">
        <w:t xml:space="preserve">4P itu adalah </w:t>
      </w:r>
      <w:r w:rsidRPr="009B6D6C">
        <w:rPr>
          <w:i/>
        </w:rPr>
        <w:t>product, place, promotion, and price</w:t>
      </w:r>
      <w:r>
        <w:rPr>
          <w:i/>
        </w:rPr>
        <w:t>.</w:t>
      </w:r>
    </w:p>
    <w:p w:rsidR="00DD7FAB" w:rsidRDefault="00DD7FAB" w:rsidP="00857D0B">
      <w:pPr>
        <w:pStyle w:val="Default"/>
        <w:jc w:val="both"/>
      </w:pPr>
    </w:p>
    <w:p w:rsidR="00DD7FAB" w:rsidRDefault="00DD7FAB" w:rsidP="00857D0B">
      <w:pPr>
        <w:pStyle w:val="Default"/>
        <w:jc w:val="both"/>
        <w:rPr>
          <w:b/>
          <w:color w:val="auto"/>
        </w:rPr>
      </w:pPr>
      <w:r>
        <w:rPr>
          <w:b/>
          <w:color w:val="auto"/>
        </w:rPr>
        <w:t>Services Marketing Mix</w:t>
      </w:r>
    </w:p>
    <w:p w:rsidR="00DD7FAB" w:rsidRDefault="00DD7FAB" w:rsidP="00857D0B">
      <w:pPr>
        <w:pStyle w:val="Default"/>
        <w:ind w:firstLine="709"/>
        <w:jc w:val="both"/>
      </w:pPr>
      <w:r w:rsidRPr="009B6D6C">
        <w:t xml:space="preserve">Ketika berdiskusi mengenai strategi suatu barang manufaktur, biasanya akan berujung pada empat dasar komponen strategi, yaitu </w:t>
      </w:r>
      <w:r w:rsidRPr="009B6D6C">
        <w:rPr>
          <w:i/>
        </w:rPr>
        <w:t xml:space="preserve">product, price, place, </w:t>
      </w:r>
      <w:r w:rsidRPr="009B6D6C">
        <w:t xml:space="preserve">dan </w:t>
      </w:r>
      <w:r w:rsidRPr="009B6D6C">
        <w:rPr>
          <w:i/>
        </w:rPr>
        <w:t>promotion</w:t>
      </w:r>
      <w:r w:rsidRPr="009B6D6C">
        <w:t>. Secara kolektif, unsur-unsur ini sering disebut sebagai 4P dari bauran pemasaran (</w:t>
      </w:r>
      <w:r w:rsidRPr="009B6D6C">
        <w:rPr>
          <w:i/>
        </w:rPr>
        <w:t>marketing mix</w:t>
      </w:r>
      <w:r w:rsidRPr="009B6D6C">
        <w:t>). Untuk menangkap ciri khas alami dari</w:t>
      </w:r>
      <w:r>
        <w:t xml:space="preserve"> penampilan jasa, terminologi akan dimodifikasi dan campurannya diperluas dengan </w:t>
      </w:r>
      <w:r w:rsidRPr="009B6D6C">
        <w:t xml:space="preserve">menambahkan tiga unsur terkait dengan penyampaian jasa. Tiga unsur tersebut adalah </w:t>
      </w:r>
      <w:r w:rsidRPr="009B6D6C">
        <w:rPr>
          <w:i/>
        </w:rPr>
        <w:t xml:space="preserve">physical </w:t>
      </w:r>
      <w:r>
        <w:rPr>
          <w:i/>
        </w:rPr>
        <w:t>evidence</w:t>
      </w:r>
      <w:r w:rsidRPr="009B6D6C">
        <w:rPr>
          <w:i/>
        </w:rPr>
        <w:t xml:space="preserve">, process, </w:t>
      </w:r>
      <w:r w:rsidRPr="009B6D6C">
        <w:t xml:space="preserve">dan </w:t>
      </w:r>
      <w:r w:rsidRPr="009B6D6C">
        <w:rPr>
          <w:i/>
        </w:rPr>
        <w:t xml:space="preserve">people. </w:t>
      </w:r>
      <w:r w:rsidRPr="009B6D6C">
        <w:t xml:space="preserve">Ketujuh unsur ini dikenal sebagai </w:t>
      </w:r>
      <w:r w:rsidRPr="009B6D6C">
        <w:rPr>
          <w:i/>
        </w:rPr>
        <w:t>7Ps</w:t>
      </w:r>
      <w:r w:rsidRPr="009B6D6C">
        <w:t xml:space="preserve"> dari pemasaran jasa, mewakili seperangkat variabel keputusan yang terkait satu sama lain dalam menghadapi manajer organisasi pelayanan</w:t>
      </w:r>
      <w:r>
        <w:t>.</w:t>
      </w:r>
    </w:p>
    <w:p w:rsidR="00DD7FAB" w:rsidRDefault="00DD7FAB" w:rsidP="00857D0B">
      <w:pPr>
        <w:pStyle w:val="Default"/>
        <w:jc w:val="both"/>
      </w:pPr>
    </w:p>
    <w:p w:rsidR="00DD7FAB" w:rsidRDefault="00DD7FAB" w:rsidP="00857D0B">
      <w:pPr>
        <w:pStyle w:val="Default"/>
        <w:jc w:val="both"/>
        <w:rPr>
          <w:b/>
        </w:rPr>
      </w:pPr>
      <w:r>
        <w:rPr>
          <w:b/>
        </w:rPr>
        <w:t>Proses Keputusan Berkunjung Wisatawan</w:t>
      </w:r>
    </w:p>
    <w:p w:rsidR="00DD7FAB" w:rsidRDefault="00DD7FAB" w:rsidP="00857D0B">
      <w:pPr>
        <w:pStyle w:val="Default"/>
        <w:ind w:firstLine="709"/>
        <w:jc w:val="both"/>
      </w:pPr>
      <w:r w:rsidRPr="009B6D6C">
        <w:t xml:space="preserve">Menurut Correia dan Crouch (2004), proses keputusan berkunjung wisatawan terdiri dari tiga tahapan proses yaitu, (i) </w:t>
      </w:r>
      <w:r w:rsidRPr="009B6D6C">
        <w:rPr>
          <w:i/>
        </w:rPr>
        <w:t xml:space="preserve">pre-decision </w:t>
      </w:r>
      <w:r w:rsidRPr="009B6D6C">
        <w:t xml:space="preserve">; (ii) </w:t>
      </w:r>
      <w:r w:rsidRPr="009B6D6C">
        <w:rPr>
          <w:i/>
        </w:rPr>
        <w:t>process of decision</w:t>
      </w:r>
      <w:r w:rsidRPr="009B6D6C">
        <w:t xml:space="preserve"> ; (iii) </w:t>
      </w:r>
      <w:r w:rsidRPr="009B6D6C">
        <w:rPr>
          <w:i/>
        </w:rPr>
        <w:t>post-purchase evaluation</w:t>
      </w:r>
      <w:r w:rsidRPr="009B6D6C">
        <w:t>.</w:t>
      </w:r>
    </w:p>
    <w:p w:rsidR="00DD7FAB" w:rsidRPr="009B6D6C" w:rsidRDefault="00DD7FAB" w:rsidP="00857D0B">
      <w:pPr>
        <w:numPr>
          <w:ilvl w:val="0"/>
          <w:numId w:val="4"/>
        </w:numPr>
        <w:ind w:left="284" w:hanging="284"/>
        <w:jc w:val="both"/>
        <w:rPr>
          <w:b/>
          <w:i/>
          <w:lang w:val="id-ID"/>
        </w:rPr>
      </w:pPr>
      <w:r w:rsidRPr="009B6D6C">
        <w:rPr>
          <w:b/>
          <w:i/>
          <w:lang w:val="id-ID"/>
        </w:rPr>
        <w:t>Pre-decision</w:t>
      </w:r>
    </w:p>
    <w:p w:rsidR="00DD7FAB" w:rsidRPr="009B6D6C" w:rsidRDefault="00DD7FAB" w:rsidP="00857D0B">
      <w:pPr>
        <w:ind w:left="284"/>
        <w:jc w:val="both"/>
        <w:rPr>
          <w:lang w:val="id-ID"/>
        </w:rPr>
      </w:pPr>
      <w:r w:rsidRPr="009B6D6C">
        <w:rPr>
          <w:i/>
          <w:lang w:val="id-ID"/>
        </w:rPr>
        <w:t>Pre-decision</w:t>
      </w:r>
      <w:r w:rsidRPr="009B6D6C">
        <w:rPr>
          <w:lang w:val="id-ID"/>
        </w:rPr>
        <w:t xml:space="preserve"> adalah tahap pertama proses keputusan wisatawan, di mana wisatawan menyadari suatu masalah atau kebutuhan. Proses wisatawan dimulai dengan pengenalan kebutuhan (</w:t>
      </w:r>
      <w:r w:rsidRPr="009B6D6C">
        <w:rPr>
          <w:i/>
          <w:lang w:val="id-ID"/>
        </w:rPr>
        <w:t>need recognition</w:t>
      </w:r>
      <w:r w:rsidRPr="009B6D6C">
        <w:rPr>
          <w:lang w:val="id-ID"/>
        </w:rPr>
        <w:t xml:space="preserve">), wisatawan menyadari kebutuhan berwisata, adanya pengaruh antar wisatawan, tersedia informasi dan pengalaman wisatawan. </w:t>
      </w:r>
    </w:p>
    <w:p w:rsidR="00DD7FAB" w:rsidRPr="009B6D6C" w:rsidRDefault="00DD7FAB" w:rsidP="00857D0B">
      <w:pPr>
        <w:numPr>
          <w:ilvl w:val="0"/>
          <w:numId w:val="4"/>
        </w:numPr>
        <w:ind w:left="284" w:hanging="284"/>
        <w:jc w:val="both"/>
        <w:rPr>
          <w:b/>
          <w:i/>
          <w:lang w:val="id-ID"/>
        </w:rPr>
      </w:pPr>
      <w:r w:rsidRPr="009B6D6C">
        <w:rPr>
          <w:b/>
          <w:i/>
          <w:lang w:val="id-ID"/>
        </w:rPr>
        <w:lastRenderedPageBreak/>
        <w:t>Decision</w:t>
      </w:r>
    </w:p>
    <w:p w:rsidR="00DD7FAB" w:rsidRPr="009B6D6C" w:rsidRDefault="00DD7FAB" w:rsidP="00857D0B">
      <w:pPr>
        <w:ind w:left="284"/>
        <w:jc w:val="both"/>
        <w:rPr>
          <w:lang w:val="id-ID"/>
        </w:rPr>
      </w:pPr>
      <w:r w:rsidRPr="009B6D6C">
        <w:rPr>
          <w:lang w:val="id-ID"/>
        </w:rPr>
        <w:t>Keputusan wisatawan adalah tahap proses di mana wisatawan yang membentuk niat dan keputusan untuk melakukan kegiatan wisata. Pada umumya, keputusan wisatawan adalah memilih daerah tujuan wisata, hotel, restoran, paket wisata, transportasi yang paling disukai</w:t>
      </w:r>
    </w:p>
    <w:p w:rsidR="00DD7FAB" w:rsidRPr="009B6D6C" w:rsidRDefault="00DD7FAB" w:rsidP="00857D0B">
      <w:pPr>
        <w:numPr>
          <w:ilvl w:val="0"/>
          <w:numId w:val="4"/>
        </w:numPr>
        <w:ind w:left="284" w:hanging="284"/>
        <w:jc w:val="both"/>
        <w:rPr>
          <w:b/>
          <w:i/>
          <w:lang w:val="id-ID"/>
        </w:rPr>
      </w:pPr>
      <w:r w:rsidRPr="009B6D6C">
        <w:rPr>
          <w:b/>
          <w:i/>
          <w:lang w:val="id-ID"/>
        </w:rPr>
        <w:t>Post- purchase Evaluation</w:t>
      </w:r>
    </w:p>
    <w:p w:rsidR="00884D55" w:rsidRPr="009C6BD3" w:rsidRDefault="00DD7FAB" w:rsidP="00857D0B">
      <w:pPr>
        <w:tabs>
          <w:tab w:val="left" w:pos="851"/>
        </w:tabs>
        <w:ind w:left="284" w:hanging="284"/>
        <w:jc w:val="both"/>
        <w:rPr>
          <w:lang w:val="id-ID"/>
        </w:rPr>
      </w:pPr>
      <w:r>
        <w:rPr>
          <w:lang w:val="id-ID"/>
        </w:rPr>
        <w:tab/>
      </w:r>
      <w:r w:rsidRPr="009B6D6C">
        <w:rPr>
          <w:lang w:val="id-ID"/>
        </w:rPr>
        <w:t>Perilaku pascawisata adalah tahap proses keputusan wisatawan di mana wisatawan, mengambil tindakan selanjutnya setelah berwisata, berdasar</w:t>
      </w:r>
      <w:r>
        <w:rPr>
          <w:lang w:val="id-ID"/>
        </w:rPr>
        <w:t xml:space="preserve">kan perasaan puas atau tidak puas </w:t>
      </w:r>
      <w:r w:rsidRPr="009B6D6C">
        <w:rPr>
          <w:lang w:val="id-ID"/>
        </w:rPr>
        <w:t xml:space="preserve">ketika membeli suatu produk wisata (berlibur). </w:t>
      </w:r>
    </w:p>
    <w:p w:rsidR="00884D55" w:rsidRPr="009C6BD3" w:rsidRDefault="00884D55" w:rsidP="00857D0B">
      <w:pPr>
        <w:ind w:left="284" w:hanging="284"/>
        <w:jc w:val="both"/>
        <w:rPr>
          <w:lang w:val="id-ID"/>
        </w:rPr>
      </w:pPr>
    </w:p>
    <w:p w:rsidR="002800CE" w:rsidRDefault="00DD7FAB" w:rsidP="00857D0B">
      <w:pPr>
        <w:ind w:left="284" w:hanging="284"/>
        <w:jc w:val="both"/>
        <w:rPr>
          <w:lang w:val="id-ID"/>
        </w:rPr>
      </w:pPr>
      <w:r>
        <w:rPr>
          <w:b/>
          <w:lang w:val="id-ID"/>
        </w:rPr>
        <w:t>METODE PENELITIAN</w:t>
      </w:r>
    </w:p>
    <w:p w:rsidR="00DD7FAB" w:rsidRDefault="00FF1EF3" w:rsidP="00857D0B">
      <w:pPr>
        <w:ind w:firstLine="709"/>
        <w:jc w:val="both"/>
        <w:rPr>
          <w:lang w:val="id-ID"/>
        </w:rPr>
      </w:pPr>
      <w:r w:rsidRPr="000471A5">
        <w:rPr>
          <w:lang w:val="id-ID"/>
        </w:rPr>
        <w:t>Adapun jenis penelitian yang berkaitan dengan penelitian ini adalah penelitian deskriptif, kuantitatif dan kausal.</w:t>
      </w:r>
      <w:r w:rsidRPr="00FF1EF3">
        <w:rPr>
          <w:lang w:val="id-ID"/>
        </w:rPr>
        <w:t xml:space="preserve"> </w:t>
      </w:r>
      <w:r w:rsidRPr="000471A5">
        <w:rPr>
          <w:lang w:val="id-ID"/>
        </w:rPr>
        <w:t xml:space="preserve">Dalam penelitian ini, populasi yang dimaksud adalah masyarakat </w:t>
      </w:r>
      <w:r>
        <w:rPr>
          <w:lang w:val="id-ID"/>
        </w:rPr>
        <w:t xml:space="preserve">yang </w:t>
      </w:r>
      <w:r w:rsidRPr="000471A5">
        <w:rPr>
          <w:lang w:val="id-ID"/>
        </w:rPr>
        <w:t>telah melakukan pembelian paket perjalanan wisata ke luar negeri dengan menggunakan jasa Biro Perjalanan Wisata di Surabaya</w:t>
      </w:r>
      <w:r>
        <w:rPr>
          <w:lang w:val="id-ID"/>
        </w:rPr>
        <w:t xml:space="preserve">. </w:t>
      </w:r>
    </w:p>
    <w:p w:rsidR="00FF1EF3" w:rsidRDefault="00FF1EF3" w:rsidP="00857D0B">
      <w:pPr>
        <w:ind w:firstLine="709"/>
        <w:jc w:val="both"/>
        <w:rPr>
          <w:i/>
          <w:lang w:val="id-ID"/>
        </w:rPr>
      </w:pPr>
      <w:r>
        <w:rPr>
          <w:lang w:val="id-ID"/>
        </w:rPr>
        <w:t>P</w:t>
      </w:r>
      <w:proofErr w:type="spellStart"/>
      <w:r>
        <w:t>enulis</w:t>
      </w:r>
      <w:proofErr w:type="spellEnd"/>
      <w:r>
        <w:t xml:space="preserve"> </w:t>
      </w:r>
      <w:proofErr w:type="spellStart"/>
      <w:r>
        <w:t>memutuskan</w:t>
      </w:r>
      <w:proofErr w:type="spellEnd"/>
      <w:r>
        <w:t xml:space="preserve"> </w:t>
      </w:r>
      <w:proofErr w:type="spellStart"/>
      <w:r>
        <w:t>untuk</w:t>
      </w:r>
      <w:proofErr w:type="spellEnd"/>
      <w:r>
        <w:t xml:space="preserve"> </w:t>
      </w:r>
      <w:proofErr w:type="spellStart"/>
      <w:r>
        <w:t>menggunakan</w:t>
      </w:r>
      <w:proofErr w:type="spellEnd"/>
      <w:r>
        <w:t xml:space="preserve"> </w:t>
      </w:r>
      <w:r w:rsidRPr="00D0410C">
        <w:rPr>
          <w:i/>
        </w:rPr>
        <w:t>Judgemental Sampling</w:t>
      </w:r>
      <w:r>
        <w:t xml:space="preserve"> yang </w:t>
      </w:r>
      <w:proofErr w:type="spellStart"/>
      <w:r>
        <w:t>merupakan</w:t>
      </w:r>
      <w:proofErr w:type="spellEnd"/>
      <w:r>
        <w:t xml:space="preserve"> </w:t>
      </w:r>
      <w:proofErr w:type="spellStart"/>
      <w:r>
        <w:t>bagian</w:t>
      </w:r>
      <w:proofErr w:type="spellEnd"/>
      <w:r>
        <w:t xml:space="preserve"> </w:t>
      </w:r>
      <w:proofErr w:type="spellStart"/>
      <w:r>
        <w:t>dari</w:t>
      </w:r>
      <w:proofErr w:type="spellEnd"/>
      <w:r>
        <w:t xml:space="preserve"> </w:t>
      </w:r>
      <w:r w:rsidRPr="00D0410C">
        <w:rPr>
          <w:i/>
        </w:rPr>
        <w:t>Purposive Sampling</w:t>
      </w:r>
      <w:r>
        <w:rPr>
          <w:i/>
          <w:lang w:val="id-ID"/>
        </w:rPr>
        <w:t>.</w:t>
      </w:r>
    </w:p>
    <w:p w:rsidR="00FF1EF3" w:rsidRPr="00DA7F78" w:rsidRDefault="00FF1EF3" w:rsidP="00857D0B">
      <w:pPr>
        <w:ind w:firstLine="851"/>
        <w:jc w:val="both"/>
        <w:rPr>
          <w:lang w:val="id-ID"/>
        </w:rPr>
      </w:pPr>
      <w:r>
        <w:rPr>
          <w:lang w:val="id-ID"/>
        </w:rPr>
        <w:t>Dengan menggunakan rumus Slovin berikut, maka akan didapatkan jumlah sampel yang dibutuhkan.</w:t>
      </w:r>
    </w:p>
    <w:p w:rsidR="00FF1EF3" w:rsidRPr="00FF1EF3" w:rsidRDefault="00FF1EF3" w:rsidP="00857D0B">
      <w:pPr>
        <w:tabs>
          <w:tab w:val="left" w:pos="900"/>
        </w:tabs>
        <w:jc w:val="both"/>
        <w:rPr>
          <w:b/>
          <w:szCs w:val="40"/>
          <w:u w:val="single"/>
          <w:lang w:val="id-ID"/>
        </w:rPr>
      </w:pPr>
      <w:r w:rsidRPr="000471A5">
        <w:rPr>
          <w:sz w:val="40"/>
          <w:szCs w:val="40"/>
          <w:lang w:val="id-ID"/>
        </w:rPr>
        <w:tab/>
      </w:r>
      <w:r w:rsidRPr="00FF1EF3">
        <w:rPr>
          <w:b/>
          <w:sz w:val="44"/>
          <w:szCs w:val="60"/>
          <w:lang w:val="id-ID"/>
        </w:rPr>
        <w:softHyphen/>
      </w:r>
      <w:r w:rsidRPr="00FF1EF3">
        <w:rPr>
          <w:b/>
          <w:sz w:val="44"/>
          <w:szCs w:val="60"/>
          <w:lang w:val="id-ID"/>
        </w:rPr>
        <w:softHyphen/>
      </w:r>
      <w:r w:rsidRPr="00FF1EF3">
        <w:rPr>
          <w:b/>
          <w:sz w:val="44"/>
          <w:szCs w:val="60"/>
          <w:lang w:val="id-ID"/>
        </w:rPr>
        <w:softHyphen/>
      </w:r>
      <w:r>
        <w:rPr>
          <w:b/>
          <w:sz w:val="38"/>
          <w:szCs w:val="72"/>
          <w:vertAlign w:val="subscript"/>
          <w:lang w:val="id-ID"/>
        </w:rPr>
        <w:t>n</w:t>
      </w:r>
      <w:r w:rsidRPr="00FF1EF3">
        <w:rPr>
          <w:b/>
          <w:sz w:val="56"/>
          <w:szCs w:val="72"/>
          <w:vertAlign w:val="subscript"/>
          <w:lang w:val="id-ID"/>
        </w:rPr>
        <w:t xml:space="preserve"> </w:t>
      </w:r>
      <w:r w:rsidRPr="00FF1EF3">
        <w:rPr>
          <w:b/>
          <w:szCs w:val="40"/>
          <w:vertAlign w:val="subscript"/>
          <w:lang w:val="id-ID"/>
        </w:rPr>
        <w:t xml:space="preserve"> =   </w:t>
      </w:r>
      <w:r w:rsidRPr="00FF1EF3">
        <w:rPr>
          <w:b/>
          <w:szCs w:val="40"/>
          <w:u w:val="single"/>
          <w:lang w:val="id-ID"/>
        </w:rPr>
        <w:t>Z</w:t>
      </w:r>
      <w:r w:rsidRPr="00FF1EF3">
        <w:rPr>
          <w:b/>
          <w:szCs w:val="40"/>
          <w:u w:val="single"/>
          <w:vertAlign w:val="superscript"/>
          <w:lang w:val="id-ID"/>
        </w:rPr>
        <w:t xml:space="preserve">2 </w:t>
      </w:r>
      <w:r w:rsidRPr="00FF1EF3">
        <w:rPr>
          <w:b/>
          <w:szCs w:val="40"/>
          <w:u w:val="single"/>
          <w:lang w:val="id-ID"/>
        </w:rPr>
        <w:t xml:space="preserve"> x  P ( 1 – P )</w:t>
      </w:r>
    </w:p>
    <w:p w:rsidR="00FF1EF3" w:rsidRPr="00FF1EF3" w:rsidRDefault="00FF1EF3" w:rsidP="00857D0B">
      <w:pPr>
        <w:tabs>
          <w:tab w:val="left" w:pos="900"/>
        </w:tabs>
        <w:jc w:val="both"/>
        <w:rPr>
          <w:b/>
          <w:szCs w:val="40"/>
          <w:vertAlign w:val="superscript"/>
          <w:lang w:val="id-ID"/>
        </w:rPr>
      </w:pPr>
      <w:r w:rsidRPr="00FF1EF3">
        <w:rPr>
          <w:b/>
          <w:szCs w:val="40"/>
          <w:lang w:val="id-ID"/>
        </w:rPr>
        <w:tab/>
      </w:r>
      <w:r w:rsidRPr="00FF1EF3">
        <w:rPr>
          <w:b/>
          <w:szCs w:val="40"/>
          <w:lang w:val="id-ID"/>
        </w:rPr>
        <w:tab/>
        <w:t xml:space="preserve">            e</w:t>
      </w:r>
      <w:r w:rsidRPr="00FF1EF3">
        <w:rPr>
          <w:b/>
          <w:szCs w:val="40"/>
          <w:vertAlign w:val="superscript"/>
          <w:lang w:val="id-ID"/>
        </w:rPr>
        <w:t>2</w:t>
      </w:r>
    </w:p>
    <w:p w:rsidR="00FF1EF3" w:rsidRPr="00FF1EF3" w:rsidRDefault="00FF1EF3" w:rsidP="00857D0B">
      <w:pPr>
        <w:tabs>
          <w:tab w:val="left" w:pos="900"/>
        </w:tabs>
        <w:jc w:val="both"/>
        <w:rPr>
          <w:lang w:val="id-ID"/>
        </w:rPr>
      </w:pPr>
      <w:r w:rsidRPr="00FF1EF3">
        <w:rPr>
          <w:lang w:val="id-ID"/>
        </w:rPr>
        <w:t xml:space="preserve">dimana : </w:t>
      </w:r>
    </w:p>
    <w:p w:rsidR="00FF1EF3" w:rsidRPr="00F3607F" w:rsidRDefault="00FF1EF3" w:rsidP="00857D0B">
      <w:pPr>
        <w:tabs>
          <w:tab w:val="left" w:pos="900"/>
        </w:tabs>
        <w:jc w:val="both"/>
        <w:rPr>
          <w:b/>
          <w:szCs w:val="40"/>
          <w:u w:val="single"/>
          <w:lang w:val="id-ID"/>
        </w:rPr>
      </w:pPr>
      <w:r w:rsidRPr="00F3607F">
        <w:rPr>
          <w:b/>
          <w:lang w:val="id-ID"/>
        </w:rPr>
        <w:tab/>
      </w:r>
      <w:r w:rsidRPr="00F3607F">
        <w:rPr>
          <w:b/>
          <w:sz w:val="44"/>
          <w:szCs w:val="60"/>
          <w:lang w:val="id-ID"/>
        </w:rPr>
        <w:softHyphen/>
      </w:r>
      <w:r w:rsidRPr="00F3607F">
        <w:rPr>
          <w:b/>
          <w:sz w:val="44"/>
          <w:szCs w:val="60"/>
          <w:lang w:val="id-ID"/>
        </w:rPr>
        <w:softHyphen/>
      </w:r>
      <w:r w:rsidRPr="00F3607F">
        <w:rPr>
          <w:b/>
          <w:sz w:val="44"/>
          <w:szCs w:val="60"/>
          <w:lang w:val="id-ID"/>
        </w:rPr>
        <w:softHyphen/>
      </w:r>
      <w:r>
        <w:rPr>
          <w:b/>
          <w:sz w:val="38"/>
          <w:szCs w:val="72"/>
          <w:vertAlign w:val="subscript"/>
          <w:lang w:val="id-ID"/>
        </w:rPr>
        <w:t>n</w:t>
      </w:r>
      <w:r w:rsidRPr="00F3607F">
        <w:rPr>
          <w:b/>
          <w:sz w:val="56"/>
          <w:szCs w:val="72"/>
          <w:vertAlign w:val="subscript"/>
          <w:lang w:val="id-ID"/>
        </w:rPr>
        <w:t xml:space="preserve"> </w:t>
      </w:r>
      <w:r w:rsidRPr="00F3607F">
        <w:rPr>
          <w:b/>
          <w:szCs w:val="40"/>
          <w:vertAlign w:val="subscript"/>
          <w:lang w:val="id-ID"/>
        </w:rPr>
        <w:t xml:space="preserve"> =   </w:t>
      </w:r>
      <w:r w:rsidRPr="00F3607F">
        <w:rPr>
          <w:b/>
          <w:szCs w:val="40"/>
          <w:u w:val="single"/>
          <w:lang w:val="id-ID"/>
        </w:rPr>
        <w:t>(1,96)</w:t>
      </w:r>
      <w:r w:rsidRPr="00F3607F">
        <w:rPr>
          <w:b/>
          <w:szCs w:val="40"/>
          <w:u w:val="single"/>
          <w:vertAlign w:val="superscript"/>
          <w:lang w:val="id-ID"/>
        </w:rPr>
        <w:t>2</w:t>
      </w:r>
      <w:r w:rsidRPr="00F3607F">
        <w:rPr>
          <w:b/>
          <w:szCs w:val="40"/>
          <w:u w:val="single"/>
          <w:lang w:val="id-ID"/>
        </w:rPr>
        <w:t xml:space="preserve">  x  0,5 ( 1 – 0,5 )</w:t>
      </w:r>
    </w:p>
    <w:p w:rsidR="00FF1EF3" w:rsidRPr="00F3607F" w:rsidRDefault="00FF1EF3" w:rsidP="00857D0B">
      <w:pPr>
        <w:tabs>
          <w:tab w:val="left" w:pos="900"/>
        </w:tabs>
        <w:jc w:val="both"/>
        <w:rPr>
          <w:b/>
          <w:szCs w:val="40"/>
          <w:lang w:val="id-ID"/>
        </w:rPr>
      </w:pPr>
      <w:r>
        <w:rPr>
          <w:b/>
          <w:szCs w:val="40"/>
          <w:lang w:val="id-ID"/>
        </w:rPr>
        <w:tab/>
      </w:r>
      <w:r>
        <w:rPr>
          <w:b/>
          <w:szCs w:val="40"/>
          <w:lang w:val="id-ID"/>
        </w:rPr>
        <w:tab/>
      </w:r>
      <w:r>
        <w:rPr>
          <w:b/>
          <w:szCs w:val="40"/>
          <w:lang w:val="id-ID"/>
        </w:rPr>
        <w:tab/>
      </w:r>
      <w:r w:rsidRPr="00F3607F">
        <w:rPr>
          <w:b/>
          <w:szCs w:val="40"/>
          <w:lang w:val="id-ID"/>
        </w:rPr>
        <w:t>(0,1)</w:t>
      </w:r>
      <w:r w:rsidRPr="00F3607F">
        <w:rPr>
          <w:b/>
          <w:szCs w:val="40"/>
          <w:vertAlign w:val="superscript"/>
          <w:lang w:val="id-ID"/>
        </w:rPr>
        <w:t xml:space="preserve">2 </w:t>
      </w:r>
    </w:p>
    <w:p w:rsidR="00FF1EF3" w:rsidRPr="00F3607F" w:rsidRDefault="00FF1EF3" w:rsidP="00857D0B">
      <w:pPr>
        <w:tabs>
          <w:tab w:val="left" w:pos="900"/>
        </w:tabs>
        <w:jc w:val="both"/>
        <w:rPr>
          <w:b/>
          <w:szCs w:val="40"/>
          <w:u w:val="single"/>
          <w:lang w:val="id-ID"/>
        </w:rPr>
      </w:pPr>
      <w:r w:rsidRPr="00F3607F">
        <w:rPr>
          <w:b/>
          <w:szCs w:val="40"/>
          <w:lang w:val="id-ID"/>
        </w:rPr>
        <w:tab/>
      </w:r>
      <w:r w:rsidRPr="00F3607F">
        <w:rPr>
          <w:b/>
          <w:sz w:val="44"/>
          <w:szCs w:val="60"/>
          <w:lang w:val="id-ID"/>
        </w:rPr>
        <w:softHyphen/>
      </w:r>
      <w:r w:rsidRPr="00F3607F">
        <w:rPr>
          <w:b/>
          <w:sz w:val="44"/>
          <w:szCs w:val="60"/>
          <w:lang w:val="id-ID"/>
        </w:rPr>
        <w:softHyphen/>
      </w:r>
      <w:r w:rsidRPr="00F3607F">
        <w:rPr>
          <w:b/>
          <w:sz w:val="44"/>
          <w:szCs w:val="60"/>
          <w:lang w:val="id-ID"/>
        </w:rPr>
        <w:softHyphen/>
      </w:r>
      <w:r>
        <w:rPr>
          <w:b/>
          <w:sz w:val="38"/>
          <w:szCs w:val="72"/>
          <w:vertAlign w:val="subscript"/>
          <w:lang w:val="id-ID"/>
        </w:rPr>
        <w:t>n</w:t>
      </w:r>
      <w:r w:rsidRPr="00F3607F">
        <w:rPr>
          <w:b/>
          <w:sz w:val="56"/>
          <w:szCs w:val="72"/>
          <w:vertAlign w:val="subscript"/>
          <w:lang w:val="id-ID"/>
        </w:rPr>
        <w:t xml:space="preserve"> </w:t>
      </w:r>
      <w:r w:rsidRPr="00F3607F">
        <w:rPr>
          <w:b/>
          <w:szCs w:val="40"/>
          <w:vertAlign w:val="subscript"/>
          <w:lang w:val="id-ID"/>
        </w:rPr>
        <w:t xml:space="preserve"> =   </w:t>
      </w:r>
      <w:r w:rsidRPr="00F3607F">
        <w:rPr>
          <w:b/>
          <w:szCs w:val="40"/>
          <w:u w:val="single"/>
          <w:lang w:val="id-ID"/>
        </w:rPr>
        <w:t>3,8416</w:t>
      </w:r>
      <w:r w:rsidRPr="00F3607F">
        <w:rPr>
          <w:b/>
          <w:szCs w:val="40"/>
          <w:u w:val="single"/>
          <w:vertAlign w:val="superscript"/>
          <w:lang w:val="id-ID"/>
        </w:rPr>
        <w:t xml:space="preserve"> </w:t>
      </w:r>
      <w:r w:rsidRPr="00F3607F">
        <w:rPr>
          <w:b/>
          <w:szCs w:val="40"/>
          <w:u w:val="single"/>
          <w:lang w:val="id-ID"/>
        </w:rPr>
        <w:t xml:space="preserve"> x  0,25</w:t>
      </w:r>
    </w:p>
    <w:p w:rsidR="00FF1EF3" w:rsidRPr="00F3607F" w:rsidRDefault="00FF1EF3" w:rsidP="00857D0B">
      <w:pPr>
        <w:tabs>
          <w:tab w:val="left" w:pos="900"/>
        </w:tabs>
        <w:jc w:val="both"/>
        <w:rPr>
          <w:b/>
          <w:szCs w:val="40"/>
          <w:lang w:val="id-ID"/>
        </w:rPr>
      </w:pPr>
      <w:r>
        <w:rPr>
          <w:b/>
          <w:szCs w:val="40"/>
          <w:lang w:val="id-ID"/>
        </w:rPr>
        <w:tab/>
      </w:r>
      <w:r>
        <w:rPr>
          <w:b/>
          <w:szCs w:val="40"/>
          <w:lang w:val="id-ID"/>
        </w:rPr>
        <w:tab/>
        <w:t xml:space="preserve">        </w:t>
      </w:r>
      <w:r w:rsidRPr="00F3607F">
        <w:rPr>
          <w:b/>
          <w:szCs w:val="40"/>
          <w:lang w:val="id-ID"/>
        </w:rPr>
        <w:t>0,01</w:t>
      </w:r>
    </w:p>
    <w:p w:rsidR="00FF1EF3" w:rsidRDefault="00FF1EF3" w:rsidP="00857D0B">
      <w:pPr>
        <w:tabs>
          <w:tab w:val="left" w:pos="900"/>
        </w:tabs>
        <w:jc w:val="both"/>
        <w:rPr>
          <w:b/>
          <w:lang w:val="id-ID"/>
        </w:rPr>
      </w:pPr>
      <w:r w:rsidRPr="00F3607F">
        <w:rPr>
          <w:b/>
          <w:szCs w:val="40"/>
          <w:lang w:val="id-ID"/>
        </w:rPr>
        <w:tab/>
      </w:r>
      <w:r w:rsidRPr="00FF1EF3">
        <w:rPr>
          <w:b/>
          <w:lang w:val="id-ID"/>
        </w:rPr>
        <w:softHyphen/>
      </w:r>
      <w:r w:rsidRPr="00FF1EF3">
        <w:rPr>
          <w:b/>
          <w:lang w:val="id-ID"/>
        </w:rPr>
        <w:softHyphen/>
      </w:r>
      <w:r w:rsidRPr="00FF1EF3">
        <w:rPr>
          <w:b/>
          <w:lang w:val="id-ID"/>
        </w:rPr>
        <w:softHyphen/>
      </w:r>
      <w:r>
        <w:rPr>
          <w:b/>
          <w:lang w:val="id-ID"/>
        </w:rPr>
        <w:t xml:space="preserve">n </w:t>
      </w:r>
      <w:r w:rsidRPr="00FF1EF3">
        <w:rPr>
          <w:b/>
          <w:lang w:val="id-ID"/>
        </w:rPr>
        <w:t xml:space="preserve"> =    96,4 </w:t>
      </w:r>
    </w:p>
    <w:p w:rsidR="00FF1EF3" w:rsidRDefault="00FF1EF3" w:rsidP="00857D0B">
      <w:pPr>
        <w:tabs>
          <w:tab w:val="left" w:pos="900"/>
        </w:tabs>
        <w:jc w:val="both"/>
        <w:rPr>
          <w:b/>
          <w:lang w:val="id-ID"/>
        </w:rPr>
      </w:pPr>
    </w:p>
    <w:p w:rsidR="00FF1EF3" w:rsidRPr="00FF1EF3" w:rsidRDefault="00FF1EF3" w:rsidP="00857D0B">
      <w:pPr>
        <w:tabs>
          <w:tab w:val="left" w:pos="900"/>
        </w:tabs>
        <w:jc w:val="both"/>
        <w:rPr>
          <w:b/>
          <w:lang w:val="id-ID"/>
        </w:rPr>
      </w:pPr>
      <w:r w:rsidRPr="00FF1EF3">
        <w:rPr>
          <w:b/>
          <w:lang w:val="id-ID"/>
        </w:rPr>
        <w:t>(pembulatan ke atas menjadi 97 orang)</w:t>
      </w:r>
    </w:p>
    <w:p w:rsidR="00FF1EF3" w:rsidRDefault="00FF1EF3" w:rsidP="00857D0B">
      <w:pPr>
        <w:ind w:firstLine="709"/>
        <w:jc w:val="both"/>
        <w:rPr>
          <w:lang w:val="id-ID"/>
        </w:rPr>
      </w:pPr>
      <w:r>
        <w:rPr>
          <w:lang w:val="id-ID"/>
        </w:rPr>
        <w:lastRenderedPageBreak/>
        <w:t xml:space="preserve">Dengan demikian, </w:t>
      </w:r>
      <w:r w:rsidRPr="00FF1EF3">
        <w:rPr>
          <w:lang w:val="id-ID"/>
        </w:rPr>
        <w:t>p</w:t>
      </w:r>
      <w:r w:rsidRPr="006C55FB">
        <w:rPr>
          <w:lang w:val="id-ID"/>
        </w:rPr>
        <w:t xml:space="preserve">enulis menyebarkan kuisioner sebanyak </w:t>
      </w:r>
      <w:r>
        <w:rPr>
          <w:lang w:val="id-ID"/>
        </w:rPr>
        <w:t>97</w:t>
      </w:r>
      <w:r w:rsidRPr="006C55FB">
        <w:rPr>
          <w:lang w:val="id-ID"/>
        </w:rPr>
        <w:t xml:space="preserve"> lembar kepada responden dengan persyaratan yang ditentukan oleh penulis yaitu siapa saja yang pernah mengikuti perjalana</w:t>
      </w:r>
      <w:r>
        <w:rPr>
          <w:lang w:val="id-ID"/>
        </w:rPr>
        <w:t xml:space="preserve">n wisata ke luar negeri </w:t>
      </w:r>
      <w:r w:rsidRPr="006C55FB">
        <w:rPr>
          <w:lang w:val="id-ID"/>
        </w:rPr>
        <w:t xml:space="preserve">dalam kurun waktu tiga </w:t>
      </w:r>
      <w:r>
        <w:rPr>
          <w:lang w:val="id-ID"/>
        </w:rPr>
        <w:t>bulan</w:t>
      </w:r>
      <w:r w:rsidRPr="006C55FB">
        <w:rPr>
          <w:lang w:val="id-ID"/>
        </w:rPr>
        <w:t xml:space="preserve"> terakhir dan berdomisili di Surabaya</w:t>
      </w:r>
      <w:r>
        <w:rPr>
          <w:lang w:val="id-ID"/>
        </w:rPr>
        <w:t>.</w:t>
      </w:r>
    </w:p>
    <w:p w:rsidR="00FF1EF3" w:rsidRDefault="00FF1EF3" w:rsidP="00857D0B">
      <w:pPr>
        <w:ind w:firstLine="709"/>
        <w:jc w:val="both"/>
        <w:rPr>
          <w:lang w:val="id-ID"/>
        </w:rPr>
      </w:pPr>
      <w:r w:rsidRPr="000471A5">
        <w:rPr>
          <w:lang w:val="id-ID"/>
        </w:rPr>
        <w:t xml:space="preserve">Seluruh data yang diperoleh dari kuesioner akan diolah menggunakan </w:t>
      </w:r>
      <w:r>
        <w:rPr>
          <w:lang w:val="id-ID"/>
        </w:rPr>
        <w:t>SPSS 17</w:t>
      </w:r>
      <w:r w:rsidRPr="000471A5">
        <w:rPr>
          <w:lang w:val="id-ID"/>
        </w:rPr>
        <w:t xml:space="preserve">.00 </w:t>
      </w:r>
      <w:r>
        <w:rPr>
          <w:lang w:val="id-ID"/>
        </w:rPr>
        <w:t>Teknik analisa data yang digunakan dalam penelitian ini adalah analisa regresi linier berganda. Persamaan umum regresi linier berganda adalah sebagai berikut :</w:t>
      </w:r>
    </w:p>
    <w:p w:rsidR="00FF1EF3" w:rsidRDefault="00FF1EF3" w:rsidP="00857D0B">
      <w:pPr>
        <w:jc w:val="both"/>
        <w:rPr>
          <w:vertAlign w:val="subscript"/>
          <w:lang w:val="id-ID"/>
        </w:rPr>
      </w:pPr>
      <w:r>
        <w:rPr>
          <w:lang w:val="id-ID"/>
        </w:rPr>
        <w:t>Y = a + b</w:t>
      </w:r>
      <w:r>
        <w:rPr>
          <w:vertAlign w:val="subscript"/>
          <w:lang w:val="id-ID"/>
        </w:rPr>
        <w:t>1</w:t>
      </w:r>
      <w:r>
        <w:rPr>
          <w:lang w:val="id-ID"/>
        </w:rPr>
        <w:t>X</w:t>
      </w:r>
      <w:r>
        <w:rPr>
          <w:vertAlign w:val="subscript"/>
          <w:lang w:val="id-ID"/>
        </w:rPr>
        <w:t xml:space="preserve">1 </w:t>
      </w:r>
      <w:r>
        <w:rPr>
          <w:lang w:val="id-ID"/>
        </w:rPr>
        <w:t>+ b</w:t>
      </w:r>
      <w:r>
        <w:rPr>
          <w:vertAlign w:val="subscript"/>
          <w:lang w:val="id-ID"/>
        </w:rPr>
        <w:t>2</w:t>
      </w:r>
      <w:r>
        <w:rPr>
          <w:lang w:val="id-ID"/>
        </w:rPr>
        <w:t>X</w:t>
      </w:r>
      <w:r>
        <w:rPr>
          <w:vertAlign w:val="subscript"/>
          <w:lang w:val="id-ID"/>
        </w:rPr>
        <w:t>2</w:t>
      </w:r>
      <w:r>
        <w:rPr>
          <w:lang w:val="id-ID"/>
        </w:rPr>
        <w:t xml:space="preserve"> + b</w:t>
      </w:r>
      <w:r>
        <w:rPr>
          <w:vertAlign w:val="subscript"/>
          <w:lang w:val="id-ID"/>
        </w:rPr>
        <w:t>3</w:t>
      </w:r>
      <w:r>
        <w:rPr>
          <w:lang w:val="id-ID"/>
        </w:rPr>
        <w:t>X</w:t>
      </w:r>
      <w:r>
        <w:rPr>
          <w:vertAlign w:val="subscript"/>
          <w:lang w:val="id-ID"/>
        </w:rPr>
        <w:t>3</w:t>
      </w:r>
      <w:r>
        <w:rPr>
          <w:lang w:val="id-ID"/>
        </w:rPr>
        <w:t xml:space="preserve"> + b</w:t>
      </w:r>
      <w:r>
        <w:rPr>
          <w:vertAlign w:val="subscript"/>
          <w:lang w:val="id-ID"/>
        </w:rPr>
        <w:t>4</w:t>
      </w:r>
      <w:r>
        <w:rPr>
          <w:lang w:val="id-ID"/>
        </w:rPr>
        <w:t>X</w:t>
      </w:r>
      <w:r>
        <w:rPr>
          <w:vertAlign w:val="subscript"/>
          <w:lang w:val="id-ID"/>
        </w:rPr>
        <w:t>4</w:t>
      </w:r>
      <w:r>
        <w:rPr>
          <w:lang w:val="id-ID"/>
        </w:rPr>
        <w:t xml:space="preserve"> ...b</w:t>
      </w:r>
      <w:r>
        <w:rPr>
          <w:vertAlign w:val="subscript"/>
          <w:lang w:val="id-ID"/>
        </w:rPr>
        <w:t>n</w:t>
      </w:r>
      <w:r>
        <w:rPr>
          <w:lang w:val="id-ID"/>
        </w:rPr>
        <w:t>X</w:t>
      </w:r>
      <w:r>
        <w:rPr>
          <w:vertAlign w:val="subscript"/>
          <w:lang w:val="id-ID"/>
        </w:rPr>
        <w:t>n</w:t>
      </w:r>
    </w:p>
    <w:p w:rsidR="00DE2ED7" w:rsidRDefault="00DE2ED7" w:rsidP="00857D0B">
      <w:pPr>
        <w:jc w:val="both"/>
        <w:rPr>
          <w:lang w:val="id-ID"/>
        </w:rPr>
      </w:pPr>
      <w:r>
        <w:rPr>
          <w:lang w:val="id-ID"/>
        </w:rPr>
        <w:t>Keterangan :</w:t>
      </w:r>
    </w:p>
    <w:p w:rsidR="00DE2ED7" w:rsidRDefault="00DE2ED7" w:rsidP="00857D0B">
      <w:pPr>
        <w:tabs>
          <w:tab w:val="left" w:pos="284"/>
        </w:tabs>
        <w:ind w:left="567" w:hanging="567"/>
        <w:jc w:val="both"/>
        <w:rPr>
          <w:lang w:val="id-ID"/>
        </w:rPr>
      </w:pPr>
      <w:r>
        <w:rPr>
          <w:lang w:val="id-ID"/>
        </w:rPr>
        <w:t>Y</w:t>
      </w:r>
      <w:r>
        <w:rPr>
          <w:lang w:val="id-ID"/>
        </w:rPr>
        <w:tab/>
        <w:t>=</w:t>
      </w:r>
      <w:r>
        <w:rPr>
          <w:lang w:val="id-ID"/>
        </w:rPr>
        <w:tab/>
        <w:t>nilai prediksi variabel dependen</w:t>
      </w:r>
    </w:p>
    <w:p w:rsidR="00DE2ED7" w:rsidRDefault="00DE2ED7" w:rsidP="00857D0B">
      <w:pPr>
        <w:tabs>
          <w:tab w:val="left" w:pos="284"/>
        </w:tabs>
        <w:ind w:left="567" w:hanging="567"/>
        <w:jc w:val="both"/>
        <w:rPr>
          <w:lang w:val="id-ID"/>
        </w:rPr>
      </w:pPr>
      <w:r>
        <w:rPr>
          <w:lang w:val="id-ID"/>
        </w:rPr>
        <w:t>a</w:t>
      </w:r>
      <w:r>
        <w:rPr>
          <w:lang w:val="id-ID"/>
        </w:rPr>
        <w:tab/>
        <w:t>=</w:t>
      </w:r>
      <w:r>
        <w:rPr>
          <w:lang w:val="id-ID"/>
        </w:rPr>
        <w:tab/>
        <w:t>konstanta, yaitu nilai Y jika X</w:t>
      </w:r>
      <w:r>
        <w:rPr>
          <w:vertAlign w:val="subscript"/>
          <w:lang w:val="id-ID"/>
        </w:rPr>
        <w:t>1</w:t>
      </w:r>
      <w:r>
        <w:rPr>
          <w:lang w:val="id-ID"/>
        </w:rPr>
        <w:t>, X</w:t>
      </w:r>
      <w:r>
        <w:rPr>
          <w:vertAlign w:val="subscript"/>
          <w:lang w:val="id-ID"/>
        </w:rPr>
        <w:t>2</w:t>
      </w:r>
      <w:r>
        <w:rPr>
          <w:lang w:val="id-ID"/>
        </w:rPr>
        <w:t>, dan X</w:t>
      </w:r>
      <w:r>
        <w:rPr>
          <w:vertAlign w:val="subscript"/>
          <w:lang w:val="id-ID"/>
        </w:rPr>
        <w:t>3</w:t>
      </w:r>
      <w:r>
        <w:rPr>
          <w:lang w:val="id-ID"/>
        </w:rPr>
        <w:t xml:space="preserve"> bernilai 0</w:t>
      </w:r>
    </w:p>
    <w:p w:rsidR="00DE2ED7" w:rsidRDefault="00DE2ED7" w:rsidP="00857D0B">
      <w:pPr>
        <w:tabs>
          <w:tab w:val="left" w:pos="284"/>
        </w:tabs>
        <w:ind w:left="567" w:hanging="567"/>
        <w:jc w:val="both"/>
        <w:rPr>
          <w:vertAlign w:val="subscript"/>
          <w:lang w:val="id-ID"/>
        </w:rPr>
      </w:pPr>
      <w:r>
        <w:rPr>
          <w:lang w:val="id-ID"/>
        </w:rPr>
        <w:t>b</w:t>
      </w:r>
      <w:r>
        <w:rPr>
          <w:lang w:val="id-ID"/>
        </w:rPr>
        <w:tab/>
        <w:t>=</w:t>
      </w:r>
      <w:r>
        <w:rPr>
          <w:lang w:val="id-ID"/>
        </w:rPr>
        <w:tab/>
        <w:t>koefisien regresi linier X, yaitu nilai peningkatan atau penurunan variabel Y berdasarkan variabel X</w:t>
      </w:r>
      <w:r>
        <w:rPr>
          <w:vertAlign w:val="subscript"/>
          <w:lang w:val="id-ID"/>
        </w:rPr>
        <w:t>1</w:t>
      </w:r>
      <w:r>
        <w:rPr>
          <w:lang w:val="id-ID"/>
        </w:rPr>
        <w:t>, X</w:t>
      </w:r>
      <w:r>
        <w:rPr>
          <w:vertAlign w:val="subscript"/>
          <w:lang w:val="id-ID"/>
        </w:rPr>
        <w:t>2</w:t>
      </w:r>
      <w:r>
        <w:rPr>
          <w:lang w:val="id-ID"/>
        </w:rPr>
        <w:t>, dan X</w:t>
      </w:r>
      <w:r>
        <w:rPr>
          <w:vertAlign w:val="subscript"/>
          <w:lang w:val="id-ID"/>
        </w:rPr>
        <w:t>3</w:t>
      </w:r>
    </w:p>
    <w:p w:rsidR="00DE2ED7" w:rsidRDefault="00DE2ED7" w:rsidP="00857D0B">
      <w:pPr>
        <w:tabs>
          <w:tab w:val="left" w:pos="284"/>
        </w:tabs>
        <w:ind w:left="567" w:hanging="567"/>
        <w:jc w:val="both"/>
        <w:rPr>
          <w:lang w:val="id-ID"/>
        </w:rPr>
      </w:pPr>
      <w:r>
        <w:rPr>
          <w:lang w:val="id-ID"/>
        </w:rPr>
        <w:t>X</w:t>
      </w:r>
      <w:r>
        <w:rPr>
          <w:lang w:val="id-ID"/>
        </w:rPr>
        <w:tab/>
        <w:t>=</w:t>
      </w:r>
      <w:r>
        <w:rPr>
          <w:lang w:val="id-ID"/>
        </w:rPr>
        <w:tab/>
        <w:t>variabel independen</w:t>
      </w:r>
    </w:p>
    <w:p w:rsidR="00DE2ED7" w:rsidRDefault="00DE2ED7" w:rsidP="00857D0B">
      <w:pPr>
        <w:ind w:firstLine="709"/>
        <w:jc w:val="both"/>
        <w:rPr>
          <w:lang w:val="id-ID"/>
        </w:rPr>
      </w:pPr>
      <w:r>
        <w:rPr>
          <w:lang w:val="id-ID"/>
        </w:rPr>
        <w:tab/>
        <w:t xml:space="preserve">Sebelum melakukan analisa data, terlebih dahulu disajikan hasil statistik deskriptif dari masing-masing variabel dan kemudian akan dilakukan juga pengujian asumsi klasik. Pengujian asumsi klasik yang dilakukan antara lain uji normalitas dan uji multikolinearitas. </w:t>
      </w:r>
    </w:p>
    <w:p w:rsidR="00DE2ED7" w:rsidRDefault="00DE2ED7" w:rsidP="00857D0B">
      <w:pPr>
        <w:jc w:val="both"/>
        <w:rPr>
          <w:lang w:val="id-ID"/>
        </w:rPr>
      </w:pPr>
    </w:p>
    <w:p w:rsidR="00DE2ED7" w:rsidRDefault="00DE2ED7" w:rsidP="00857D0B">
      <w:pPr>
        <w:jc w:val="both"/>
        <w:rPr>
          <w:b/>
          <w:lang w:val="id-ID"/>
        </w:rPr>
      </w:pPr>
      <w:r>
        <w:rPr>
          <w:b/>
          <w:lang w:val="id-ID"/>
        </w:rPr>
        <w:t>HASIL PENELITIAN DAN PEMBAHASAN</w:t>
      </w:r>
    </w:p>
    <w:p w:rsidR="00DD4827" w:rsidRPr="00694F66" w:rsidRDefault="00DD4827" w:rsidP="00857D0B">
      <w:pPr>
        <w:ind w:firstLine="720"/>
        <w:jc w:val="both"/>
        <w:rPr>
          <w:lang w:val="id-ID"/>
        </w:rPr>
      </w:pPr>
      <w:proofErr w:type="spellStart"/>
      <w:r w:rsidRPr="000E7E80">
        <w:t>Berikut</w:t>
      </w:r>
      <w:proofErr w:type="spellEnd"/>
      <w:r w:rsidRPr="000E7E80">
        <w:t xml:space="preserve"> </w:t>
      </w:r>
      <w:proofErr w:type="spellStart"/>
      <w:r w:rsidRPr="000E7E80">
        <w:t>ini</w:t>
      </w:r>
      <w:proofErr w:type="spellEnd"/>
      <w:r w:rsidRPr="000E7E80">
        <w:t xml:space="preserve"> </w:t>
      </w:r>
      <w:proofErr w:type="spellStart"/>
      <w:r w:rsidRPr="000E7E80">
        <w:t>adalah</w:t>
      </w:r>
      <w:proofErr w:type="spellEnd"/>
      <w:r w:rsidRPr="000E7E80">
        <w:t xml:space="preserve"> </w:t>
      </w:r>
      <w:proofErr w:type="spellStart"/>
      <w:r w:rsidRPr="000E7E80">
        <w:t>hasil</w:t>
      </w:r>
      <w:proofErr w:type="spellEnd"/>
      <w:r w:rsidRPr="000E7E80">
        <w:t xml:space="preserve"> </w:t>
      </w:r>
      <w:proofErr w:type="spellStart"/>
      <w:r w:rsidRPr="000E7E80">
        <w:t>analisis</w:t>
      </w:r>
      <w:proofErr w:type="spellEnd"/>
      <w:r w:rsidRPr="000E7E80">
        <w:t xml:space="preserve"> </w:t>
      </w:r>
      <w:proofErr w:type="spellStart"/>
      <w:r w:rsidRPr="000E7E80">
        <w:t>regresi</w:t>
      </w:r>
      <w:proofErr w:type="spellEnd"/>
      <w:r w:rsidRPr="000E7E80">
        <w:t xml:space="preserve"> linier </w:t>
      </w:r>
      <w:proofErr w:type="spellStart"/>
      <w:r w:rsidRPr="000E7E80">
        <w:t>berganda</w:t>
      </w:r>
      <w:proofErr w:type="spellEnd"/>
      <w:r w:rsidRPr="000E7E80">
        <w:rPr>
          <w:lang w:val="en-US"/>
        </w:rPr>
        <w:t xml:space="preserve"> </w:t>
      </w:r>
      <w:proofErr w:type="spellStart"/>
      <w:r w:rsidRPr="000E7E80">
        <w:rPr>
          <w:lang w:val="en-US"/>
        </w:rPr>
        <w:t>antara</w:t>
      </w:r>
      <w:proofErr w:type="spellEnd"/>
      <w:r w:rsidRPr="000E7E80">
        <w:rPr>
          <w:lang w:val="en-US"/>
        </w:rPr>
        <w:t xml:space="preserve"> </w:t>
      </w:r>
      <w:proofErr w:type="spellStart"/>
      <w:r w:rsidRPr="000E7E80">
        <w:t>variabel</w:t>
      </w:r>
      <w:proofErr w:type="spellEnd"/>
      <w:r w:rsidRPr="000E7E80">
        <w:t xml:space="preserve"> </w:t>
      </w:r>
      <w:r w:rsidRPr="000E7E80">
        <w:rPr>
          <w:i/>
        </w:rPr>
        <w:t xml:space="preserve">Product, Price, Promotion, Place, Physical Evidence, Process, </w:t>
      </w:r>
      <w:proofErr w:type="spellStart"/>
      <w:r w:rsidRPr="000E7E80">
        <w:t>dan</w:t>
      </w:r>
      <w:proofErr w:type="spellEnd"/>
      <w:r w:rsidRPr="000E7E80">
        <w:t xml:space="preserve"> </w:t>
      </w:r>
      <w:r w:rsidRPr="000E7E80">
        <w:rPr>
          <w:i/>
        </w:rPr>
        <w:t>People</w:t>
      </w:r>
      <w:r w:rsidRPr="000E7E80">
        <w:t xml:space="preserve"> </w:t>
      </w:r>
      <w:proofErr w:type="spellStart"/>
      <w:r w:rsidRPr="000E7E80">
        <w:t>terhadap</w:t>
      </w:r>
      <w:proofErr w:type="spellEnd"/>
      <w:r w:rsidRPr="000E7E80">
        <w:t xml:space="preserve"> </w:t>
      </w:r>
      <w:proofErr w:type="spellStart"/>
      <w:r w:rsidRPr="000E7E80">
        <w:t>Keputusan</w:t>
      </w:r>
      <w:proofErr w:type="spellEnd"/>
      <w:r w:rsidRPr="000E7E80">
        <w:t xml:space="preserve"> </w:t>
      </w:r>
      <w:proofErr w:type="spellStart"/>
      <w:r w:rsidRPr="000E7E80">
        <w:t>Pembelian</w:t>
      </w:r>
      <w:proofErr w:type="spellEnd"/>
      <w:r w:rsidRPr="000E7E80">
        <w:t xml:space="preserve"> </w:t>
      </w:r>
      <w:proofErr w:type="spellStart"/>
      <w:r w:rsidRPr="000E7E80">
        <w:t>paket</w:t>
      </w:r>
      <w:proofErr w:type="spellEnd"/>
      <w:r w:rsidRPr="000E7E80">
        <w:t xml:space="preserve"> </w:t>
      </w:r>
      <w:proofErr w:type="spellStart"/>
      <w:r w:rsidRPr="000E7E80">
        <w:t>perjalanan</w:t>
      </w:r>
      <w:proofErr w:type="spellEnd"/>
      <w:r w:rsidRPr="000E7E80">
        <w:t xml:space="preserve"> </w:t>
      </w:r>
      <w:proofErr w:type="spellStart"/>
      <w:r w:rsidRPr="000E7E80">
        <w:t>wisata</w:t>
      </w:r>
      <w:proofErr w:type="spellEnd"/>
      <w:r w:rsidRPr="000E7E80">
        <w:t xml:space="preserve"> </w:t>
      </w:r>
      <w:proofErr w:type="spellStart"/>
      <w:r w:rsidRPr="000E7E80">
        <w:t>ke</w:t>
      </w:r>
      <w:proofErr w:type="spellEnd"/>
      <w:r w:rsidRPr="000E7E80">
        <w:t xml:space="preserve"> </w:t>
      </w:r>
      <w:proofErr w:type="spellStart"/>
      <w:r w:rsidRPr="000E7E80">
        <w:t>luar</w:t>
      </w:r>
      <w:proofErr w:type="spellEnd"/>
      <w:r w:rsidRPr="000E7E80">
        <w:t xml:space="preserve"> </w:t>
      </w:r>
      <w:proofErr w:type="spellStart"/>
      <w:r w:rsidRPr="000E7E80">
        <w:t>negeri</w:t>
      </w:r>
      <w:proofErr w:type="spellEnd"/>
      <w:r w:rsidRPr="000E7E80">
        <w:t xml:space="preserve"> </w:t>
      </w:r>
      <w:proofErr w:type="spellStart"/>
      <w:r w:rsidRPr="000E7E80">
        <w:t>pada</w:t>
      </w:r>
      <w:proofErr w:type="spellEnd"/>
      <w:r w:rsidRPr="000E7E80">
        <w:t xml:space="preserve"> Biro </w:t>
      </w:r>
      <w:proofErr w:type="spellStart"/>
      <w:r w:rsidRPr="000E7E80">
        <w:t>Perjalanan</w:t>
      </w:r>
      <w:proofErr w:type="spellEnd"/>
      <w:r w:rsidRPr="000E7E80">
        <w:t xml:space="preserve"> </w:t>
      </w:r>
      <w:proofErr w:type="spellStart"/>
      <w:r w:rsidRPr="000E7E80">
        <w:t>Wisata</w:t>
      </w:r>
      <w:proofErr w:type="spellEnd"/>
      <w:r w:rsidRPr="000E7E80">
        <w:t xml:space="preserve"> </w:t>
      </w:r>
      <w:proofErr w:type="spellStart"/>
      <w:r w:rsidRPr="000E7E80">
        <w:t>di</w:t>
      </w:r>
      <w:proofErr w:type="spellEnd"/>
      <w:r w:rsidRPr="000E7E80">
        <w:t xml:space="preserve"> Surabaya:</w:t>
      </w:r>
    </w:p>
    <w:p w:rsidR="00DD4827" w:rsidRDefault="00DD4827" w:rsidP="00857D0B">
      <w:pPr>
        <w:ind w:firstLine="720"/>
        <w:jc w:val="both"/>
        <w:rPr>
          <w:lang w:val="id-ID"/>
        </w:rPr>
      </w:pPr>
    </w:p>
    <w:p w:rsidR="00694F66" w:rsidRDefault="00694F66" w:rsidP="00857D0B">
      <w:pPr>
        <w:ind w:firstLine="720"/>
        <w:jc w:val="both"/>
        <w:rPr>
          <w:lang w:val="id-ID"/>
        </w:rPr>
      </w:pPr>
    </w:p>
    <w:p w:rsidR="00694F66" w:rsidRDefault="00694F66" w:rsidP="00857D0B">
      <w:pPr>
        <w:ind w:firstLine="720"/>
        <w:jc w:val="both"/>
        <w:rPr>
          <w:lang w:val="id-ID"/>
        </w:rPr>
      </w:pPr>
    </w:p>
    <w:p w:rsidR="00694F66" w:rsidRDefault="00694F66" w:rsidP="00857D0B">
      <w:pPr>
        <w:ind w:firstLine="720"/>
        <w:jc w:val="both"/>
        <w:rPr>
          <w:lang w:val="id-ID"/>
        </w:rPr>
      </w:pPr>
    </w:p>
    <w:p w:rsidR="00694F66" w:rsidRDefault="00694F66" w:rsidP="00857D0B">
      <w:pPr>
        <w:ind w:firstLine="720"/>
        <w:jc w:val="both"/>
        <w:rPr>
          <w:lang w:val="id-ID"/>
        </w:rPr>
      </w:pPr>
    </w:p>
    <w:p w:rsidR="00694F66" w:rsidRDefault="00694F66" w:rsidP="00857D0B">
      <w:pPr>
        <w:ind w:firstLine="720"/>
        <w:jc w:val="both"/>
        <w:rPr>
          <w:lang w:val="id-ID"/>
        </w:rPr>
      </w:pPr>
    </w:p>
    <w:p w:rsidR="00694F66" w:rsidRDefault="00694F66" w:rsidP="00857D0B">
      <w:pPr>
        <w:rPr>
          <w:lang w:val="id-ID"/>
        </w:rPr>
      </w:pPr>
    </w:p>
    <w:p w:rsidR="00694F66" w:rsidRPr="00694F66" w:rsidRDefault="00694F66" w:rsidP="00857D0B">
      <w:pPr>
        <w:rPr>
          <w:b/>
          <w:lang w:val="id-ID"/>
        </w:rPr>
      </w:pPr>
      <w:proofErr w:type="spellStart"/>
      <w:r w:rsidRPr="00B50572">
        <w:rPr>
          <w:b/>
        </w:rPr>
        <w:lastRenderedPageBreak/>
        <w:t>Tabel</w:t>
      </w:r>
      <w:proofErr w:type="spellEnd"/>
      <w:r w:rsidRPr="00B50572">
        <w:rPr>
          <w:b/>
        </w:rPr>
        <w:t xml:space="preserve"> </w:t>
      </w:r>
      <w:r w:rsidRPr="00B50572">
        <w:rPr>
          <w:b/>
          <w:lang w:val="en-US"/>
        </w:rPr>
        <w:t>4.</w:t>
      </w:r>
      <w:r w:rsidRPr="00B50572">
        <w:rPr>
          <w:b/>
        </w:rPr>
        <w:t>14</w:t>
      </w:r>
      <w:r w:rsidRPr="00B50572">
        <w:rPr>
          <w:b/>
          <w:lang w:val="en-US"/>
        </w:rPr>
        <w:t xml:space="preserve"> R</w:t>
      </w:r>
      <w:proofErr w:type="spellStart"/>
      <w:r w:rsidRPr="00B50572">
        <w:rPr>
          <w:b/>
        </w:rPr>
        <w:t>egresi</w:t>
      </w:r>
      <w:proofErr w:type="spellEnd"/>
      <w:r w:rsidRPr="00B50572">
        <w:rPr>
          <w:b/>
        </w:rPr>
        <w:t xml:space="preserve"> </w:t>
      </w:r>
      <w:r w:rsidRPr="00B50572">
        <w:rPr>
          <w:b/>
          <w:lang w:val="en-US"/>
        </w:rPr>
        <w:t>L</w:t>
      </w:r>
      <w:proofErr w:type="spellStart"/>
      <w:r w:rsidRPr="00B50572">
        <w:rPr>
          <w:b/>
        </w:rPr>
        <w:t>inier</w:t>
      </w:r>
      <w:proofErr w:type="spellEnd"/>
      <w:r w:rsidRPr="00B50572">
        <w:rPr>
          <w:b/>
        </w:rPr>
        <w:t xml:space="preserve"> </w:t>
      </w:r>
      <w:r w:rsidRPr="00B50572">
        <w:rPr>
          <w:b/>
          <w:lang w:val="en-US"/>
        </w:rPr>
        <w:t>B</w:t>
      </w:r>
      <w:proofErr w:type="spellStart"/>
      <w:r w:rsidRPr="00B50572">
        <w:rPr>
          <w:b/>
        </w:rPr>
        <w:t>erganda</w:t>
      </w:r>
      <w:proofErr w:type="spellEnd"/>
    </w:p>
    <w:tbl>
      <w:tblPr>
        <w:tblW w:w="5356" w:type="dxa"/>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1150"/>
        <w:gridCol w:w="756"/>
        <w:gridCol w:w="830"/>
        <w:gridCol w:w="1377"/>
      </w:tblGrid>
      <w:tr w:rsidR="00694F66" w:rsidRPr="000E7E80" w:rsidTr="00694F66">
        <w:trPr>
          <w:trHeight w:val="146"/>
        </w:trPr>
        <w:tc>
          <w:tcPr>
            <w:tcW w:w="1243" w:type="dxa"/>
            <w:vAlign w:val="center"/>
          </w:tcPr>
          <w:p w:rsidR="00694F66" w:rsidRPr="000E7E80" w:rsidRDefault="00694F66" w:rsidP="00857D0B">
            <w:pPr>
              <w:jc w:val="center"/>
            </w:pPr>
            <w:r w:rsidRPr="000E7E80">
              <w:t>Model</w:t>
            </w:r>
          </w:p>
        </w:tc>
        <w:tc>
          <w:tcPr>
            <w:tcW w:w="1150" w:type="dxa"/>
            <w:vAlign w:val="center"/>
          </w:tcPr>
          <w:p w:rsidR="00694F66" w:rsidRPr="000E7E80" w:rsidRDefault="00694F66" w:rsidP="00857D0B">
            <w:pPr>
              <w:jc w:val="center"/>
            </w:pPr>
            <w:proofErr w:type="spellStart"/>
            <w:r w:rsidRPr="000E7E80">
              <w:t>Koefisien</w:t>
            </w:r>
            <w:proofErr w:type="spellEnd"/>
          </w:p>
        </w:tc>
        <w:tc>
          <w:tcPr>
            <w:tcW w:w="756" w:type="dxa"/>
            <w:vAlign w:val="center"/>
          </w:tcPr>
          <w:p w:rsidR="00694F66" w:rsidRPr="000E7E80" w:rsidRDefault="00694F66" w:rsidP="00857D0B">
            <w:pPr>
              <w:jc w:val="center"/>
            </w:pPr>
            <w:r w:rsidRPr="000E7E80">
              <w:t>Beta</w:t>
            </w:r>
          </w:p>
        </w:tc>
        <w:tc>
          <w:tcPr>
            <w:tcW w:w="830" w:type="dxa"/>
            <w:vAlign w:val="center"/>
          </w:tcPr>
          <w:p w:rsidR="00694F66" w:rsidRPr="000E7E80" w:rsidRDefault="00694F66" w:rsidP="00857D0B">
            <w:pPr>
              <w:jc w:val="center"/>
              <w:rPr>
                <w:lang w:val="en-US"/>
              </w:rPr>
            </w:pPr>
            <w:r w:rsidRPr="000E7E80">
              <w:t xml:space="preserve">t </w:t>
            </w:r>
            <w:proofErr w:type="spellStart"/>
            <w:r w:rsidRPr="000E7E80">
              <w:t>hitung</w:t>
            </w:r>
            <w:proofErr w:type="spellEnd"/>
          </w:p>
        </w:tc>
        <w:tc>
          <w:tcPr>
            <w:tcW w:w="1377" w:type="dxa"/>
            <w:vAlign w:val="center"/>
          </w:tcPr>
          <w:p w:rsidR="00694F66" w:rsidRPr="000E7E80" w:rsidRDefault="00694F66" w:rsidP="00857D0B">
            <w:pPr>
              <w:jc w:val="center"/>
              <w:rPr>
                <w:lang w:val="en-US"/>
              </w:rPr>
            </w:pPr>
            <w:proofErr w:type="spellStart"/>
            <w:r w:rsidRPr="000E7E80">
              <w:t>Signifikansi</w:t>
            </w:r>
            <w:proofErr w:type="spellEnd"/>
          </w:p>
        </w:tc>
      </w:tr>
      <w:tr w:rsidR="00694F66" w:rsidRPr="000E7E80" w:rsidTr="00694F66">
        <w:trPr>
          <w:trHeight w:val="158"/>
        </w:trPr>
        <w:tc>
          <w:tcPr>
            <w:tcW w:w="1243" w:type="dxa"/>
          </w:tcPr>
          <w:p w:rsidR="00694F66" w:rsidRPr="000E7E80" w:rsidRDefault="00694F66" w:rsidP="00857D0B">
            <w:pPr>
              <w:jc w:val="both"/>
            </w:pPr>
            <w:proofErr w:type="spellStart"/>
            <w:r w:rsidRPr="000E7E80">
              <w:t>Konstanta</w:t>
            </w:r>
            <w:proofErr w:type="spellEnd"/>
          </w:p>
        </w:tc>
        <w:tc>
          <w:tcPr>
            <w:tcW w:w="1150" w:type="dxa"/>
          </w:tcPr>
          <w:p w:rsidR="00694F66" w:rsidRPr="000E7E80" w:rsidRDefault="00694F66" w:rsidP="00857D0B">
            <w:pPr>
              <w:jc w:val="center"/>
            </w:pPr>
            <w:r w:rsidRPr="000E7E80">
              <w:t>-0.420</w:t>
            </w:r>
          </w:p>
        </w:tc>
        <w:tc>
          <w:tcPr>
            <w:tcW w:w="756" w:type="dxa"/>
            <w:vAlign w:val="center"/>
          </w:tcPr>
          <w:p w:rsidR="00694F66" w:rsidRPr="000E7E80" w:rsidRDefault="00694F66" w:rsidP="00857D0B">
            <w:pPr>
              <w:jc w:val="center"/>
            </w:pPr>
          </w:p>
        </w:tc>
        <w:tc>
          <w:tcPr>
            <w:tcW w:w="830" w:type="dxa"/>
          </w:tcPr>
          <w:p w:rsidR="00694F66" w:rsidRPr="000E7E80" w:rsidRDefault="00694F66" w:rsidP="00857D0B">
            <w:pPr>
              <w:jc w:val="center"/>
            </w:pPr>
          </w:p>
        </w:tc>
        <w:tc>
          <w:tcPr>
            <w:tcW w:w="1377" w:type="dxa"/>
          </w:tcPr>
          <w:p w:rsidR="00694F66" w:rsidRPr="000E7E80" w:rsidRDefault="00694F66" w:rsidP="00857D0B">
            <w:pPr>
              <w:jc w:val="center"/>
            </w:pPr>
          </w:p>
        </w:tc>
      </w:tr>
      <w:tr w:rsidR="00694F66" w:rsidRPr="000E7E80" w:rsidTr="00694F66">
        <w:trPr>
          <w:trHeight w:val="146"/>
        </w:trPr>
        <w:tc>
          <w:tcPr>
            <w:tcW w:w="1243" w:type="dxa"/>
            <w:tcBorders>
              <w:bottom w:val="single" w:sz="4" w:space="0" w:color="auto"/>
            </w:tcBorders>
          </w:tcPr>
          <w:p w:rsidR="00694F66" w:rsidRPr="000E7E80" w:rsidRDefault="00694F66" w:rsidP="00857D0B">
            <w:pPr>
              <w:pStyle w:val="Heading7"/>
              <w:spacing w:line="240" w:lineRule="auto"/>
              <w:jc w:val="left"/>
              <w:rPr>
                <w:b w:val="0"/>
                <w:i/>
                <w:sz w:val="24"/>
                <w:szCs w:val="24"/>
              </w:rPr>
            </w:pPr>
            <w:r w:rsidRPr="000E7E80">
              <w:rPr>
                <w:b w:val="0"/>
                <w:i/>
                <w:sz w:val="24"/>
                <w:szCs w:val="24"/>
              </w:rPr>
              <w:t>Product</w:t>
            </w:r>
          </w:p>
        </w:tc>
        <w:tc>
          <w:tcPr>
            <w:tcW w:w="1150" w:type="dxa"/>
            <w:tcBorders>
              <w:bottom w:val="single" w:sz="4" w:space="0" w:color="auto"/>
            </w:tcBorders>
          </w:tcPr>
          <w:p w:rsidR="00694F66" w:rsidRPr="000E7E80" w:rsidRDefault="00694F66" w:rsidP="00857D0B">
            <w:pPr>
              <w:jc w:val="center"/>
            </w:pPr>
            <w:r w:rsidRPr="000E7E80">
              <w:t>0.202</w:t>
            </w:r>
          </w:p>
        </w:tc>
        <w:tc>
          <w:tcPr>
            <w:tcW w:w="756" w:type="dxa"/>
            <w:tcBorders>
              <w:bottom w:val="single" w:sz="4" w:space="0" w:color="auto"/>
            </w:tcBorders>
          </w:tcPr>
          <w:p w:rsidR="00694F66" w:rsidRPr="000E7E80" w:rsidRDefault="00694F66" w:rsidP="00857D0B">
            <w:pPr>
              <w:jc w:val="center"/>
            </w:pPr>
            <w:r w:rsidRPr="000E7E80">
              <w:t>0.178</w:t>
            </w:r>
          </w:p>
        </w:tc>
        <w:tc>
          <w:tcPr>
            <w:tcW w:w="830" w:type="dxa"/>
            <w:tcBorders>
              <w:bottom w:val="single" w:sz="4" w:space="0" w:color="auto"/>
            </w:tcBorders>
          </w:tcPr>
          <w:p w:rsidR="00694F66" w:rsidRPr="000E7E80" w:rsidRDefault="00694F66" w:rsidP="00857D0B">
            <w:pPr>
              <w:jc w:val="center"/>
            </w:pPr>
            <w:r w:rsidRPr="000E7E80">
              <w:t>2.128</w:t>
            </w:r>
          </w:p>
        </w:tc>
        <w:tc>
          <w:tcPr>
            <w:tcW w:w="1377" w:type="dxa"/>
          </w:tcPr>
          <w:p w:rsidR="00694F66" w:rsidRPr="000E7E80" w:rsidRDefault="00694F66" w:rsidP="00857D0B">
            <w:pPr>
              <w:jc w:val="center"/>
            </w:pPr>
            <w:r w:rsidRPr="000E7E80">
              <w:t>0.036</w:t>
            </w:r>
          </w:p>
        </w:tc>
      </w:tr>
      <w:tr w:rsidR="00694F66" w:rsidRPr="000E7E80" w:rsidTr="00694F66">
        <w:trPr>
          <w:trHeight w:val="146"/>
        </w:trPr>
        <w:tc>
          <w:tcPr>
            <w:tcW w:w="1243" w:type="dxa"/>
            <w:tcBorders>
              <w:bottom w:val="single" w:sz="4" w:space="0" w:color="auto"/>
            </w:tcBorders>
          </w:tcPr>
          <w:p w:rsidR="00694F66" w:rsidRPr="000E7E80" w:rsidRDefault="00694F66" w:rsidP="00857D0B">
            <w:pPr>
              <w:pStyle w:val="Heading7"/>
              <w:spacing w:line="240" w:lineRule="auto"/>
              <w:jc w:val="left"/>
              <w:rPr>
                <w:b w:val="0"/>
                <w:i/>
                <w:sz w:val="24"/>
                <w:szCs w:val="24"/>
              </w:rPr>
            </w:pPr>
            <w:r w:rsidRPr="000E7E80">
              <w:rPr>
                <w:b w:val="0"/>
                <w:i/>
                <w:sz w:val="24"/>
                <w:szCs w:val="24"/>
              </w:rPr>
              <w:t>Price</w:t>
            </w:r>
          </w:p>
        </w:tc>
        <w:tc>
          <w:tcPr>
            <w:tcW w:w="1150" w:type="dxa"/>
            <w:tcBorders>
              <w:bottom w:val="single" w:sz="4" w:space="0" w:color="auto"/>
            </w:tcBorders>
          </w:tcPr>
          <w:p w:rsidR="00694F66" w:rsidRPr="000E7E80" w:rsidRDefault="00694F66" w:rsidP="00857D0B">
            <w:pPr>
              <w:jc w:val="center"/>
            </w:pPr>
            <w:r w:rsidRPr="000E7E80">
              <w:t>0.262</w:t>
            </w:r>
          </w:p>
        </w:tc>
        <w:tc>
          <w:tcPr>
            <w:tcW w:w="756" w:type="dxa"/>
            <w:tcBorders>
              <w:bottom w:val="single" w:sz="4" w:space="0" w:color="auto"/>
            </w:tcBorders>
          </w:tcPr>
          <w:p w:rsidR="00694F66" w:rsidRPr="000E7E80" w:rsidRDefault="00694F66" w:rsidP="00857D0B">
            <w:pPr>
              <w:jc w:val="center"/>
            </w:pPr>
            <w:r w:rsidRPr="000E7E80">
              <w:t>0.300</w:t>
            </w:r>
          </w:p>
        </w:tc>
        <w:tc>
          <w:tcPr>
            <w:tcW w:w="830" w:type="dxa"/>
            <w:tcBorders>
              <w:bottom w:val="single" w:sz="4" w:space="0" w:color="auto"/>
            </w:tcBorders>
          </w:tcPr>
          <w:p w:rsidR="00694F66" w:rsidRPr="000E7E80" w:rsidRDefault="00694F66" w:rsidP="00857D0B">
            <w:pPr>
              <w:jc w:val="center"/>
            </w:pPr>
            <w:r w:rsidRPr="000E7E80">
              <w:t>4.224</w:t>
            </w:r>
          </w:p>
        </w:tc>
        <w:tc>
          <w:tcPr>
            <w:tcW w:w="1377" w:type="dxa"/>
          </w:tcPr>
          <w:p w:rsidR="00694F66" w:rsidRPr="000E7E80" w:rsidRDefault="00694F66" w:rsidP="00857D0B">
            <w:pPr>
              <w:jc w:val="center"/>
            </w:pPr>
            <w:r w:rsidRPr="000E7E80">
              <w:t>0.000</w:t>
            </w:r>
          </w:p>
        </w:tc>
      </w:tr>
      <w:tr w:rsidR="00694F66" w:rsidRPr="000E7E80" w:rsidTr="00694F66">
        <w:trPr>
          <w:trHeight w:val="146"/>
        </w:trPr>
        <w:tc>
          <w:tcPr>
            <w:tcW w:w="1243" w:type="dxa"/>
            <w:tcBorders>
              <w:bottom w:val="single" w:sz="4" w:space="0" w:color="auto"/>
            </w:tcBorders>
          </w:tcPr>
          <w:p w:rsidR="00694F66" w:rsidRPr="000E7E80" w:rsidRDefault="00694F66" w:rsidP="00857D0B">
            <w:pPr>
              <w:pStyle w:val="Heading7"/>
              <w:spacing w:line="240" w:lineRule="auto"/>
              <w:jc w:val="left"/>
              <w:rPr>
                <w:b w:val="0"/>
                <w:i/>
                <w:sz w:val="24"/>
                <w:szCs w:val="24"/>
              </w:rPr>
            </w:pPr>
            <w:r w:rsidRPr="000E7E80">
              <w:rPr>
                <w:b w:val="0"/>
                <w:i/>
                <w:sz w:val="24"/>
                <w:szCs w:val="24"/>
              </w:rPr>
              <w:t>Promotion</w:t>
            </w:r>
          </w:p>
        </w:tc>
        <w:tc>
          <w:tcPr>
            <w:tcW w:w="1150" w:type="dxa"/>
            <w:tcBorders>
              <w:bottom w:val="single" w:sz="4" w:space="0" w:color="auto"/>
            </w:tcBorders>
          </w:tcPr>
          <w:p w:rsidR="00694F66" w:rsidRPr="000E7E80" w:rsidRDefault="00694F66" w:rsidP="00857D0B">
            <w:pPr>
              <w:jc w:val="center"/>
            </w:pPr>
            <w:r w:rsidRPr="000E7E80">
              <w:t>0.119</w:t>
            </w:r>
          </w:p>
        </w:tc>
        <w:tc>
          <w:tcPr>
            <w:tcW w:w="756" w:type="dxa"/>
            <w:tcBorders>
              <w:bottom w:val="single" w:sz="4" w:space="0" w:color="auto"/>
            </w:tcBorders>
          </w:tcPr>
          <w:p w:rsidR="00694F66" w:rsidRPr="000E7E80" w:rsidRDefault="00694F66" w:rsidP="00857D0B">
            <w:pPr>
              <w:jc w:val="center"/>
            </w:pPr>
            <w:r w:rsidRPr="000E7E80">
              <w:t>0.139</w:t>
            </w:r>
          </w:p>
        </w:tc>
        <w:tc>
          <w:tcPr>
            <w:tcW w:w="830" w:type="dxa"/>
            <w:tcBorders>
              <w:bottom w:val="single" w:sz="4" w:space="0" w:color="auto"/>
            </w:tcBorders>
          </w:tcPr>
          <w:p w:rsidR="00694F66" w:rsidRPr="000E7E80" w:rsidRDefault="00694F66" w:rsidP="00857D0B">
            <w:pPr>
              <w:jc w:val="center"/>
            </w:pPr>
            <w:r w:rsidRPr="000E7E80">
              <w:t>2.013</w:t>
            </w:r>
          </w:p>
        </w:tc>
        <w:tc>
          <w:tcPr>
            <w:tcW w:w="1377" w:type="dxa"/>
          </w:tcPr>
          <w:p w:rsidR="00694F66" w:rsidRPr="000E7E80" w:rsidRDefault="00694F66" w:rsidP="00857D0B">
            <w:pPr>
              <w:jc w:val="center"/>
            </w:pPr>
            <w:r w:rsidRPr="000E7E80">
              <w:t>0.047</w:t>
            </w:r>
          </w:p>
        </w:tc>
      </w:tr>
      <w:tr w:rsidR="00694F66" w:rsidRPr="000E7E80" w:rsidTr="00694F66">
        <w:trPr>
          <w:trHeight w:val="146"/>
        </w:trPr>
        <w:tc>
          <w:tcPr>
            <w:tcW w:w="1243" w:type="dxa"/>
            <w:tcBorders>
              <w:bottom w:val="single" w:sz="4" w:space="0" w:color="auto"/>
            </w:tcBorders>
          </w:tcPr>
          <w:p w:rsidR="00694F66" w:rsidRPr="000E7E80" w:rsidRDefault="00694F66" w:rsidP="00857D0B">
            <w:pPr>
              <w:pStyle w:val="Heading7"/>
              <w:spacing w:line="240" w:lineRule="auto"/>
              <w:jc w:val="left"/>
              <w:rPr>
                <w:b w:val="0"/>
                <w:i/>
                <w:sz w:val="24"/>
                <w:szCs w:val="24"/>
              </w:rPr>
            </w:pPr>
            <w:r w:rsidRPr="000E7E80">
              <w:rPr>
                <w:b w:val="0"/>
                <w:i/>
                <w:sz w:val="24"/>
                <w:szCs w:val="24"/>
              </w:rPr>
              <w:t>Place</w:t>
            </w:r>
          </w:p>
        </w:tc>
        <w:tc>
          <w:tcPr>
            <w:tcW w:w="1150" w:type="dxa"/>
            <w:tcBorders>
              <w:bottom w:val="single" w:sz="4" w:space="0" w:color="auto"/>
            </w:tcBorders>
          </w:tcPr>
          <w:p w:rsidR="00694F66" w:rsidRPr="000E7E80" w:rsidRDefault="00694F66" w:rsidP="00857D0B">
            <w:pPr>
              <w:jc w:val="center"/>
            </w:pPr>
            <w:r w:rsidRPr="000E7E80">
              <w:t>0.216</w:t>
            </w:r>
          </w:p>
        </w:tc>
        <w:tc>
          <w:tcPr>
            <w:tcW w:w="756" w:type="dxa"/>
            <w:tcBorders>
              <w:bottom w:val="single" w:sz="4" w:space="0" w:color="auto"/>
            </w:tcBorders>
          </w:tcPr>
          <w:p w:rsidR="00694F66" w:rsidRPr="000E7E80" w:rsidRDefault="00694F66" w:rsidP="00857D0B">
            <w:pPr>
              <w:jc w:val="center"/>
            </w:pPr>
            <w:r w:rsidRPr="000E7E80">
              <w:t>0.200</w:t>
            </w:r>
          </w:p>
        </w:tc>
        <w:tc>
          <w:tcPr>
            <w:tcW w:w="830" w:type="dxa"/>
            <w:tcBorders>
              <w:bottom w:val="single" w:sz="4" w:space="0" w:color="auto"/>
            </w:tcBorders>
          </w:tcPr>
          <w:p w:rsidR="00694F66" w:rsidRPr="000E7E80" w:rsidRDefault="00694F66" w:rsidP="00857D0B">
            <w:pPr>
              <w:jc w:val="center"/>
            </w:pPr>
            <w:r w:rsidRPr="000E7E80">
              <w:t>2.445</w:t>
            </w:r>
          </w:p>
        </w:tc>
        <w:tc>
          <w:tcPr>
            <w:tcW w:w="1377" w:type="dxa"/>
          </w:tcPr>
          <w:p w:rsidR="00694F66" w:rsidRPr="000E7E80" w:rsidRDefault="00694F66" w:rsidP="00857D0B">
            <w:pPr>
              <w:jc w:val="center"/>
            </w:pPr>
            <w:r w:rsidRPr="000E7E80">
              <w:t>0.016</w:t>
            </w:r>
          </w:p>
        </w:tc>
      </w:tr>
      <w:tr w:rsidR="00694F66" w:rsidRPr="000E7E80" w:rsidTr="00694F66">
        <w:trPr>
          <w:trHeight w:val="146"/>
        </w:trPr>
        <w:tc>
          <w:tcPr>
            <w:tcW w:w="1243" w:type="dxa"/>
            <w:tcBorders>
              <w:bottom w:val="single" w:sz="4" w:space="0" w:color="auto"/>
            </w:tcBorders>
          </w:tcPr>
          <w:p w:rsidR="00694F66" w:rsidRPr="000E7E80" w:rsidRDefault="00694F66" w:rsidP="00857D0B">
            <w:pPr>
              <w:pStyle w:val="Heading7"/>
              <w:spacing w:line="240" w:lineRule="auto"/>
              <w:jc w:val="left"/>
              <w:rPr>
                <w:b w:val="0"/>
                <w:i/>
                <w:sz w:val="24"/>
                <w:szCs w:val="24"/>
              </w:rPr>
            </w:pPr>
            <w:r w:rsidRPr="000E7E80">
              <w:rPr>
                <w:b w:val="0"/>
                <w:i/>
                <w:sz w:val="24"/>
                <w:szCs w:val="24"/>
              </w:rPr>
              <w:t>Physical Evidence</w:t>
            </w:r>
          </w:p>
        </w:tc>
        <w:tc>
          <w:tcPr>
            <w:tcW w:w="1150" w:type="dxa"/>
            <w:tcBorders>
              <w:bottom w:val="single" w:sz="4" w:space="0" w:color="auto"/>
            </w:tcBorders>
          </w:tcPr>
          <w:p w:rsidR="00694F66" w:rsidRPr="000E7E80" w:rsidRDefault="00694F66" w:rsidP="00857D0B">
            <w:pPr>
              <w:jc w:val="center"/>
            </w:pPr>
            <w:r w:rsidRPr="000E7E80">
              <w:t>0.026</w:t>
            </w:r>
          </w:p>
        </w:tc>
        <w:tc>
          <w:tcPr>
            <w:tcW w:w="756" w:type="dxa"/>
            <w:tcBorders>
              <w:bottom w:val="single" w:sz="4" w:space="0" w:color="auto"/>
            </w:tcBorders>
          </w:tcPr>
          <w:p w:rsidR="00694F66" w:rsidRPr="000E7E80" w:rsidRDefault="00694F66" w:rsidP="00857D0B">
            <w:pPr>
              <w:jc w:val="center"/>
            </w:pPr>
            <w:r w:rsidRPr="000E7E80">
              <w:t>0.022</w:t>
            </w:r>
          </w:p>
        </w:tc>
        <w:tc>
          <w:tcPr>
            <w:tcW w:w="830" w:type="dxa"/>
            <w:tcBorders>
              <w:bottom w:val="single" w:sz="4" w:space="0" w:color="auto"/>
            </w:tcBorders>
          </w:tcPr>
          <w:p w:rsidR="00694F66" w:rsidRPr="000E7E80" w:rsidRDefault="00694F66" w:rsidP="00857D0B">
            <w:pPr>
              <w:jc w:val="center"/>
            </w:pPr>
            <w:r w:rsidRPr="000E7E80">
              <w:t>0.205</w:t>
            </w:r>
          </w:p>
        </w:tc>
        <w:tc>
          <w:tcPr>
            <w:tcW w:w="1377" w:type="dxa"/>
          </w:tcPr>
          <w:p w:rsidR="00694F66" w:rsidRPr="000E7E80" w:rsidRDefault="00694F66" w:rsidP="00857D0B">
            <w:pPr>
              <w:jc w:val="center"/>
            </w:pPr>
            <w:r w:rsidRPr="000E7E80">
              <w:t>0.838</w:t>
            </w:r>
          </w:p>
        </w:tc>
      </w:tr>
      <w:tr w:rsidR="00694F66" w:rsidRPr="000E7E80" w:rsidTr="00694F66">
        <w:trPr>
          <w:trHeight w:val="146"/>
        </w:trPr>
        <w:tc>
          <w:tcPr>
            <w:tcW w:w="1243" w:type="dxa"/>
            <w:tcBorders>
              <w:bottom w:val="single" w:sz="4" w:space="0" w:color="auto"/>
            </w:tcBorders>
          </w:tcPr>
          <w:p w:rsidR="00694F66" w:rsidRPr="000E7E80" w:rsidRDefault="00694F66" w:rsidP="00857D0B">
            <w:pPr>
              <w:pStyle w:val="Heading7"/>
              <w:spacing w:line="240" w:lineRule="auto"/>
              <w:jc w:val="left"/>
              <w:rPr>
                <w:b w:val="0"/>
                <w:i/>
                <w:sz w:val="24"/>
                <w:szCs w:val="24"/>
              </w:rPr>
            </w:pPr>
            <w:r w:rsidRPr="000E7E80">
              <w:rPr>
                <w:b w:val="0"/>
                <w:i/>
                <w:sz w:val="24"/>
                <w:szCs w:val="24"/>
              </w:rPr>
              <w:t>Process</w:t>
            </w:r>
          </w:p>
        </w:tc>
        <w:tc>
          <w:tcPr>
            <w:tcW w:w="1150" w:type="dxa"/>
            <w:tcBorders>
              <w:bottom w:val="single" w:sz="4" w:space="0" w:color="auto"/>
            </w:tcBorders>
          </w:tcPr>
          <w:p w:rsidR="00694F66" w:rsidRPr="000E7E80" w:rsidRDefault="00694F66" w:rsidP="00857D0B">
            <w:pPr>
              <w:jc w:val="center"/>
            </w:pPr>
            <w:r w:rsidRPr="000E7E80">
              <w:t>0.096</w:t>
            </w:r>
          </w:p>
        </w:tc>
        <w:tc>
          <w:tcPr>
            <w:tcW w:w="756" w:type="dxa"/>
            <w:tcBorders>
              <w:bottom w:val="single" w:sz="4" w:space="0" w:color="auto"/>
            </w:tcBorders>
          </w:tcPr>
          <w:p w:rsidR="00694F66" w:rsidRPr="000E7E80" w:rsidRDefault="00694F66" w:rsidP="00857D0B">
            <w:pPr>
              <w:jc w:val="center"/>
            </w:pPr>
            <w:r w:rsidRPr="000E7E80">
              <w:t>0.077</w:t>
            </w:r>
          </w:p>
        </w:tc>
        <w:tc>
          <w:tcPr>
            <w:tcW w:w="830" w:type="dxa"/>
            <w:tcBorders>
              <w:bottom w:val="single" w:sz="4" w:space="0" w:color="auto"/>
            </w:tcBorders>
          </w:tcPr>
          <w:p w:rsidR="00694F66" w:rsidRPr="000E7E80" w:rsidRDefault="00694F66" w:rsidP="00857D0B">
            <w:pPr>
              <w:jc w:val="center"/>
            </w:pPr>
            <w:r w:rsidRPr="000E7E80">
              <w:t>0.759</w:t>
            </w:r>
          </w:p>
        </w:tc>
        <w:tc>
          <w:tcPr>
            <w:tcW w:w="1377" w:type="dxa"/>
          </w:tcPr>
          <w:p w:rsidR="00694F66" w:rsidRPr="000E7E80" w:rsidRDefault="00694F66" w:rsidP="00857D0B">
            <w:pPr>
              <w:jc w:val="center"/>
            </w:pPr>
            <w:r w:rsidRPr="000E7E80">
              <w:t>0.450</w:t>
            </w:r>
          </w:p>
        </w:tc>
      </w:tr>
      <w:tr w:rsidR="00694F66" w:rsidRPr="000E7E80" w:rsidTr="00694F66">
        <w:trPr>
          <w:trHeight w:val="146"/>
        </w:trPr>
        <w:tc>
          <w:tcPr>
            <w:tcW w:w="1243" w:type="dxa"/>
            <w:tcBorders>
              <w:bottom w:val="single" w:sz="4" w:space="0" w:color="auto"/>
            </w:tcBorders>
          </w:tcPr>
          <w:p w:rsidR="00694F66" w:rsidRPr="000E7E80" w:rsidRDefault="00694F66" w:rsidP="00857D0B">
            <w:pPr>
              <w:pStyle w:val="Heading7"/>
              <w:spacing w:line="240" w:lineRule="auto"/>
              <w:jc w:val="left"/>
              <w:rPr>
                <w:b w:val="0"/>
                <w:i/>
                <w:sz w:val="24"/>
                <w:szCs w:val="24"/>
              </w:rPr>
            </w:pPr>
            <w:r w:rsidRPr="000E7E80">
              <w:rPr>
                <w:b w:val="0"/>
                <w:i/>
                <w:sz w:val="24"/>
                <w:szCs w:val="24"/>
              </w:rPr>
              <w:t>People</w:t>
            </w:r>
          </w:p>
        </w:tc>
        <w:tc>
          <w:tcPr>
            <w:tcW w:w="1150" w:type="dxa"/>
            <w:tcBorders>
              <w:bottom w:val="single" w:sz="4" w:space="0" w:color="auto"/>
            </w:tcBorders>
          </w:tcPr>
          <w:p w:rsidR="00694F66" w:rsidRPr="000E7E80" w:rsidRDefault="00694F66" w:rsidP="00857D0B">
            <w:pPr>
              <w:jc w:val="center"/>
            </w:pPr>
            <w:r w:rsidRPr="000E7E80">
              <w:t>0.206</w:t>
            </w:r>
          </w:p>
        </w:tc>
        <w:tc>
          <w:tcPr>
            <w:tcW w:w="756" w:type="dxa"/>
            <w:tcBorders>
              <w:bottom w:val="single" w:sz="4" w:space="0" w:color="auto"/>
            </w:tcBorders>
          </w:tcPr>
          <w:p w:rsidR="00694F66" w:rsidRPr="000E7E80" w:rsidRDefault="00694F66" w:rsidP="00857D0B">
            <w:pPr>
              <w:jc w:val="center"/>
            </w:pPr>
            <w:r w:rsidRPr="000E7E80">
              <w:t>0.161</w:t>
            </w:r>
          </w:p>
        </w:tc>
        <w:tc>
          <w:tcPr>
            <w:tcW w:w="830" w:type="dxa"/>
            <w:tcBorders>
              <w:bottom w:val="single" w:sz="4" w:space="0" w:color="auto"/>
            </w:tcBorders>
          </w:tcPr>
          <w:p w:rsidR="00694F66" w:rsidRPr="000E7E80" w:rsidRDefault="00694F66" w:rsidP="00857D0B">
            <w:pPr>
              <w:jc w:val="center"/>
            </w:pPr>
            <w:r w:rsidRPr="000E7E80">
              <w:t>2.289</w:t>
            </w:r>
          </w:p>
        </w:tc>
        <w:tc>
          <w:tcPr>
            <w:tcW w:w="1377" w:type="dxa"/>
          </w:tcPr>
          <w:p w:rsidR="00694F66" w:rsidRPr="000E7E80" w:rsidRDefault="00694F66" w:rsidP="00857D0B">
            <w:pPr>
              <w:jc w:val="center"/>
            </w:pPr>
            <w:r w:rsidRPr="000E7E80">
              <w:t>0.024</w:t>
            </w:r>
          </w:p>
        </w:tc>
      </w:tr>
      <w:tr w:rsidR="00694F66" w:rsidRPr="000E7E80" w:rsidTr="00694F66">
        <w:trPr>
          <w:trHeight w:val="146"/>
        </w:trPr>
        <w:tc>
          <w:tcPr>
            <w:tcW w:w="2393" w:type="dxa"/>
            <w:gridSpan w:val="2"/>
            <w:tcBorders>
              <w:top w:val="single" w:sz="4" w:space="0" w:color="auto"/>
              <w:left w:val="single" w:sz="4" w:space="0" w:color="auto"/>
              <w:bottom w:val="nil"/>
              <w:right w:val="nil"/>
            </w:tcBorders>
          </w:tcPr>
          <w:p w:rsidR="00694F66" w:rsidRPr="000E7E80" w:rsidRDefault="00694F66" w:rsidP="00857D0B">
            <w:pPr>
              <w:jc w:val="both"/>
            </w:pPr>
            <w:r w:rsidRPr="000E7E80">
              <w:t xml:space="preserve">R                                   </w:t>
            </w:r>
          </w:p>
        </w:tc>
        <w:tc>
          <w:tcPr>
            <w:tcW w:w="2963" w:type="dxa"/>
            <w:gridSpan w:val="3"/>
            <w:tcBorders>
              <w:top w:val="single" w:sz="4" w:space="0" w:color="auto"/>
              <w:left w:val="nil"/>
              <w:bottom w:val="nil"/>
              <w:right w:val="single" w:sz="4" w:space="0" w:color="auto"/>
            </w:tcBorders>
          </w:tcPr>
          <w:p w:rsidR="00694F66" w:rsidRPr="000E7E80" w:rsidRDefault="00694F66" w:rsidP="00857D0B">
            <w:pPr>
              <w:jc w:val="both"/>
              <w:rPr>
                <w:lang w:val="en-US"/>
              </w:rPr>
            </w:pPr>
            <w:r w:rsidRPr="000E7E80">
              <w:t xml:space="preserve">= </w:t>
            </w:r>
            <w:r w:rsidRPr="000E7E80">
              <w:rPr>
                <w:lang w:val="en-US"/>
              </w:rPr>
              <w:t>0.</w:t>
            </w:r>
            <w:r w:rsidRPr="000E7E80">
              <w:t>886</w:t>
            </w:r>
          </w:p>
        </w:tc>
      </w:tr>
      <w:tr w:rsidR="00694F66" w:rsidRPr="000E7E80" w:rsidTr="00694F66">
        <w:trPr>
          <w:trHeight w:val="146"/>
        </w:trPr>
        <w:tc>
          <w:tcPr>
            <w:tcW w:w="2393" w:type="dxa"/>
            <w:gridSpan w:val="2"/>
            <w:tcBorders>
              <w:top w:val="nil"/>
              <w:left w:val="single" w:sz="4" w:space="0" w:color="auto"/>
              <w:bottom w:val="nil"/>
              <w:right w:val="nil"/>
            </w:tcBorders>
          </w:tcPr>
          <w:p w:rsidR="00694F66" w:rsidRPr="000E7E80" w:rsidRDefault="00694F66" w:rsidP="00857D0B">
            <w:pPr>
              <w:jc w:val="both"/>
            </w:pPr>
            <w:r w:rsidRPr="000E7E80">
              <w:t>R Square</w:t>
            </w:r>
          </w:p>
        </w:tc>
        <w:tc>
          <w:tcPr>
            <w:tcW w:w="2963" w:type="dxa"/>
            <w:gridSpan w:val="3"/>
            <w:tcBorders>
              <w:top w:val="nil"/>
              <w:left w:val="nil"/>
              <w:bottom w:val="nil"/>
              <w:right w:val="single" w:sz="4" w:space="0" w:color="auto"/>
            </w:tcBorders>
          </w:tcPr>
          <w:p w:rsidR="00694F66" w:rsidRPr="000E7E80" w:rsidRDefault="00694F66" w:rsidP="00857D0B">
            <w:pPr>
              <w:jc w:val="both"/>
              <w:rPr>
                <w:lang w:val="en-US"/>
              </w:rPr>
            </w:pPr>
            <w:r w:rsidRPr="000E7E80">
              <w:t xml:space="preserve">= </w:t>
            </w:r>
            <w:r w:rsidRPr="000E7E80">
              <w:rPr>
                <w:lang w:val="en-US"/>
              </w:rPr>
              <w:t>0.</w:t>
            </w:r>
            <w:r w:rsidRPr="000E7E80">
              <w:t>785</w:t>
            </w:r>
          </w:p>
        </w:tc>
      </w:tr>
      <w:tr w:rsidR="00694F66" w:rsidRPr="000E7E80" w:rsidTr="00694F66">
        <w:trPr>
          <w:trHeight w:val="146"/>
        </w:trPr>
        <w:tc>
          <w:tcPr>
            <w:tcW w:w="2393" w:type="dxa"/>
            <w:gridSpan w:val="2"/>
            <w:tcBorders>
              <w:top w:val="nil"/>
              <w:left w:val="single" w:sz="4" w:space="0" w:color="auto"/>
              <w:bottom w:val="nil"/>
              <w:right w:val="nil"/>
            </w:tcBorders>
          </w:tcPr>
          <w:p w:rsidR="00694F66" w:rsidRPr="000E7E80" w:rsidRDefault="00694F66" w:rsidP="00857D0B">
            <w:pPr>
              <w:jc w:val="both"/>
            </w:pPr>
            <w:r w:rsidRPr="000E7E80">
              <w:t xml:space="preserve">F </w:t>
            </w:r>
            <w:proofErr w:type="spellStart"/>
            <w:r w:rsidRPr="000E7E80">
              <w:t>hitung</w:t>
            </w:r>
            <w:proofErr w:type="spellEnd"/>
          </w:p>
        </w:tc>
        <w:tc>
          <w:tcPr>
            <w:tcW w:w="2963" w:type="dxa"/>
            <w:gridSpan w:val="3"/>
            <w:tcBorders>
              <w:top w:val="nil"/>
              <w:left w:val="nil"/>
              <w:bottom w:val="nil"/>
              <w:right w:val="single" w:sz="4" w:space="0" w:color="auto"/>
            </w:tcBorders>
          </w:tcPr>
          <w:p w:rsidR="00694F66" w:rsidRPr="000E7E80" w:rsidRDefault="00694F66" w:rsidP="00857D0B">
            <w:pPr>
              <w:jc w:val="both"/>
              <w:rPr>
                <w:lang w:val="en-US"/>
              </w:rPr>
            </w:pPr>
            <w:r w:rsidRPr="000E7E80">
              <w:t>= 46.539</w:t>
            </w:r>
          </w:p>
        </w:tc>
      </w:tr>
      <w:tr w:rsidR="00694F66" w:rsidRPr="000E7E80" w:rsidTr="00694F66">
        <w:trPr>
          <w:trHeight w:val="146"/>
        </w:trPr>
        <w:tc>
          <w:tcPr>
            <w:tcW w:w="2393" w:type="dxa"/>
            <w:gridSpan w:val="2"/>
            <w:tcBorders>
              <w:top w:val="nil"/>
              <w:left w:val="single" w:sz="4" w:space="0" w:color="auto"/>
              <w:bottom w:val="nil"/>
              <w:right w:val="nil"/>
            </w:tcBorders>
          </w:tcPr>
          <w:p w:rsidR="00694F66" w:rsidRPr="000E7E80" w:rsidRDefault="00694F66" w:rsidP="00857D0B">
            <w:pPr>
              <w:jc w:val="both"/>
              <w:rPr>
                <w:lang w:val="sv-SE"/>
              </w:rPr>
            </w:pPr>
            <w:r w:rsidRPr="000E7E80">
              <w:rPr>
                <w:lang w:val="sv-SE"/>
              </w:rPr>
              <w:t>Sig. F</w:t>
            </w:r>
          </w:p>
        </w:tc>
        <w:tc>
          <w:tcPr>
            <w:tcW w:w="2963" w:type="dxa"/>
            <w:gridSpan w:val="3"/>
            <w:tcBorders>
              <w:top w:val="nil"/>
              <w:left w:val="nil"/>
              <w:bottom w:val="nil"/>
              <w:right w:val="single" w:sz="4" w:space="0" w:color="auto"/>
            </w:tcBorders>
          </w:tcPr>
          <w:p w:rsidR="00694F66" w:rsidRPr="000E7E80" w:rsidRDefault="00694F66" w:rsidP="00857D0B">
            <w:pPr>
              <w:jc w:val="both"/>
              <w:rPr>
                <w:lang w:val="sv-SE"/>
              </w:rPr>
            </w:pPr>
            <w:r w:rsidRPr="000E7E80">
              <w:rPr>
                <w:lang w:val="sv-SE"/>
              </w:rPr>
              <w:t>= 0.000</w:t>
            </w:r>
          </w:p>
        </w:tc>
      </w:tr>
      <w:tr w:rsidR="00694F66" w:rsidRPr="000E7E80" w:rsidTr="00694F66">
        <w:trPr>
          <w:trHeight w:val="146"/>
        </w:trPr>
        <w:tc>
          <w:tcPr>
            <w:tcW w:w="5356" w:type="dxa"/>
            <w:gridSpan w:val="5"/>
            <w:tcBorders>
              <w:top w:val="single" w:sz="4" w:space="0" w:color="auto"/>
              <w:left w:val="single" w:sz="4" w:space="0" w:color="auto"/>
              <w:bottom w:val="single" w:sz="4" w:space="0" w:color="auto"/>
              <w:right w:val="single" w:sz="4" w:space="0" w:color="auto"/>
            </w:tcBorders>
          </w:tcPr>
          <w:p w:rsidR="00694F66" w:rsidRPr="000E7E80" w:rsidRDefault="00694F66" w:rsidP="00857D0B">
            <w:pPr>
              <w:jc w:val="both"/>
              <w:rPr>
                <w:lang w:val="fi-FI"/>
              </w:rPr>
            </w:pPr>
            <w:r w:rsidRPr="000E7E80">
              <w:rPr>
                <w:lang w:val="fi-FI"/>
              </w:rPr>
              <w:t xml:space="preserve">Variabel terikat : </w:t>
            </w:r>
            <w:proofErr w:type="spellStart"/>
            <w:r w:rsidRPr="000E7E80">
              <w:t>Keputusan</w:t>
            </w:r>
            <w:proofErr w:type="spellEnd"/>
            <w:r w:rsidRPr="000E7E80">
              <w:t xml:space="preserve"> </w:t>
            </w:r>
            <w:proofErr w:type="spellStart"/>
            <w:r w:rsidRPr="000E7E80">
              <w:t>Pembelian</w:t>
            </w:r>
            <w:proofErr w:type="spellEnd"/>
            <w:r w:rsidRPr="000E7E80">
              <w:rPr>
                <w:lang w:val="fi-FI"/>
              </w:rPr>
              <w:t xml:space="preserve"> (Y)</w:t>
            </w:r>
          </w:p>
        </w:tc>
      </w:tr>
    </w:tbl>
    <w:p w:rsidR="00694F66" w:rsidRDefault="00694F66" w:rsidP="00857D0B">
      <w:pPr>
        <w:ind w:firstLine="720"/>
        <w:jc w:val="both"/>
        <w:rPr>
          <w:lang w:val="id-ID"/>
        </w:rPr>
      </w:pPr>
    </w:p>
    <w:p w:rsidR="00694F66" w:rsidRPr="004E3477" w:rsidRDefault="00694F66" w:rsidP="00857D0B">
      <w:pPr>
        <w:tabs>
          <w:tab w:val="left" w:pos="851"/>
        </w:tabs>
        <w:autoSpaceDE w:val="0"/>
        <w:autoSpaceDN w:val="0"/>
        <w:adjustRightInd w:val="0"/>
        <w:ind w:firstLine="709"/>
        <w:jc w:val="both"/>
      </w:pPr>
      <w:r>
        <w:rPr>
          <w:lang w:val="id-ID"/>
        </w:rPr>
        <w:t xml:space="preserve">Tabel 14.4 menunjukkan bahwa </w:t>
      </w:r>
      <w:proofErr w:type="spellStart"/>
      <w:r>
        <w:t>Berdasarkan</w:t>
      </w:r>
      <w:proofErr w:type="spellEnd"/>
      <w:r>
        <w:t xml:space="preserve"> </w:t>
      </w:r>
      <w:proofErr w:type="spellStart"/>
      <w:r>
        <w:t>Tabel</w:t>
      </w:r>
      <w:proofErr w:type="spellEnd"/>
      <w:r>
        <w:t xml:space="preserve"> 4.14 </w:t>
      </w:r>
      <w:proofErr w:type="spellStart"/>
      <w:r>
        <w:t>dapat</w:t>
      </w:r>
      <w:proofErr w:type="spellEnd"/>
      <w:r>
        <w:t xml:space="preserve"> </w:t>
      </w:r>
      <w:proofErr w:type="spellStart"/>
      <w:r>
        <w:t>dilihat</w:t>
      </w:r>
      <w:proofErr w:type="spellEnd"/>
      <w:r>
        <w:t xml:space="preserve"> </w:t>
      </w:r>
      <w:proofErr w:type="spellStart"/>
      <w:r>
        <w:t>bahwa</w:t>
      </w:r>
      <w:proofErr w:type="spellEnd"/>
      <w:r>
        <w:t xml:space="preserve"> Price </w:t>
      </w:r>
      <w:proofErr w:type="spellStart"/>
      <w:r>
        <w:t>merupakan</w:t>
      </w:r>
      <w:proofErr w:type="spellEnd"/>
      <w:r>
        <w:t xml:space="preserve"> </w:t>
      </w:r>
      <w:proofErr w:type="spellStart"/>
      <w:r>
        <w:t>variabel</w:t>
      </w:r>
      <w:proofErr w:type="spellEnd"/>
      <w:r>
        <w:t xml:space="preserve"> </w:t>
      </w:r>
      <w:proofErr w:type="spellStart"/>
      <w:r>
        <w:t>dominan</w:t>
      </w:r>
      <w:proofErr w:type="spellEnd"/>
      <w:r>
        <w:t xml:space="preserve"> yang </w:t>
      </w:r>
      <w:proofErr w:type="spellStart"/>
      <w:r>
        <w:t>berpengaruh</w:t>
      </w:r>
      <w:proofErr w:type="spellEnd"/>
      <w:r>
        <w:t xml:space="preserve"> </w:t>
      </w:r>
      <w:proofErr w:type="spellStart"/>
      <w:r>
        <w:t>secara</w:t>
      </w:r>
      <w:proofErr w:type="spellEnd"/>
      <w:r>
        <w:t xml:space="preserve"> </w:t>
      </w:r>
      <w:proofErr w:type="spellStart"/>
      <w:r>
        <w:t>signifikan</w:t>
      </w:r>
      <w:proofErr w:type="spellEnd"/>
      <w:r>
        <w:t xml:space="preserve"> </w:t>
      </w:r>
      <w:proofErr w:type="spellStart"/>
      <w:r>
        <w:t>yaitu</w:t>
      </w:r>
      <w:proofErr w:type="spellEnd"/>
      <w:r>
        <w:t xml:space="preserve"> </w:t>
      </w:r>
      <w:proofErr w:type="spellStart"/>
      <w:r>
        <w:t>terhadap</w:t>
      </w:r>
      <w:proofErr w:type="spellEnd"/>
      <w:r>
        <w:t xml:space="preserve"> </w:t>
      </w:r>
      <w:proofErr w:type="spellStart"/>
      <w:r>
        <w:t>keputusan</w:t>
      </w:r>
      <w:proofErr w:type="spellEnd"/>
      <w:r>
        <w:t xml:space="preserve"> </w:t>
      </w:r>
      <w:proofErr w:type="spellStart"/>
      <w:r>
        <w:t>pembelian</w:t>
      </w:r>
      <w:proofErr w:type="spellEnd"/>
      <w:r>
        <w:t xml:space="preserve">. Hal </w:t>
      </w:r>
      <w:proofErr w:type="spellStart"/>
      <w:r>
        <w:t>ini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jurnal</w:t>
      </w:r>
      <w:proofErr w:type="spellEnd"/>
      <w:r>
        <w:t xml:space="preserve"> </w:t>
      </w:r>
      <w:r w:rsidRPr="004E3477">
        <w:rPr>
          <w:bCs/>
          <w:i/>
          <w:lang w:eastAsia="zh-CN"/>
        </w:rPr>
        <w:t xml:space="preserve">Marketing Practices for Promotion of Rural Tourism: </w:t>
      </w:r>
      <w:proofErr w:type="gramStart"/>
      <w:r w:rsidRPr="004E3477">
        <w:rPr>
          <w:bCs/>
          <w:i/>
          <w:lang w:eastAsia="zh-CN"/>
        </w:rPr>
        <w:t>A</w:t>
      </w:r>
      <w:proofErr w:type="gramEnd"/>
      <w:r w:rsidRPr="004E3477">
        <w:rPr>
          <w:bCs/>
          <w:i/>
          <w:lang w:eastAsia="zh-CN"/>
        </w:rPr>
        <w:t xml:space="preserve"> Study on </w:t>
      </w:r>
      <w:proofErr w:type="spellStart"/>
      <w:r w:rsidRPr="004E3477">
        <w:rPr>
          <w:bCs/>
          <w:i/>
          <w:lang w:eastAsia="zh-CN"/>
        </w:rPr>
        <w:t>Kamarpukur</w:t>
      </w:r>
      <w:proofErr w:type="spellEnd"/>
      <w:r w:rsidRPr="004E3477">
        <w:rPr>
          <w:bCs/>
          <w:i/>
          <w:lang w:eastAsia="zh-CN"/>
        </w:rPr>
        <w:t>, India</w:t>
      </w:r>
      <w:r>
        <w:rPr>
          <w:bCs/>
          <w:i/>
          <w:lang w:eastAsia="zh-CN"/>
        </w:rPr>
        <w:t xml:space="preserve"> </w:t>
      </w:r>
      <w:r>
        <w:rPr>
          <w:bCs/>
          <w:lang w:eastAsia="zh-CN"/>
        </w:rPr>
        <w:t xml:space="preserve">yang </w:t>
      </w:r>
      <w:proofErr w:type="spellStart"/>
      <w:r>
        <w:rPr>
          <w:bCs/>
          <w:lang w:eastAsia="zh-CN"/>
        </w:rPr>
        <w:t>mengatakan</w:t>
      </w:r>
      <w:proofErr w:type="spellEnd"/>
      <w:r>
        <w:rPr>
          <w:bCs/>
          <w:lang w:eastAsia="zh-CN"/>
        </w:rPr>
        <w:t xml:space="preserve"> </w:t>
      </w:r>
      <w:proofErr w:type="spellStart"/>
      <w:r>
        <w:rPr>
          <w:bCs/>
          <w:lang w:eastAsia="zh-CN"/>
        </w:rPr>
        <w:t>demikian</w:t>
      </w:r>
      <w:proofErr w:type="spellEnd"/>
      <w:r w:rsidRPr="004E3477">
        <w:rPr>
          <w:bCs/>
          <w:lang w:eastAsia="zh-CN"/>
        </w:rPr>
        <w:t>.</w:t>
      </w:r>
    </w:p>
    <w:p w:rsidR="00694F66" w:rsidRDefault="00694F66" w:rsidP="00857D0B">
      <w:pPr>
        <w:tabs>
          <w:tab w:val="left" w:pos="851"/>
        </w:tabs>
        <w:autoSpaceDE w:val="0"/>
        <w:autoSpaceDN w:val="0"/>
        <w:adjustRightInd w:val="0"/>
        <w:jc w:val="both"/>
        <w:rPr>
          <w:lang w:eastAsia="zh-CN"/>
        </w:rPr>
      </w:pPr>
      <w:r w:rsidRPr="004E3477">
        <w:rPr>
          <w:b/>
          <w:i/>
        </w:rPr>
        <w:tab/>
      </w:r>
      <w:r>
        <w:rPr>
          <w:b/>
          <w:i/>
        </w:rPr>
        <w:t>“</w:t>
      </w:r>
      <w:r w:rsidRPr="004E3477">
        <w:rPr>
          <w:i/>
          <w:lang w:eastAsia="zh-CN"/>
        </w:rPr>
        <w:t>‘Price’ is the most important factor affecting the profitability of companies, which is one of factors considered f</w:t>
      </w:r>
      <w:r>
        <w:rPr>
          <w:i/>
          <w:lang w:eastAsia="zh-CN"/>
        </w:rPr>
        <w:t>or the consumer decision-making.”</w:t>
      </w:r>
      <w:r>
        <w:rPr>
          <w:lang w:eastAsia="zh-CN"/>
        </w:rPr>
        <w:t xml:space="preserve"> </w:t>
      </w:r>
    </w:p>
    <w:p w:rsidR="00694F66" w:rsidRPr="00B95895" w:rsidRDefault="00694F66" w:rsidP="00857D0B">
      <w:pPr>
        <w:tabs>
          <w:tab w:val="left" w:pos="851"/>
        </w:tabs>
        <w:autoSpaceDE w:val="0"/>
        <w:autoSpaceDN w:val="0"/>
        <w:adjustRightInd w:val="0"/>
        <w:jc w:val="both"/>
        <w:rPr>
          <w:lang w:eastAsia="zh-CN"/>
        </w:rPr>
      </w:pPr>
      <w:r>
        <w:rPr>
          <w:lang w:eastAsia="zh-CN"/>
        </w:rPr>
        <w:tab/>
      </w:r>
      <w:proofErr w:type="spellStart"/>
      <w:proofErr w:type="gramStart"/>
      <w:r>
        <w:rPr>
          <w:lang w:eastAsia="zh-CN"/>
        </w:rPr>
        <w:t>Hasil</w:t>
      </w:r>
      <w:proofErr w:type="spellEnd"/>
      <w:r>
        <w:rPr>
          <w:lang w:eastAsia="zh-CN"/>
        </w:rPr>
        <w:t xml:space="preserve"> </w:t>
      </w:r>
      <w:proofErr w:type="spellStart"/>
      <w:r>
        <w:rPr>
          <w:lang w:eastAsia="zh-CN"/>
        </w:rPr>
        <w:t>ini</w:t>
      </w:r>
      <w:proofErr w:type="spellEnd"/>
      <w:r>
        <w:rPr>
          <w:lang w:eastAsia="zh-CN"/>
        </w:rPr>
        <w:t xml:space="preserve"> </w:t>
      </w:r>
      <w:proofErr w:type="spellStart"/>
      <w:r>
        <w:rPr>
          <w:lang w:eastAsia="zh-CN"/>
        </w:rPr>
        <w:t>juga</w:t>
      </w:r>
      <w:proofErr w:type="spellEnd"/>
      <w:r>
        <w:rPr>
          <w:lang w:eastAsia="zh-CN"/>
        </w:rPr>
        <w:t xml:space="preserve"> </w:t>
      </w:r>
      <w:proofErr w:type="spellStart"/>
      <w:r>
        <w:rPr>
          <w:lang w:eastAsia="zh-CN"/>
        </w:rPr>
        <w:t>membuktikan</w:t>
      </w:r>
      <w:proofErr w:type="spellEnd"/>
      <w:r>
        <w:rPr>
          <w:lang w:eastAsia="zh-CN"/>
        </w:rPr>
        <w:t xml:space="preserve"> </w:t>
      </w:r>
      <w:proofErr w:type="spellStart"/>
      <w:r>
        <w:rPr>
          <w:lang w:eastAsia="zh-CN"/>
        </w:rPr>
        <w:t>bahwa</w:t>
      </w:r>
      <w:proofErr w:type="spellEnd"/>
      <w:r>
        <w:rPr>
          <w:lang w:eastAsia="zh-CN"/>
        </w:rPr>
        <w:t xml:space="preserve"> </w:t>
      </w:r>
      <w:proofErr w:type="spellStart"/>
      <w:r>
        <w:rPr>
          <w:lang w:eastAsia="zh-CN"/>
        </w:rPr>
        <w:t>hipotesa</w:t>
      </w:r>
      <w:proofErr w:type="spellEnd"/>
      <w:r>
        <w:rPr>
          <w:lang w:eastAsia="zh-CN"/>
        </w:rPr>
        <w:t xml:space="preserve"> </w:t>
      </w:r>
      <w:proofErr w:type="spellStart"/>
      <w:r>
        <w:rPr>
          <w:lang w:eastAsia="zh-CN"/>
        </w:rPr>
        <w:t>dimana</w:t>
      </w:r>
      <w:proofErr w:type="spellEnd"/>
      <w:r>
        <w:rPr>
          <w:lang w:eastAsia="zh-CN"/>
        </w:rPr>
        <w:t xml:space="preserve"> </w:t>
      </w:r>
      <w:proofErr w:type="spellStart"/>
      <w:r w:rsidRPr="009B6D6C">
        <w:t>Diduga</w:t>
      </w:r>
      <w:proofErr w:type="spellEnd"/>
      <w:r w:rsidRPr="009B6D6C">
        <w:t xml:space="preserve"> </w:t>
      </w:r>
      <w:proofErr w:type="spellStart"/>
      <w:r w:rsidRPr="009B6D6C">
        <w:t>variabel</w:t>
      </w:r>
      <w:proofErr w:type="spellEnd"/>
      <w:r w:rsidRPr="009B6D6C">
        <w:t xml:space="preserve"> </w:t>
      </w:r>
      <w:proofErr w:type="spellStart"/>
      <w:r w:rsidRPr="009B6D6C">
        <w:t>harga</w:t>
      </w:r>
      <w:proofErr w:type="spellEnd"/>
      <w:r w:rsidRPr="009B6D6C">
        <w:t xml:space="preserve"> </w:t>
      </w:r>
      <w:proofErr w:type="spellStart"/>
      <w:r w:rsidRPr="009B6D6C">
        <w:t>berpengaruh</w:t>
      </w:r>
      <w:proofErr w:type="spellEnd"/>
      <w:r w:rsidRPr="009B6D6C">
        <w:t xml:space="preserve"> paling </w:t>
      </w:r>
      <w:proofErr w:type="spellStart"/>
      <w:r w:rsidRPr="009B6D6C">
        <w:t>dominan</w:t>
      </w:r>
      <w:proofErr w:type="spellEnd"/>
      <w:r w:rsidRPr="009B6D6C">
        <w:t xml:space="preserve"> </w:t>
      </w:r>
      <w:proofErr w:type="spellStart"/>
      <w:r w:rsidRPr="009B6D6C">
        <w:t>terhadap</w:t>
      </w:r>
      <w:proofErr w:type="spellEnd"/>
      <w:r w:rsidRPr="009B6D6C">
        <w:t xml:space="preserve"> </w:t>
      </w:r>
      <w:proofErr w:type="spellStart"/>
      <w:r w:rsidRPr="009B6D6C">
        <w:t>keputusan</w:t>
      </w:r>
      <w:proofErr w:type="spellEnd"/>
      <w:r w:rsidRPr="009B6D6C">
        <w:t xml:space="preserve"> </w:t>
      </w:r>
      <w:proofErr w:type="spellStart"/>
      <w:r w:rsidRPr="009B6D6C">
        <w:t>pembelian</w:t>
      </w:r>
      <w:proofErr w:type="spellEnd"/>
      <w:r w:rsidRPr="009B6D6C">
        <w:t xml:space="preserve"> </w:t>
      </w:r>
      <w:proofErr w:type="spellStart"/>
      <w:r w:rsidRPr="009B6D6C">
        <w:t>paket</w:t>
      </w:r>
      <w:proofErr w:type="spellEnd"/>
      <w:r w:rsidRPr="009B6D6C">
        <w:t xml:space="preserve"> </w:t>
      </w:r>
      <w:proofErr w:type="spellStart"/>
      <w:r w:rsidRPr="009B6D6C">
        <w:t>perjalanan</w:t>
      </w:r>
      <w:proofErr w:type="spellEnd"/>
      <w:r w:rsidRPr="009B6D6C">
        <w:t xml:space="preserve"> </w:t>
      </w:r>
      <w:proofErr w:type="spellStart"/>
      <w:r w:rsidRPr="009B6D6C">
        <w:t>wisata</w:t>
      </w:r>
      <w:proofErr w:type="spellEnd"/>
      <w:r w:rsidRPr="009B6D6C">
        <w:t xml:space="preserve"> </w:t>
      </w:r>
      <w:proofErr w:type="spellStart"/>
      <w:r w:rsidRPr="009B6D6C">
        <w:t>ke</w:t>
      </w:r>
      <w:proofErr w:type="spellEnd"/>
      <w:r w:rsidRPr="009B6D6C">
        <w:t xml:space="preserve"> </w:t>
      </w:r>
      <w:proofErr w:type="spellStart"/>
      <w:r w:rsidRPr="009B6D6C">
        <w:t>luar</w:t>
      </w:r>
      <w:proofErr w:type="spellEnd"/>
      <w:r w:rsidRPr="009B6D6C">
        <w:t xml:space="preserve"> </w:t>
      </w:r>
      <w:proofErr w:type="spellStart"/>
      <w:r w:rsidRPr="009B6D6C">
        <w:t>negeri</w:t>
      </w:r>
      <w:proofErr w:type="spellEnd"/>
      <w:r>
        <w:t xml:space="preserve"> </w:t>
      </w:r>
      <w:proofErr w:type="spellStart"/>
      <w:r>
        <w:t>adalah</w:t>
      </w:r>
      <w:proofErr w:type="spellEnd"/>
      <w:r>
        <w:t xml:space="preserve"> </w:t>
      </w:r>
      <w:proofErr w:type="spellStart"/>
      <w:r>
        <w:t>benar</w:t>
      </w:r>
      <w:proofErr w:type="spellEnd"/>
      <w:r>
        <w:t xml:space="preserve"> </w:t>
      </w:r>
      <w:proofErr w:type="spellStart"/>
      <w:r>
        <w:t>dan</w:t>
      </w:r>
      <w:proofErr w:type="spellEnd"/>
      <w:r>
        <w:t xml:space="preserve"> </w:t>
      </w:r>
      <w:proofErr w:type="spellStart"/>
      <w:r>
        <w:t>diterima</w:t>
      </w:r>
      <w:proofErr w:type="spellEnd"/>
      <w:r>
        <w:t>.</w:t>
      </w:r>
      <w:proofErr w:type="gramEnd"/>
      <w:r>
        <w:t xml:space="preserve"> </w:t>
      </w:r>
    </w:p>
    <w:p w:rsidR="00694F66" w:rsidRDefault="00694F66" w:rsidP="00857D0B">
      <w:pPr>
        <w:tabs>
          <w:tab w:val="left" w:pos="851"/>
        </w:tabs>
        <w:autoSpaceDE w:val="0"/>
        <w:autoSpaceDN w:val="0"/>
        <w:adjustRightInd w:val="0"/>
        <w:jc w:val="both"/>
        <w:rPr>
          <w:lang w:val="id-ID"/>
        </w:rPr>
      </w:pPr>
      <w:r>
        <w:rPr>
          <w:lang w:eastAsia="zh-CN"/>
        </w:rPr>
        <w:tab/>
      </w:r>
      <w:proofErr w:type="spellStart"/>
      <w:r>
        <w:rPr>
          <w:lang w:eastAsia="zh-CN"/>
        </w:rPr>
        <w:t>Variabel</w:t>
      </w:r>
      <w:proofErr w:type="spellEnd"/>
      <w:r>
        <w:rPr>
          <w:lang w:eastAsia="zh-CN"/>
        </w:rPr>
        <w:t xml:space="preserve"> </w:t>
      </w:r>
      <w:r>
        <w:rPr>
          <w:i/>
          <w:lang w:eastAsia="zh-CN"/>
        </w:rPr>
        <w:t xml:space="preserve">Place, People, Product </w:t>
      </w:r>
      <w:proofErr w:type="spellStart"/>
      <w:r>
        <w:rPr>
          <w:i/>
          <w:lang w:eastAsia="zh-CN"/>
        </w:rPr>
        <w:t>dan</w:t>
      </w:r>
      <w:proofErr w:type="spellEnd"/>
      <w:r>
        <w:rPr>
          <w:i/>
          <w:lang w:eastAsia="zh-CN"/>
        </w:rPr>
        <w:t xml:space="preserve"> </w:t>
      </w:r>
      <w:proofErr w:type="gramStart"/>
      <w:r>
        <w:rPr>
          <w:i/>
          <w:lang w:eastAsia="zh-CN"/>
        </w:rPr>
        <w:t xml:space="preserve">Promotion </w:t>
      </w:r>
      <w:r>
        <w:rPr>
          <w:lang w:eastAsia="zh-CN"/>
        </w:rPr>
        <w:t xml:space="preserve"> </w:t>
      </w:r>
      <w:proofErr w:type="spellStart"/>
      <w:r>
        <w:rPr>
          <w:lang w:eastAsia="zh-CN"/>
        </w:rPr>
        <w:t>juga</w:t>
      </w:r>
      <w:proofErr w:type="spellEnd"/>
      <w:proofErr w:type="gramEnd"/>
      <w:r>
        <w:rPr>
          <w:lang w:eastAsia="zh-CN"/>
        </w:rPr>
        <w:t xml:space="preserve"> </w:t>
      </w:r>
      <w:proofErr w:type="spellStart"/>
      <w:r>
        <w:rPr>
          <w:lang w:eastAsia="zh-CN"/>
        </w:rPr>
        <w:t>memiliki</w:t>
      </w:r>
      <w:proofErr w:type="spellEnd"/>
      <w:r>
        <w:rPr>
          <w:lang w:eastAsia="zh-CN"/>
        </w:rPr>
        <w:t xml:space="preserve"> </w:t>
      </w:r>
      <w:proofErr w:type="spellStart"/>
      <w:r>
        <w:rPr>
          <w:lang w:eastAsia="zh-CN"/>
        </w:rPr>
        <w:t>pengaruh</w:t>
      </w:r>
      <w:proofErr w:type="spellEnd"/>
      <w:r>
        <w:rPr>
          <w:lang w:eastAsia="zh-CN"/>
        </w:rPr>
        <w:t xml:space="preserve"> </w:t>
      </w:r>
      <w:proofErr w:type="spellStart"/>
      <w:r>
        <w:rPr>
          <w:lang w:eastAsia="zh-CN"/>
        </w:rPr>
        <w:t>signifikan</w:t>
      </w:r>
      <w:proofErr w:type="spellEnd"/>
      <w:r>
        <w:rPr>
          <w:lang w:eastAsia="zh-CN"/>
        </w:rPr>
        <w:t xml:space="preserve"> </w:t>
      </w:r>
      <w:proofErr w:type="spellStart"/>
      <w:r>
        <w:rPr>
          <w:lang w:eastAsia="zh-CN"/>
        </w:rPr>
        <w:t>terhadap</w:t>
      </w:r>
      <w:proofErr w:type="spellEnd"/>
      <w:r>
        <w:rPr>
          <w:lang w:eastAsia="zh-CN"/>
        </w:rPr>
        <w:t xml:space="preserve"> </w:t>
      </w:r>
      <w:proofErr w:type="spellStart"/>
      <w:r>
        <w:rPr>
          <w:lang w:eastAsia="zh-CN"/>
        </w:rPr>
        <w:t>keputusan</w:t>
      </w:r>
      <w:proofErr w:type="spellEnd"/>
      <w:r>
        <w:rPr>
          <w:lang w:eastAsia="zh-CN"/>
        </w:rPr>
        <w:t xml:space="preserve"> </w:t>
      </w:r>
      <w:proofErr w:type="spellStart"/>
      <w:r>
        <w:rPr>
          <w:lang w:eastAsia="zh-CN"/>
        </w:rPr>
        <w:t>pembelian</w:t>
      </w:r>
      <w:proofErr w:type="spellEnd"/>
      <w:r>
        <w:rPr>
          <w:lang w:eastAsia="zh-CN"/>
        </w:rPr>
        <w:t xml:space="preserve">. </w:t>
      </w:r>
      <w:proofErr w:type="spellStart"/>
      <w:proofErr w:type="gramStart"/>
      <w:r>
        <w:rPr>
          <w:lang w:eastAsia="zh-CN"/>
        </w:rPr>
        <w:t>Sedangkan</w:t>
      </w:r>
      <w:proofErr w:type="spellEnd"/>
      <w:r>
        <w:rPr>
          <w:lang w:eastAsia="zh-CN"/>
        </w:rPr>
        <w:t xml:space="preserve"> </w:t>
      </w:r>
      <w:proofErr w:type="spellStart"/>
      <w:r>
        <w:rPr>
          <w:lang w:eastAsia="zh-CN"/>
        </w:rPr>
        <w:t>variabel</w:t>
      </w:r>
      <w:proofErr w:type="spellEnd"/>
      <w:r>
        <w:rPr>
          <w:lang w:eastAsia="zh-CN"/>
        </w:rPr>
        <w:t xml:space="preserve"> </w:t>
      </w:r>
      <w:r>
        <w:rPr>
          <w:i/>
          <w:lang w:eastAsia="zh-CN"/>
        </w:rPr>
        <w:t xml:space="preserve">Process </w:t>
      </w:r>
      <w:proofErr w:type="spellStart"/>
      <w:r>
        <w:rPr>
          <w:i/>
          <w:lang w:eastAsia="zh-CN"/>
        </w:rPr>
        <w:t>dan</w:t>
      </w:r>
      <w:proofErr w:type="spellEnd"/>
      <w:r>
        <w:rPr>
          <w:i/>
          <w:lang w:eastAsia="zh-CN"/>
        </w:rPr>
        <w:t xml:space="preserve"> Physical Evidence </w:t>
      </w:r>
      <w:proofErr w:type="spellStart"/>
      <w:r>
        <w:rPr>
          <w:lang w:eastAsia="zh-CN"/>
        </w:rPr>
        <w:t>tidak</w:t>
      </w:r>
      <w:proofErr w:type="spellEnd"/>
      <w:r>
        <w:rPr>
          <w:lang w:eastAsia="zh-CN"/>
        </w:rPr>
        <w:t xml:space="preserve"> </w:t>
      </w:r>
      <w:proofErr w:type="spellStart"/>
      <w:r>
        <w:rPr>
          <w:lang w:eastAsia="zh-CN"/>
        </w:rPr>
        <w:t>berpengaruh</w:t>
      </w:r>
      <w:proofErr w:type="spellEnd"/>
      <w:r>
        <w:rPr>
          <w:lang w:eastAsia="zh-CN"/>
        </w:rPr>
        <w:t xml:space="preserve"> </w:t>
      </w:r>
      <w:proofErr w:type="spellStart"/>
      <w:r>
        <w:rPr>
          <w:lang w:eastAsia="zh-CN"/>
        </w:rPr>
        <w:t>secara</w:t>
      </w:r>
      <w:proofErr w:type="spellEnd"/>
      <w:r>
        <w:rPr>
          <w:lang w:eastAsia="zh-CN"/>
        </w:rPr>
        <w:t xml:space="preserve"> </w:t>
      </w:r>
      <w:proofErr w:type="spellStart"/>
      <w:r>
        <w:rPr>
          <w:lang w:eastAsia="zh-CN"/>
        </w:rPr>
        <w:t>signifikan</w:t>
      </w:r>
      <w:proofErr w:type="spellEnd"/>
      <w:r>
        <w:rPr>
          <w:lang w:eastAsia="zh-CN"/>
        </w:rPr>
        <w:t xml:space="preserve"> </w:t>
      </w:r>
      <w:proofErr w:type="spellStart"/>
      <w:r>
        <w:rPr>
          <w:lang w:eastAsia="zh-CN"/>
        </w:rPr>
        <w:t>terhadap</w:t>
      </w:r>
      <w:proofErr w:type="spellEnd"/>
      <w:r>
        <w:rPr>
          <w:lang w:eastAsia="zh-CN"/>
        </w:rPr>
        <w:t xml:space="preserve"> </w:t>
      </w:r>
      <w:proofErr w:type="spellStart"/>
      <w:r>
        <w:rPr>
          <w:lang w:eastAsia="zh-CN"/>
        </w:rPr>
        <w:t>keputusan</w:t>
      </w:r>
      <w:proofErr w:type="spellEnd"/>
      <w:r>
        <w:rPr>
          <w:lang w:eastAsia="zh-CN"/>
        </w:rPr>
        <w:t xml:space="preserve"> </w:t>
      </w:r>
      <w:proofErr w:type="spellStart"/>
      <w:r>
        <w:rPr>
          <w:lang w:eastAsia="zh-CN"/>
        </w:rPr>
        <w:t>pembelian</w:t>
      </w:r>
      <w:proofErr w:type="spellEnd"/>
      <w:r>
        <w:rPr>
          <w:lang w:eastAsia="zh-CN"/>
        </w:rPr>
        <w:t xml:space="preserve"> </w:t>
      </w:r>
      <w:proofErr w:type="spellStart"/>
      <w:r>
        <w:rPr>
          <w:lang w:eastAsia="zh-CN"/>
        </w:rPr>
        <w:t>karena</w:t>
      </w:r>
      <w:proofErr w:type="spellEnd"/>
      <w:r>
        <w:rPr>
          <w:lang w:eastAsia="zh-CN"/>
        </w:rPr>
        <w:t xml:space="preserve"> </w:t>
      </w:r>
      <w:proofErr w:type="spellStart"/>
      <w:r>
        <w:rPr>
          <w:lang w:eastAsia="zh-CN"/>
        </w:rPr>
        <w:t>nilainya</w:t>
      </w:r>
      <w:proofErr w:type="spellEnd"/>
      <w:r>
        <w:rPr>
          <w:lang w:eastAsia="zh-CN"/>
        </w:rPr>
        <w:t xml:space="preserve"> </w:t>
      </w:r>
      <w:proofErr w:type="spellStart"/>
      <w:r w:rsidRPr="000E7E80">
        <w:t>lebih</w:t>
      </w:r>
      <w:proofErr w:type="spellEnd"/>
      <w:r w:rsidRPr="000E7E80">
        <w:t xml:space="preserve"> </w:t>
      </w:r>
      <w:proofErr w:type="spellStart"/>
      <w:r>
        <w:t>besar</w:t>
      </w:r>
      <w:proofErr w:type="spellEnd"/>
      <w:r>
        <w:t xml:space="preserve"> </w:t>
      </w:r>
      <w:proofErr w:type="spellStart"/>
      <w:r>
        <w:t>dari</w:t>
      </w:r>
      <w:proofErr w:type="spellEnd"/>
      <w:r>
        <w:t xml:space="preserve"> 0.05.</w:t>
      </w:r>
      <w:proofErr w:type="gramEnd"/>
    </w:p>
    <w:p w:rsidR="00EB5905" w:rsidRDefault="00EB5905" w:rsidP="00857D0B">
      <w:pPr>
        <w:tabs>
          <w:tab w:val="left" w:pos="851"/>
        </w:tabs>
        <w:autoSpaceDE w:val="0"/>
        <w:autoSpaceDN w:val="0"/>
        <w:adjustRightInd w:val="0"/>
        <w:jc w:val="both"/>
        <w:rPr>
          <w:lang w:val="id-ID"/>
        </w:rPr>
      </w:pPr>
    </w:p>
    <w:p w:rsidR="00EB5905" w:rsidRDefault="00EB5905" w:rsidP="00857D0B">
      <w:pPr>
        <w:tabs>
          <w:tab w:val="left" w:pos="851"/>
        </w:tabs>
        <w:autoSpaceDE w:val="0"/>
        <w:autoSpaceDN w:val="0"/>
        <w:adjustRightInd w:val="0"/>
        <w:jc w:val="both"/>
        <w:rPr>
          <w:lang w:val="id-ID"/>
        </w:rPr>
      </w:pPr>
    </w:p>
    <w:p w:rsidR="00EB5905" w:rsidRDefault="00EB5905" w:rsidP="00857D0B">
      <w:pPr>
        <w:tabs>
          <w:tab w:val="left" w:pos="851"/>
        </w:tabs>
        <w:autoSpaceDE w:val="0"/>
        <w:autoSpaceDN w:val="0"/>
        <w:adjustRightInd w:val="0"/>
        <w:jc w:val="both"/>
        <w:rPr>
          <w:lang w:val="id-ID"/>
        </w:rPr>
      </w:pPr>
    </w:p>
    <w:p w:rsidR="00EB5905" w:rsidRDefault="00EB5905" w:rsidP="00857D0B">
      <w:pPr>
        <w:tabs>
          <w:tab w:val="left" w:pos="851"/>
        </w:tabs>
        <w:autoSpaceDE w:val="0"/>
        <w:autoSpaceDN w:val="0"/>
        <w:adjustRightInd w:val="0"/>
        <w:jc w:val="both"/>
        <w:rPr>
          <w:lang w:val="id-ID"/>
        </w:rPr>
      </w:pPr>
      <w:proofErr w:type="spellStart"/>
      <w:r w:rsidRPr="00B50572">
        <w:rPr>
          <w:b/>
        </w:rPr>
        <w:lastRenderedPageBreak/>
        <w:t>Tabel</w:t>
      </w:r>
      <w:proofErr w:type="spellEnd"/>
      <w:r w:rsidRPr="00B50572">
        <w:rPr>
          <w:b/>
        </w:rPr>
        <w:t xml:space="preserve"> </w:t>
      </w:r>
      <w:r w:rsidRPr="00B50572">
        <w:rPr>
          <w:b/>
          <w:lang w:val="en-US"/>
        </w:rPr>
        <w:t>4.</w:t>
      </w:r>
      <w:r w:rsidRPr="00B50572">
        <w:rPr>
          <w:b/>
        </w:rPr>
        <w:t>15</w:t>
      </w:r>
      <w:r w:rsidRPr="00B50572">
        <w:rPr>
          <w:b/>
          <w:lang w:val="en-US"/>
        </w:rPr>
        <w:t xml:space="preserve"> </w:t>
      </w:r>
      <w:proofErr w:type="spellStart"/>
      <w:r w:rsidRPr="00B50572">
        <w:rPr>
          <w:b/>
        </w:rPr>
        <w:t>Koefisien</w:t>
      </w:r>
      <w:proofErr w:type="spellEnd"/>
      <w:r w:rsidRPr="00B50572">
        <w:rPr>
          <w:b/>
        </w:rPr>
        <w:t xml:space="preserve"> </w:t>
      </w:r>
      <w:proofErr w:type="spellStart"/>
      <w:r w:rsidRPr="00B50572">
        <w:rPr>
          <w:b/>
        </w:rPr>
        <w:t>Determinasi</w:t>
      </w:r>
      <w:proofErr w:type="spellEnd"/>
      <w:r w:rsidRPr="00B50572">
        <w:rPr>
          <w:b/>
        </w:rPr>
        <w:t xml:space="preserve"> </w:t>
      </w:r>
      <w:proofErr w:type="spellStart"/>
      <w:r w:rsidRPr="00B50572">
        <w:rPr>
          <w:b/>
        </w:rPr>
        <w:t>Parsial</w:t>
      </w:r>
      <w:proofErr w:type="spellEnd"/>
    </w:p>
    <w:tbl>
      <w:tblPr>
        <w:tblW w:w="4095" w:type="dxa"/>
        <w:jc w:val="center"/>
        <w:tblInd w:w="108" w:type="dxa"/>
        <w:tblLook w:val="04A0"/>
      </w:tblPr>
      <w:tblGrid>
        <w:gridCol w:w="2110"/>
        <w:gridCol w:w="898"/>
        <w:gridCol w:w="1087"/>
      </w:tblGrid>
      <w:tr w:rsidR="00EB5905" w:rsidRPr="000E7E80" w:rsidTr="00305A56">
        <w:trPr>
          <w:trHeight w:val="357"/>
          <w:jc w:val="center"/>
        </w:trPr>
        <w:tc>
          <w:tcPr>
            <w:tcW w:w="21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B5905" w:rsidRPr="000E7E80" w:rsidRDefault="00EB5905" w:rsidP="00857D0B">
            <w:pPr>
              <w:jc w:val="center"/>
              <w:rPr>
                <w:lang w:val="en-US"/>
              </w:rPr>
            </w:pPr>
            <w:proofErr w:type="spellStart"/>
            <w:r w:rsidRPr="000E7E80">
              <w:rPr>
                <w:lang w:val="en-US"/>
              </w:rPr>
              <w:t>Variabel</w:t>
            </w:r>
            <w:proofErr w:type="spellEnd"/>
          </w:p>
        </w:tc>
        <w:tc>
          <w:tcPr>
            <w:tcW w:w="898" w:type="dxa"/>
            <w:tcBorders>
              <w:top w:val="single" w:sz="8" w:space="0" w:color="auto"/>
              <w:left w:val="single" w:sz="8" w:space="0" w:color="auto"/>
              <w:bottom w:val="single" w:sz="8" w:space="0" w:color="auto"/>
              <w:right w:val="single" w:sz="8" w:space="0" w:color="auto"/>
            </w:tcBorders>
          </w:tcPr>
          <w:p w:rsidR="00EB5905" w:rsidRPr="000E7E80" w:rsidRDefault="00EB5905" w:rsidP="00857D0B">
            <w:pPr>
              <w:jc w:val="center"/>
            </w:pPr>
            <w:r>
              <w:t>r</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B5905" w:rsidRPr="000E7E80" w:rsidRDefault="00EB5905" w:rsidP="00857D0B">
            <w:pPr>
              <w:jc w:val="center"/>
              <w:rPr>
                <w:lang w:val="en-US"/>
              </w:rPr>
            </w:pPr>
            <w:r w:rsidRPr="000E7E80">
              <w:t>r</w:t>
            </w:r>
            <w:r w:rsidRPr="000E7E80">
              <w:rPr>
                <w:vertAlign w:val="superscript"/>
              </w:rPr>
              <w:t>2</w:t>
            </w:r>
            <w:r w:rsidRPr="000E7E80">
              <w:t xml:space="preserve"> </w:t>
            </w:r>
            <w:proofErr w:type="spellStart"/>
            <w:r w:rsidRPr="000E7E80">
              <w:t>parsial</w:t>
            </w:r>
            <w:proofErr w:type="spellEnd"/>
          </w:p>
        </w:tc>
      </w:tr>
      <w:tr w:rsidR="00EB5905" w:rsidRPr="000E7E80" w:rsidTr="00305A56">
        <w:trPr>
          <w:trHeight w:val="297"/>
          <w:jc w:val="center"/>
        </w:trPr>
        <w:tc>
          <w:tcPr>
            <w:tcW w:w="2110" w:type="dxa"/>
            <w:tcBorders>
              <w:top w:val="nil"/>
              <w:left w:val="single" w:sz="8" w:space="0" w:color="auto"/>
              <w:bottom w:val="single" w:sz="8" w:space="0" w:color="auto"/>
              <w:right w:val="single" w:sz="8" w:space="0" w:color="auto"/>
            </w:tcBorders>
            <w:shd w:val="clear" w:color="auto" w:fill="auto"/>
            <w:noWrap/>
            <w:hideMark/>
          </w:tcPr>
          <w:p w:rsidR="00EB5905" w:rsidRPr="000E7E80" w:rsidRDefault="00EB5905" w:rsidP="00857D0B">
            <w:pPr>
              <w:pStyle w:val="Heading7"/>
              <w:spacing w:line="240" w:lineRule="auto"/>
              <w:jc w:val="left"/>
              <w:rPr>
                <w:b w:val="0"/>
                <w:i/>
                <w:sz w:val="24"/>
                <w:szCs w:val="24"/>
              </w:rPr>
            </w:pPr>
            <w:r w:rsidRPr="000E7E80">
              <w:rPr>
                <w:b w:val="0"/>
                <w:i/>
                <w:sz w:val="24"/>
                <w:szCs w:val="24"/>
              </w:rPr>
              <w:t>Product</w:t>
            </w:r>
          </w:p>
        </w:tc>
        <w:tc>
          <w:tcPr>
            <w:tcW w:w="898" w:type="dxa"/>
            <w:tcBorders>
              <w:top w:val="single" w:sz="8" w:space="0" w:color="auto"/>
              <w:left w:val="nil"/>
              <w:bottom w:val="single" w:sz="8" w:space="0" w:color="auto"/>
              <w:right w:val="single" w:sz="8" w:space="0" w:color="auto"/>
            </w:tcBorders>
          </w:tcPr>
          <w:p w:rsidR="00EB5905" w:rsidRPr="000E7E80" w:rsidRDefault="00EB5905" w:rsidP="00857D0B">
            <w:pPr>
              <w:jc w:val="center"/>
            </w:pPr>
            <w:r w:rsidRPr="000E7E80">
              <w:t>0.220</w:t>
            </w:r>
          </w:p>
        </w:tc>
        <w:tc>
          <w:tcPr>
            <w:tcW w:w="1087" w:type="dxa"/>
            <w:tcBorders>
              <w:top w:val="nil"/>
              <w:left w:val="single" w:sz="8" w:space="0" w:color="auto"/>
              <w:bottom w:val="single" w:sz="8" w:space="0" w:color="auto"/>
              <w:right w:val="single" w:sz="8" w:space="0" w:color="auto"/>
            </w:tcBorders>
            <w:shd w:val="clear" w:color="auto" w:fill="auto"/>
            <w:vAlign w:val="bottom"/>
            <w:hideMark/>
          </w:tcPr>
          <w:p w:rsidR="00EB5905" w:rsidRPr="000E7E80" w:rsidRDefault="00EB5905" w:rsidP="00857D0B">
            <w:pPr>
              <w:jc w:val="center"/>
            </w:pPr>
            <w:r w:rsidRPr="000E7E80">
              <w:t>0.048</w:t>
            </w:r>
          </w:p>
        </w:tc>
      </w:tr>
      <w:tr w:rsidR="00EB5905" w:rsidRPr="000E7E80" w:rsidTr="00305A56">
        <w:trPr>
          <w:trHeight w:val="297"/>
          <w:jc w:val="center"/>
        </w:trPr>
        <w:tc>
          <w:tcPr>
            <w:tcW w:w="2110" w:type="dxa"/>
            <w:tcBorders>
              <w:top w:val="nil"/>
              <w:left w:val="single" w:sz="8" w:space="0" w:color="auto"/>
              <w:bottom w:val="single" w:sz="8" w:space="0" w:color="auto"/>
              <w:right w:val="single" w:sz="8" w:space="0" w:color="auto"/>
            </w:tcBorders>
            <w:shd w:val="clear" w:color="auto" w:fill="auto"/>
            <w:noWrap/>
            <w:hideMark/>
          </w:tcPr>
          <w:p w:rsidR="00EB5905" w:rsidRPr="000E7E80" w:rsidRDefault="00EB5905" w:rsidP="00857D0B">
            <w:pPr>
              <w:pStyle w:val="Heading7"/>
              <w:spacing w:line="240" w:lineRule="auto"/>
              <w:jc w:val="left"/>
              <w:rPr>
                <w:b w:val="0"/>
                <w:i/>
                <w:sz w:val="24"/>
                <w:szCs w:val="24"/>
              </w:rPr>
            </w:pPr>
            <w:r w:rsidRPr="000E7E80">
              <w:rPr>
                <w:b w:val="0"/>
                <w:i/>
                <w:sz w:val="24"/>
                <w:szCs w:val="24"/>
              </w:rPr>
              <w:t>Price</w:t>
            </w:r>
          </w:p>
        </w:tc>
        <w:tc>
          <w:tcPr>
            <w:tcW w:w="898" w:type="dxa"/>
            <w:tcBorders>
              <w:top w:val="single" w:sz="8" w:space="0" w:color="auto"/>
              <w:left w:val="nil"/>
              <w:bottom w:val="single" w:sz="8" w:space="0" w:color="auto"/>
              <w:right w:val="single" w:sz="8" w:space="0" w:color="auto"/>
            </w:tcBorders>
          </w:tcPr>
          <w:p w:rsidR="00EB5905" w:rsidRPr="000E7E80" w:rsidRDefault="00EB5905" w:rsidP="00857D0B">
            <w:pPr>
              <w:jc w:val="center"/>
            </w:pPr>
            <w:r w:rsidRPr="000E7E80">
              <w:t>0.409</w:t>
            </w:r>
          </w:p>
        </w:tc>
        <w:tc>
          <w:tcPr>
            <w:tcW w:w="1087" w:type="dxa"/>
            <w:tcBorders>
              <w:top w:val="nil"/>
              <w:left w:val="single" w:sz="8" w:space="0" w:color="auto"/>
              <w:bottom w:val="single" w:sz="8" w:space="0" w:color="auto"/>
              <w:right w:val="single" w:sz="8" w:space="0" w:color="auto"/>
            </w:tcBorders>
            <w:shd w:val="clear" w:color="auto" w:fill="auto"/>
            <w:vAlign w:val="bottom"/>
            <w:hideMark/>
          </w:tcPr>
          <w:p w:rsidR="00EB5905" w:rsidRPr="000E7E80" w:rsidRDefault="00EB5905" w:rsidP="00857D0B">
            <w:pPr>
              <w:jc w:val="center"/>
            </w:pPr>
            <w:r w:rsidRPr="000E7E80">
              <w:t>0.167</w:t>
            </w:r>
          </w:p>
        </w:tc>
      </w:tr>
      <w:tr w:rsidR="00EB5905" w:rsidRPr="000E7E80" w:rsidTr="00305A56">
        <w:trPr>
          <w:trHeight w:val="297"/>
          <w:jc w:val="center"/>
        </w:trPr>
        <w:tc>
          <w:tcPr>
            <w:tcW w:w="2110" w:type="dxa"/>
            <w:tcBorders>
              <w:top w:val="nil"/>
              <w:left w:val="single" w:sz="8" w:space="0" w:color="auto"/>
              <w:bottom w:val="single" w:sz="8" w:space="0" w:color="auto"/>
              <w:right w:val="single" w:sz="8" w:space="0" w:color="auto"/>
            </w:tcBorders>
            <w:shd w:val="clear" w:color="auto" w:fill="auto"/>
            <w:noWrap/>
            <w:hideMark/>
          </w:tcPr>
          <w:p w:rsidR="00EB5905" w:rsidRPr="000E7E80" w:rsidRDefault="00EB5905" w:rsidP="00857D0B">
            <w:pPr>
              <w:pStyle w:val="Heading7"/>
              <w:spacing w:line="240" w:lineRule="auto"/>
              <w:jc w:val="left"/>
              <w:rPr>
                <w:b w:val="0"/>
                <w:i/>
                <w:sz w:val="24"/>
                <w:szCs w:val="24"/>
              </w:rPr>
            </w:pPr>
            <w:r w:rsidRPr="000E7E80">
              <w:rPr>
                <w:b w:val="0"/>
                <w:i/>
                <w:sz w:val="24"/>
                <w:szCs w:val="24"/>
              </w:rPr>
              <w:t>Promotion</w:t>
            </w:r>
          </w:p>
        </w:tc>
        <w:tc>
          <w:tcPr>
            <w:tcW w:w="898" w:type="dxa"/>
            <w:tcBorders>
              <w:top w:val="single" w:sz="8" w:space="0" w:color="auto"/>
              <w:left w:val="nil"/>
              <w:bottom w:val="single" w:sz="8" w:space="0" w:color="auto"/>
              <w:right w:val="single" w:sz="8" w:space="0" w:color="auto"/>
            </w:tcBorders>
          </w:tcPr>
          <w:p w:rsidR="00EB5905" w:rsidRPr="000E7E80" w:rsidRDefault="00EB5905" w:rsidP="00857D0B">
            <w:pPr>
              <w:jc w:val="center"/>
            </w:pPr>
            <w:r w:rsidRPr="000E7E80">
              <w:t>0.209</w:t>
            </w:r>
          </w:p>
        </w:tc>
        <w:tc>
          <w:tcPr>
            <w:tcW w:w="1087" w:type="dxa"/>
            <w:tcBorders>
              <w:top w:val="nil"/>
              <w:left w:val="single" w:sz="8" w:space="0" w:color="auto"/>
              <w:bottom w:val="single" w:sz="8" w:space="0" w:color="auto"/>
              <w:right w:val="single" w:sz="8" w:space="0" w:color="auto"/>
            </w:tcBorders>
            <w:shd w:val="clear" w:color="auto" w:fill="auto"/>
            <w:vAlign w:val="bottom"/>
            <w:hideMark/>
          </w:tcPr>
          <w:p w:rsidR="00EB5905" w:rsidRPr="000E7E80" w:rsidRDefault="00EB5905" w:rsidP="00857D0B">
            <w:pPr>
              <w:jc w:val="center"/>
            </w:pPr>
            <w:r w:rsidRPr="000E7E80">
              <w:t>0.044</w:t>
            </w:r>
          </w:p>
        </w:tc>
      </w:tr>
      <w:tr w:rsidR="00EB5905" w:rsidRPr="000E7E80" w:rsidTr="00305A56">
        <w:trPr>
          <w:trHeight w:val="297"/>
          <w:jc w:val="center"/>
        </w:trPr>
        <w:tc>
          <w:tcPr>
            <w:tcW w:w="2110" w:type="dxa"/>
            <w:tcBorders>
              <w:top w:val="nil"/>
              <w:left w:val="single" w:sz="8" w:space="0" w:color="auto"/>
              <w:bottom w:val="single" w:sz="8" w:space="0" w:color="auto"/>
              <w:right w:val="single" w:sz="8" w:space="0" w:color="auto"/>
            </w:tcBorders>
            <w:shd w:val="clear" w:color="auto" w:fill="auto"/>
            <w:noWrap/>
            <w:hideMark/>
          </w:tcPr>
          <w:p w:rsidR="00EB5905" w:rsidRPr="000E7E80" w:rsidRDefault="00EB5905" w:rsidP="00857D0B">
            <w:pPr>
              <w:pStyle w:val="Heading7"/>
              <w:spacing w:line="240" w:lineRule="auto"/>
              <w:jc w:val="left"/>
              <w:rPr>
                <w:b w:val="0"/>
                <w:i/>
                <w:sz w:val="24"/>
                <w:szCs w:val="24"/>
              </w:rPr>
            </w:pPr>
            <w:r w:rsidRPr="000E7E80">
              <w:rPr>
                <w:b w:val="0"/>
                <w:i/>
                <w:sz w:val="24"/>
                <w:szCs w:val="24"/>
              </w:rPr>
              <w:t>Place</w:t>
            </w:r>
          </w:p>
        </w:tc>
        <w:tc>
          <w:tcPr>
            <w:tcW w:w="898" w:type="dxa"/>
            <w:tcBorders>
              <w:top w:val="single" w:sz="8" w:space="0" w:color="auto"/>
              <w:left w:val="nil"/>
              <w:bottom w:val="single" w:sz="8" w:space="0" w:color="auto"/>
              <w:right w:val="single" w:sz="8" w:space="0" w:color="auto"/>
            </w:tcBorders>
          </w:tcPr>
          <w:p w:rsidR="00EB5905" w:rsidRPr="000E7E80" w:rsidRDefault="00EB5905" w:rsidP="00857D0B">
            <w:pPr>
              <w:jc w:val="center"/>
            </w:pPr>
            <w:r w:rsidRPr="000E7E80">
              <w:t>0.251</w:t>
            </w:r>
          </w:p>
        </w:tc>
        <w:tc>
          <w:tcPr>
            <w:tcW w:w="1087" w:type="dxa"/>
            <w:tcBorders>
              <w:top w:val="nil"/>
              <w:left w:val="single" w:sz="8" w:space="0" w:color="auto"/>
              <w:bottom w:val="single" w:sz="8" w:space="0" w:color="auto"/>
              <w:right w:val="single" w:sz="8" w:space="0" w:color="auto"/>
            </w:tcBorders>
            <w:shd w:val="clear" w:color="auto" w:fill="auto"/>
            <w:vAlign w:val="bottom"/>
            <w:hideMark/>
          </w:tcPr>
          <w:p w:rsidR="00EB5905" w:rsidRPr="000E7E80" w:rsidRDefault="00EB5905" w:rsidP="00857D0B">
            <w:pPr>
              <w:jc w:val="center"/>
            </w:pPr>
            <w:r w:rsidRPr="000E7E80">
              <w:t>0.063</w:t>
            </w:r>
          </w:p>
        </w:tc>
      </w:tr>
      <w:tr w:rsidR="00EB5905" w:rsidRPr="000E7E80" w:rsidTr="00305A56">
        <w:trPr>
          <w:trHeight w:val="297"/>
          <w:jc w:val="center"/>
        </w:trPr>
        <w:tc>
          <w:tcPr>
            <w:tcW w:w="2110" w:type="dxa"/>
            <w:tcBorders>
              <w:top w:val="nil"/>
              <w:left w:val="single" w:sz="8" w:space="0" w:color="auto"/>
              <w:bottom w:val="single" w:sz="8" w:space="0" w:color="auto"/>
              <w:right w:val="single" w:sz="8" w:space="0" w:color="auto"/>
            </w:tcBorders>
            <w:shd w:val="clear" w:color="auto" w:fill="auto"/>
            <w:noWrap/>
            <w:hideMark/>
          </w:tcPr>
          <w:p w:rsidR="00EB5905" w:rsidRPr="000E7E80" w:rsidRDefault="00EB5905" w:rsidP="00857D0B">
            <w:pPr>
              <w:pStyle w:val="Heading7"/>
              <w:spacing w:line="240" w:lineRule="auto"/>
              <w:jc w:val="left"/>
              <w:rPr>
                <w:b w:val="0"/>
                <w:i/>
                <w:sz w:val="24"/>
                <w:szCs w:val="24"/>
              </w:rPr>
            </w:pPr>
            <w:r w:rsidRPr="000E7E80">
              <w:rPr>
                <w:b w:val="0"/>
                <w:i/>
                <w:sz w:val="24"/>
                <w:szCs w:val="24"/>
              </w:rPr>
              <w:t>Physical Evidence</w:t>
            </w:r>
          </w:p>
        </w:tc>
        <w:tc>
          <w:tcPr>
            <w:tcW w:w="898" w:type="dxa"/>
            <w:tcBorders>
              <w:top w:val="single" w:sz="8" w:space="0" w:color="auto"/>
              <w:left w:val="nil"/>
              <w:bottom w:val="single" w:sz="8" w:space="0" w:color="auto"/>
              <w:right w:val="single" w:sz="8" w:space="0" w:color="auto"/>
            </w:tcBorders>
          </w:tcPr>
          <w:p w:rsidR="00EB5905" w:rsidRPr="000E7E80" w:rsidRDefault="00EB5905" w:rsidP="00857D0B">
            <w:pPr>
              <w:jc w:val="center"/>
            </w:pPr>
            <w:r w:rsidRPr="000E7E80">
              <w:t>0.022</w:t>
            </w:r>
          </w:p>
        </w:tc>
        <w:tc>
          <w:tcPr>
            <w:tcW w:w="1087" w:type="dxa"/>
            <w:tcBorders>
              <w:top w:val="nil"/>
              <w:left w:val="single" w:sz="8" w:space="0" w:color="auto"/>
              <w:bottom w:val="single" w:sz="8" w:space="0" w:color="auto"/>
              <w:right w:val="single" w:sz="8" w:space="0" w:color="auto"/>
            </w:tcBorders>
            <w:shd w:val="clear" w:color="auto" w:fill="auto"/>
            <w:vAlign w:val="bottom"/>
            <w:hideMark/>
          </w:tcPr>
          <w:p w:rsidR="00EB5905" w:rsidRPr="000E7E80" w:rsidRDefault="00EB5905" w:rsidP="00857D0B">
            <w:pPr>
              <w:jc w:val="center"/>
            </w:pPr>
            <w:r w:rsidRPr="000E7E80">
              <w:t>0.000</w:t>
            </w:r>
          </w:p>
        </w:tc>
      </w:tr>
      <w:tr w:rsidR="00EB5905" w:rsidRPr="000E7E80" w:rsidTr="00305A56">
        <w:trPr>
          <w:trHeight w:val="297"/>
          <w:jc w:val="center"/>
        </w:trPr>
        <w:tc>
          <w:tcPr>
            <w:tcW w:w="2110" w:type="dxa"/>
            <w:tcBorders>
              <w:top w:val="nil"/>
              <w:left w:val="single" w:sz="8" w:space="0" w:color="auto"/>
              <w:bottom w:val="single" w:sz="8" w:space="0" w:color="auto"/>
              <w:right w:val="single" w:sz="8" w:space="0" w:color="auto"/>
            </w:tcBorders>
            <w:shd w:val="clear" w:color="auto" w:fill="auto"/>
            <w:noWrap/>
            <w:hideMark/>
          </w:tcPr>
          <w:p w:rsidR="00EB5905" w:rsidRPr="000E7E80" w:rsidRDefault="00EB5905" w:rsidP="00857D0B">
            <w:pPr>
              <w:pStyle w:val="Heading7"/>
              <w:spacing w:line="240" w:lineRule="auto"/>
              <w:jc w:val="left"/>
              <w:rPr>
                <w:b w:val="0"/>
                <w:i/>
                <w:sz w:val="24"/>
                <w:szCs w:val="24"/>
              </w:rPr>
            </w:pPr>
            <w:r w:rsidRPr="000E7E80">
              <w:rPr>
                <w:b w:val="0"/>
                <w:i/>
                <w:sz w:val="24"/>
                <w:szCs w:val="24"/>
              </w:rPr>
              <w:t>Process</w:t>
            </w:r>
          </w:p>
        </w:tc>
        <w:tc>
          <w:tcPr>
            <w:tcW w:w="898" w:type="dxa"/>
            <w:tcBorders>
              <w:top w:val="single" w:sz="8" w:space="0" w:color="auto"/>
              <w:left w:val="nil"/>
              <w:bottom w:val="single" w:sz="8" w:space="0" w:color="auto"/>
              <w:right w:val="single" w:sz="8" w:space="0" w:color="auto"/>
            </w:tcBorders>
          </w:tcPr>
          <w:p w:rsidR="00EB5905" w:rsidRPr="000E7E80" w:rsidRDefault="00EB5905" w:rsidP="00857D0B">
            <w:pPr>
              <w:jc w:val="center"/>
            </w:pPr>
            <w:r w:rsidRPr="000E7E80">
              <w:t>0.080</w:t>
            </w:r>
          </w:p>
        </w:tc>
        <w:tc>
          <w:tcPr>
            <w:tcW w:w="1087" w:type="dxa"/>
            <w:tcBorders>
              <w:top w:val="nil"/>
              <w:left w:val="single" w:sz="8" w:space="0" w:color="auto"/>
              <w:bottom w:val="single" w:sz="8" w:space="0" w:color="auto"/>
              <w:right w:val="single" w:sz="8" w:space="0" w:color="auto"/>
            </w:tcBorders>
            <w:shd w:val="clear" w:color="auto" w:fill="auto"/>
            <w:vAlign w:val="bottom"/>
            <w:hideMark/>
          </w:tcPr>
          <w:p w:rsidR="00EB5905" w:rsidRPr="000E7E80" w:rsidRDefault="00EB5905" w:rsidP="00857D0B">
            <w:pPr>
              <w:jc w:val="center"/>
            </w:pPr>
            <w:r w:rsidRPr="000E7E80">
              <w:t>0.006</w:t>
            </w:r>
          </w:p>
        </w:tc>
      </w:tr>
      <w:tr w:rsidR="00EB5905" w:rsidRPr="000E7E80" w:rsidTr="00305A56">
        <w:trPr>
          <w:trHeight w:val="283"/>
          <w:jc w:val="center"/>
        </w:trPr>
        <w:tc>
          <w:tcPr>
            <w:tcW w:w="2110" w:type="dxa"/>
            <w:tcBorders>
              <w:top w:val="nil"/>
              <w:left w:val="single" w:sz="8" w:space="0" w:color="auto"/>
              <w:bottom w:val="single" w:sz="8" w:space="0" w:color="auto"/>
              <w:right w:val="single" w:sz="8" w:space="0" w:color="auto"/>
            </w:tcBorders>
            <w:shd w:val="clear" w:color="auto" w:fill="auto"/>
            <w:noWrap/>
            <w:hideMark/>
          </w:tcPr>
          <w:p w:rsidR="00EB5905" w:rsidRPr="000E7E80" w:rsidRDefault="00EB5905" w:rsidP="00857D0B">
            <w:pPr>
              <w:pStyle w:val="Heading7"/>
              <w:spacing w:line="240" w:lineRule="auto"/>
              <w:jc w:val="left"/>
              <w:rPr>
                <w:b w:val="0"/>
                <w:i/>
                <w:sz w:val="24"/>
                <w:szCs w:val="24"/>
              </w:rPr>
            </w:pPr>
            <w:r w:rsidRPr="000E7E80">
              <w:rPr>
                <w:b w:val="0"/>
                <w:i/>
                <w:sz w:val="24"/>
                <w:szCs w:val="24"/>
              </w:rPr>
              <w:t>People</w:t>
            </w:r>
          </w:p>
        </w:tc>
        <w:tc>
          <w:tcPr>
            <w:tcW w:w="898" w:type="dxa"/>
            <w:tcBorders>
              <w:top w:val="single" w:sz="8" w:space="0" w:color="auto"/>
              <w:left w:val="nil"/>
              <w:bottom w:val="single" w:sz="8" w:space="0" w:color="auto"/>
              <w:right w:val="single" w:sz="8" w:space="0" w:color="auto"/>
            </w:tcBorders>
          </w:tcPr>
          <w:p w:rsidR="00EB5905" w:rsidRPr="000E7E80" w:rsidRDefault="00EB5905" w:rsidP="00857D0B">
            <w:pPr>
              <w:jc w:val="center"/>
            </w:pPr>
            <w:r w:rsidRPr="000E7E80">
              <w:t>0.236</w:t>
            </w:r>
          </w:p>
        </w:tc>
        <w:tc>
          <w:tcPr>
            <w:tcW w:w="1087" w:type="dxa"/>
            <w:tcBorders>
              <w:top w:val="nil"/>
              <w:left w:val="single" w:sz="8" w:space="0" w:color="auto"/>
              <w:bottom w:val="single" w:sz="8" w:space="0" w:color="auto"/>
              <w:right w:val="single" w:sz="8" w:space="0" w:color="auto"/>
            </w:tcBorders>
            <w:shd w:val="clear" w:color="auto" w:fill="auto"/>
            <w:vAlign w:val="bottom"/>
            <w:hideMark/>
          </w:tcPr>
          <w:p w:rsidR="00EB5905" w:rsidRPr="000E7E80" w:rsidRDefault="00EB5905" w:rsidP="00857D0B">
            <w:pPr>
              <w:jc w:val="center"/>
            </w:pPr>
            <w:r w:rsidRPr="000E7E80">
              <w:t>0.056</w:t>
            </w:r>
          </w:p>
        </w:tc>
      </w:tr>
    </w:tbl>
    <w:p w:rsidR="00694F66" w:rsidRPr="00EE6044" w:rsidRDefault="00694F66" w:rsidP="00857D0B">
      <w:pPr>
        <w:tabs>
          <w:tab w:val="left" w:pos="851"/>
        </w:tabs>
        <w:autoSpaceDE w:val="0"/>
        <w:autoSpaceDN w:val="0"/>
        <w:adjustRightInd w:val="0"/>
        <w:jc w:val="both"/>
      </w:pPr>
      <w:r>
        <w:t xml:space="preserve"> </w:t>
      </w:r>
    </w:p>
    <w:p w:rsidR="00EB5905" w:rsidRDefault="00EB5905" w:rsidP="00857D0B">
      <w:pPr>
        <w:tabs>
          <w:tab w:val="left" w:pos="709"/>
        </w:tabs>
        <w:autoSpaceDE w:val="0"/>
        <w:autoSpaceDN w:val="0"/>
        <w:adjustRightInd w:val="0"/>
        <w:jc w:val="both"/>
      </w:pPr>
      <w:proofErr w:type="spellStart"/>
      <w:proofErr w:type="gramStart"/>
      <w:r>
        <w:t>Tabel</w:t>
      </w:r>
      <w:proofErr w:type="spellEnd"/>
      <w:r>
        <w:t xml:space="preserve"> 4.15 </w:t>
      </w:r>
      <w:proofErr w:type="spellStart"/>
      <w:r>
        <w:t>menunjukkan</w:t>
      </w:r>
      <w:proofErr w:type="spellEnd"/>
      <w:r>
        <w:t xml:space="preserve"> </w:t>
      </w:r>
      <w:proofErr w:type="spellStart"/>
      <w:r>
        <w:t>besarnya</w:t>
      </w:r>
      <w:proofErr w:type="spellEnd"/>
      <w:r>
        <w:t xml:space="preserve"> </w:t>
      </w:r>
      <w:proofErr w:type="spellStart"/>
      <w:r>
        <w:t>presentase</w:t>
      </w:r>
      <w:proofErr w:type="spellEnd"/>
      <w:r>
        <w:t xml:space="preserve"> </w:t>
      </w:r>
      <w:proofErr w:type="spellStart"/>
      <w:r>
        <w:t>pengaruh</w:t>
      </w:r>
      <w:proofErr w:type="spellEnd"/>
      <w:r>
        <w:t xml:space="preserve"> </w:t>
      </w:r>
      <w:proofErr w:type="spellStart"/>
      <w:r>
        <w:t>setiap</w:t>
      </w:r>
      <w:proofErr w:type="spellEnd"/>
      <w:r>
        <w:t xml:space="preserve"> </w:t>
      </w:r>
      <w:proofErr w:type="spellStart"/>
      <w:r>
        <w:t>variabel</w:t>
      </w:r>
      <w:proofErr w:type="spellEnd"/>
      <w:r>
        <w:t xml:space="preserve"> </w:t>
      </w:r>
      <w:proofErr w:type="spellStart"/>
      <w:r>
        <w:t>terhadap</w:t>
      </w:r>
      <w:proofErr w:type="spellEnd"/>
      <w:r>
        <w:t xml:space="preserve"> </w:t>
      </w:r>
      <w:proofErr w:type="spellStart"/>
      <w:r>
        <w:t>keputusan</w:t>
      </w:r>
      <w:proofErr w:type="spellEnd"/>
      <w:r>
        <w:t xml:space="preserve"> </w:t>
      </w:r>
      <w:proofErr w:type="spellStart"/>
      <w:r>
        <w:t>pembelian</w:t>
      </w:r>
      <w:proofErr w:type="spellEnd"/>
      <w:r>
        <w:t>.</w:t>
      </w:r>
      <w:proofErr w:type="gramEnd"/>
      <w:r>
        <w:t xml:space="preserve"> </w:t>
      </w:r>
      <w:proofErr w:type="spellStart"/>
      <w:proofErr w:type="gramStart"/>
      <w:r>
        <w:t>Presentase</w:t>
      </w:r>
      <w:proofErr w:type="spellEnd"/>
      <w:r>
        <w:t xml:space="preserve"> </w:t>
      </w:r>
      <w:proofErr w:type="spellStart"/>
      <w:r>
        <w:t>terbesar</w:t>
      </w:r>
      <w:proofErr w:type="spellEnd"/>
      <w:r>
        <w:t xml:space="preserve"> </w:t>
      </w:r>
      <w:proofErr w:type="spellStart"/>
      <w:r>
        <w:t>dimiliki</w:t>
      </w:r>
      <w:proofErr w:type="spellEnd"/>
      <w:r>
        <w:t xml:space="preserve"> </w:t>
      </w:r>
      <w:proofErr w:type="spellStart"/>
      <w:r>
        <w:t>oleh</w:t>
      </w:r>
      <w:proofErr w:type="spellEnd"/>
      <w:r w:rsidRPr="00D54B73">
        <w:rPr>
          <w:i/>
        </w:rPr>
        <w:t xml:space="preserve"> Price </w:t>
      </w:r>
      <w:proofErr w:type="spellStart"/>
      <w:r>
        <w:t>yaitu</w:t>
      </w:r>
      <w:proofErr w:type="spellEnd"/>
      <w:r>
        <w:t xml:space="preserve"> 16.7%.</w:t>
      </w:r>
      <w:proofErr w:type="gramEnd"/>
      <w:r>
        <w:t xml:space="preserve"> </w:t>
      </w:r>
      <w:proofErr w:type="spellStart"/>
      <w:r>
        <w:t>Sebelum</w:t>
      </w:r>
      <w:proofErr w:type="spellEnd"/>
      <w:r>
        <w:t xml:space="preserve"> </w:t>
      </w:r>
      <w:proofErr w:type="spellStart"/>
      <w:r>
        <w:t>memutuskan</w:t>
      </w:r>
      <w:proofErr w:type="spellEnd"/>
      <w:r>
        <w:t xml:space="preserve"> </w:t>
      </w:r>
      <w:proofErr w:type="spellStart"/>
      <w:r>
        <w:t>untuk</w:t>
      </w:r>
      <w:proofErr w:type="spellEnd"/>
      <w:r>
        <w:t xml:space="preserve"> </w:t>
      </w:r>
      <w:proofErr w:type="spellStart"/>
      <w:r>
        <w:t>membeli</w:t>
      </w:r>
      <w:proofErr w:type="spellEnd"/>
      <w:r>
        <w:t xml:space="preserve"> </w:t>
      </w:r>
      <w:proofErr w:type="spellStart"/>
      <w:r>
        <w:t>suatu</w:t>
      </w:r>
      <w:proofErr w:type="spellEnd"/>
      <w:r>
        <w:t xml:space="preserve"> </w:t>
      </w:r>
      <w:proofErr w:type="spellStart"/>
      <w:r>
        <w:t>paket</w:t>
      </w:r>
      <w:proofErr w:type="spellEnd"/>
      <w:r>
        <w:t xml:space="preserve"> </w:t>
      </w:r>
      <w:r>
        <w:rPr>
          <w:i/>
        </w:rPr>
        <w:t>tour</w:t>
      </w:r>
      <w:r>
        <w:t xml:space="preserve">, </w:t>
      </w:r>
      <w:proofErr w:type="spellStart"/>
      <w:proofErr w:type="gramStart"/>
      <w:r>
        <w:t>konsumen</w:t>
      </w:r>
      <w:proofErr w:type="spellEnd"/>
      <w:r>
        <w:rPr>
          <w:i/>
        </w:rPr>
        <w:t xml:space="preserve"> </w:t>
      </w:r>
      <w:r>
        <w:t xml:space="preserve"> </w:t>
      </w:r>
      <w:proofErr w:type="spellStart"/>
      <w:r>
        <w:t>akan</w:t>
      </w:r>
      <w:proofErr w:type="spellEnd"/>
      <w:proofErr w:type="gramEnd"/>
      <w:r>
        <w:t xml:space="preserve"> </w:t>
      </w:r>
      <w:proofErr w:type="spellStart"/>
      <w:r>
        <w:t>lebih</w:t>
      </w:r>
      <w:proofErr w:type="spellEnd"/>
      <w:r>
        <w:t xml:space="preserve"> </w:t>
      </w:r>
      <w:proofErr w:type="spellStart"/>
      <w:r>
        <w:t>dahulu</w:t>
      </w:r>
      <w:proofErr w:type="spellEnd"/>
      <w:r>
        <w:t xml:space="preserve"> </w:t>
      </w:r>
      <w:proofErr w:type="spellStart"/>
      <w:r>
        <w:t>menghitung</w:t>
      </w:r>
      <w:proofErr w:type="spellEnd"/>
      <w:r>
        <w:t xml:space="preserve"> </w:t>
      </w:r>
      <w:proofErr w:type="spellStart"/>
      <w:r>
        <w:t>alokasi</w:t>
      </w:r>
      <w:proofErr w:type="spellEnd"/>
      <w:r>
        <w:t xml:space="preserve"> </w:t>
      </w:r>
      <w:proofErr w:type="spellStart"/>
      <w:r>
        <w:t>dana</w:t>
      </w:r>
      <w:proofErr w:type="spellEnd"/>
      <w:r>
        <w:t xml:space="preserve"> yang </w:t>
      </w:r>
      <w:proofErr w:type="spellStart"/>
      <w:r>
        <w:t>dimiliki</w:t>
      </w:r>
      <w:proofErr w:type="spellEnd"/>
      <w:r>
        <w:t xml:space="preserve"> </w:t>
      </w:r>
      <w:proofErr w:type="spellStart"/>
      <w:r>
        <w:t>kemudian</w:t>
      </w:r>
      <w:proofErr w:type="spellEnd"/>
      <w:r>
        <w:t xml:space="preserve"> </w:t>
      </w:r>
      <w:proofErr w:type="spellStart"/>
      <w:r>
        <w:t>disesuaikan</w:t>
      </w:r>
      <w:proofErr w:type="spellEnd"/>
      <w:r>
        <w:t xml:space="preserve"> </w:t>
      </w:r>
      <w:proofErr w:type="spellStart"/>
      <w:r>
        <w:t>dengan</w:t>
      </w:r>
      <w:proofErr w:type="spellEnd"/>
      <w:r>
        <w:t xml:space="preserve"> </w:t>
      </w:r>
      <w:proofErr w:type="spellStart"/>
      <w:r>
        <w:t>harga</w:t>
      </w:r>
      <w:proofErr w:type="spellEnd"/>
      <w:r>
        <w:t xml:space="preserve"> </w:t>
      </w:r>
      <w:proofErr w:type="spellStart"/>
      <w:r>
        <w:t>paket</w:t>
      </w:r>
      <w:proofErr w:type="spellEnd"/>
      <w:r>
        <w:t xml:space="preserve"> </w:t>
      </w:r>
      <w:r>
        <w:rPr>
          <w:i/>
        </w:rPr>
        <w:t>tour</w:t>
      </w:r>
      <w:r>
        <w:t xml:space="preserve"> yang </w:t>
      </w:r>
      <w:proofErr w:type="spellStart"/>
      <w:r>
        <w:t>ditawarkan</w:t>
      </w:r>
      <w:proofErr w:type="spellEnd"/>
      <w:r>
        <w:t xml:space="preserve"> </w:t>
      </w:r>
      <w:proofErr w:type="spellStart"/>
      <w:r>
        <w:t>oleh</w:t>
      </w:r>
      <w:proofErr w:type="spellEnd"/>
      <w:r>
        <w:t xml:space="preserve"> </w:t>
      </w:r>
      <w:proofErr w:type="spellStart"/>
      <w:r>
        <w:t>suatu</w:t>
      </w:r>
      <w:proofErr w:type="spellEnd"/>
      <w:r>
        <w:t xml:space="preserve"> BPW.  </w:t>
      </w:r>
      <w:proofErr w:type="spellStart"/>
      <w:r>
        <w:t>Konsumen</w:t>
      </w:r>
      <w:proofErr w:type="spellEnd"/>
      <w:r>
        <w:t xml:space="preserve"> </w:t>
      </w:r>
      <w:proofErr w:type="spellStart"/>
      <w:r>
        <w:t>juga</w:t>
      </w:r>
      <w:proofErr w:type="spellEnd"/>
      <w:r>
        <w:t xml:space="preserve"> </w:t>
      </w:r>
      <w:proofErr w:type="spellStart"/>
      <w:proofErr w:type="gramStart"/>
      <w:r>
        <w:t>akan</w:t>
      </w:r>
      <w:proofErr w:type="spellEnd"/>
      <w:proofErr w:type="gramEnd"/>
      <w:r>
        <w:t xml:space="preserve"> </w:t>
      </w:r>
      <w:proofErr w:type="spellStart"/>
      <w:r>
        <w:t>mempertimbangkan</w:t>
      </w:r>
      <w:proofErr w:type="spellEnd"/>
      <w:r>
        <w:t xml:space="preserve"> </w:t>
      </w:r>
      <w:proofErr w:type="spellStart"/>
      <w:r>
        <w:t>apakah</w:t>
      </w:r>
      <w:proofErr w:type="spellEnd"/>
      <w:r>
        <w:t xml:space="preserve"> </w:t>
      </w:r>
      <w:proofErr w:type="spellStart"/>
      <w:r>
        <w:t>harga</w:t>
      </w:r>
      <w:proofErr w:type="spellEnd"/>
      <w:r>
        <w:t xml:space="preserve"> </w:t>
      </w:r>
      <w:proofErr w:type="spellStart"/>
      <w:r>
        <w:t>tersebut</w:t>
      </w:r>
      <w:proofErr w:type="spellEnd"/>
      <w:r>
        <w:t xml:space="preserve"> </w:t>
      </w:r>
      <w:proofErr w:type="spellStart"/>
      <w:r>
        <w:t>sebanding</w:t>
      </w:r>
      <w:proofErr w:type="spellEnd"/>
      <w:r>
        <w:t xml:space="preserve"> </w:t>
      </w:r>
      <w:proofErr w:type="spellStart"/>
      <w:r>
        <w:t>dengan</w:t>
      </w:r>
      <w:proofErr w:type="spellEnd"/>
      <w:r>
        <w:t xml:space="preserve"> </w:t>
      </w:r>
      <w:proofErr w:type="spellStart"/>
      <w:r>
        <w:t>produk</w:t>
      </w:r>
      <w:proofErr w:type="spellEnd"/>
      <w:r>
        <w:t xml:space="preserve"> </w:t>
      </w:r>
      <w:proofErr w:type="spellStart"/>
      <w:r>
        <w:t>maupun</w:t>
      </w:r>
      <w:proofErr w:type="spellEnd"/>
      <w:r>
        <w:t xml:space="preserve"> </w:t>
      </w:r>
      <w:proofErr w:type="spellStart"/>
      <w:r>
        <w:t>kualitas</w:t>
      </w:r>
      <w:proofErr w:type="spellEnd"/>
      <w:r>
        <w:t xml:space="preserve"> </w:t>
      </w:r>
      <w:proofErr w:type="spellStart"/>
      <w:r>
        <w:t>layanan</w:t>
      </w:r>
      <w:proofErr w:type="spellEnd"/>
      <w:r>
        <w:t xml:space="preserve"> </w:t>
      </w:r>
      <w:proofErr w:type="spellStart"/>
      <w:r>
        <w:t>dari</w:t>
      </w:r>
      <w:proofErr w:type="spellEnd"/>
      <w:r>
        <w:t xml:space="preserve"> </w:t>
      </w:r>
      <w:proofErr w:type="spellStart"/>
      <w:r>
        <w:t>paket</w:t>
      </w:r>
      <w:proofErr w:type="spellEnd"/>
      <w:r>
        <w:t xml:space="preserve"> </w:t>
      </w:r>
      <w:r>
        <w:rPr>
          <w:i/>
        </w:rPr>
        <w:t xml:space="preserve">tour </w:t>
      </w:r>
      <w:r>
        <w:t xml:space="preserve">yang </w:t>
      </w:r>
      <w:proofErr w:type="spellStart"/>
      <w:r>
        <w:t>akan</w:t>
      </w:r>
      <w:proofErr w:type="spellEnd"/>
      <w:r>
        <w:t xml:space="preserve"> </w:t>
      </w:r>
      <w:proofErr w:type="spellStart"/>
      <w:r>
        <w:t>diikuti</w:t>
      </w:r>
      <w:proofErr w:type="spellEnd"/>
      <w:r>
        <w:t>.</w:t>
      </w:r>
    </w:p>
    <w:p w:rsidR="00EB5905" w:rsidRDefault="00EB5905" w:rsidP="00857D0B">
      <w:pPr>
        <w:tabs>
          <w:tab w:val="left" w:pos="709"/>
        </w:tabs>
        <w:autoSpaceDE w:val="0"/>
        <w:autoSpaceDN w:val="0"/>
        <w:adjustRightInd w:val="0"/>
        <w:jc w:val="both"/>
      </w:pPr>
      <w:r>
        <w:tab/>
      </w:r>
      <w:proofErr w:type="spellStart"/>
      <w:proofErr w:type="gramStart"/>
      <w:r>
        <w:t>Kedua</w:t>
      </w:r>
      <w:proofErr w:type="spellEnd"/>
      <w:r>
        <w:t xml:space="preserve"> </w:t>
      </w:r>
      <w:proofErr w:type="spellStart"/>
      <w:r>
        <w:t>adalah</w:t>
      </w:r>
      <w:proofErr w:type="spellEnd"/>
      <w:r>
        <w:t xml:space="preserve"> </w:t>
      </w:r>
      <w:r>
        <w:rPr>
          <w:i/>
        </w:rPr>
        <w:t xml:space="preserve">Place, </w:t>
      </w:r>
      <w:proofErr w:type="spellStart"/>
      <w:r>
        <w:t>yaitu</w:t>
      </w:r>
      <w:proofErr w:type="spellEnd"/>
      <w:r>
        <w:rPr>
          <w:i/>
        </w:rPr>
        <w:t xml:space="preserve"> </w:t>
      </w:r>
      <w:proofErr w:type="spellStart"/>
      <w:r>
        <w:t>sebesar</w:t>
      </w:r>
      <w:proofErr w:type="spellEnd"/>
      <w:r>
        <w:t xml:space="preserve"> 6.3%.</w:t>
      </w:r>
      <w:proofErr w:type="gramEnd"/>
      <w:r>
        <w:t xml:space="preserve"> </w:t>
      </w:r>
      <w:proofErr w:type="spellStart"/>
      <w:proofErr w:type="gramStart"/>
      <w:r>
        <w:t>Konsumen</w:t>
      </w:r>
      <w:proofErr w:type="spellEnd"/>
      <w:r>
        <w:t xml:space="preserve"> Surabaya </w:t>
      </w:r>
      <w:proofErr w:type="spellStart"/>
      <w:r>
        <w:t>beranggapan</w:t>
      </w:r>
      <w:proofErr w:type="spellEnd"/>
      <w:r>
        <w:t xml:space="preserve"> </w:t>
      </w:r>
      <w:proofErr w:type="spellStart"/>
      <w:r>
        <w:t>bahwa</w:t>
      </w:r>
      <w:proofErr w:type="spellEnd"/>
      <w:r>
        <w:t xml:space="preserve"> </w:t>
      </w:r>
      <w:proofErr w:type="spellStart"/>
      <w:r>
        <w:t>lokasi</w:t>
      </w:r>
      <w:proofErr w:type="spellEnd"/>
      <w:r>
        <w:t xml:space="preserve"> yang </w:t>
      </w:r>
      <w:proofErr w:type="spellStart"/>
      <w:r>
        <w:t>mudah</w:t>
      </w:r>
      <w:proofErr w:type="spellEnd"/>
      <w:r>
        <w:t xml:space="preserve"> </w:t>
      </w:r>
      <w:proofErr w:type="spellStart"/>
      <w:r>
        <w:t>dijangkau</w:t>
      </w:r>
      <w:proofErr w:type="spellEnd"/>
      <w:r>
        <w:t xml:space="preserve"> (</w:t>
      </w:r>
      <w:proofErr w:type="spellStart"/>
      <w:r>
        <w:t>jarak</w:t>
      </w:r>
      <w:proofErr w:type="spellEnd"/>
      <w:r>
        <w:t xml:space="preserve"> BPW </w:t>
      </w:r>
      <w:proofErr w:type="spellStart"/>
      <w:r>
        <w:t>relatif</w:t>
      </w:r>
      <w:proofErr w:type="spellEnd"/>
      <w:r>
        <w:t xml:space="preserve"> </w:t>
      </w:r>
      <w:proofErr w:type="spellStart"/>
      <w:r>
        <w:t>dekat</w:t>
      </w:r>
      <w:proofErr w:type="spellEnd"/>
      <w:r>
        <w:t xml:space="preserve"> </w:t>
      </w:r>
      <w:proofErr w:type="spellStart"/>
      <w:r>
        <w:t>dengan</w:t>
      </w:r>
      <w:proofErr w:type="spellEnd"/>
      <w:r>
        <w:t xml:space="preserve"> </w:t>
      </w:r>
      <w:proofErr w:type="spellStart"/>
      <w:r>
        <w:t>tempat</w:t>
      </w:r>
      <w:proofErr w:type="spellEnd"/>
      <w:r>
        <w:t xml:space="preserve"> </w:t>
      </w:r>
      <w:proofErr w:type="spellStart"/>
      <w:r>
        <w:t>usaha</w:t>
      </w:r>
      <w:proofErr w:type="spellEnd"/>
      <w:r>
        <w:t xml:space="preserve"> </w:t>
      </w:r>
      <w:proofErr w:type="spellStart"/>
      <w:r>
        <w:t>atau</w:t>
      </w:r>
      <w:proofErr w:type="spellEnd"/>
      <w:r>
        <w:t xml:space="preserve"> </w:t>
      </w:r>
      <w:proofErr w:type="spellStart"/>
      <w:r>
        <w:t>tempat</w:t>
      </w:r>
      <w:proofErr w:type="spellEnd"/>
      <w:r>
        <w:t xml:space="preserve"> </w:t>
      </w:r>
      <w:proofErr w:type="spellStart"/>
      <w:r>
        <w:t>tinggal</w:t>
      </w:r>
      <w:proofErr w:type="spellEnd"/>
      <w:r>
        <w:t xml:space="preserve">) </w:t>
      </w:r>
      <w:proofErr w:type="spellStart"/>
      <w:r>
        <w:t>dan</w:t>
      </w:r>
      <w:proofErr w:type="spellEnd"/>
      <w:r>
        <w:t xml:space="preserve"> </w:t>
      </w:r>
      <w:proofErr w:type="spellStart"/>
      <w:r>
        <w:t>mudah</w:t>
      </w:r>
      <w:proofErr w:type="spellEnd"/>
      <w:r>
        <w:t xml:space="preserve"> </w:t>
      </w:r>
      <w:proofErr w:type="spellStart"/>
      <w:r>
        <w:t>ditemukan</w:t>
      </w:r>
      <w:proofErr w:type="spellEnd"/>
      <w:r>
        <w:t xml:space="preserve"> </w:t>
      </w:r>
      <w:proofErr w:type="spellStart"/>
      <w:r>
        <w:t>serta</w:t>
      </w:r>
      <w:proofErr w:type="spellEnd"/>
      <w:r>
        <w:t xml:space="preserve"> </w:t>
      </w:r>
      <w:proofErr w:type="spellStart"/>
      <w:r>
        <w:t>kemudahan</w:t>
      </w:r>
      <w:proofErr w:type="spellEnd"/>
      <w:r>
        <w:t xml:space="preserve"> </w:t>
      </w:r>
      <w:proofErr w:type="spellStart"/>
      <w:r>
        <w:t>dalam</w:t>
      </w:r>
      <w:proofErr w:type="spellEnd"/>
      <w:r>
        <w:t xml:space="preserve"> </w:t>
      </w:r>
      <w:proofErr w:type="spellStart"/>
      <w:r>
        <w:t>mengakses</w:t>
      </w:r>
      <w:proofErr w:type="spellEnd"/>
      <w:r>
        <w:t xml:space="preserve"> </w:t>
      </w:r>
      <w:proofErr w:type="spellStart"/>
      <w:r>
        <w:t>paket</w:t>
      </w:r>
      <w:proofErr w:type="spellEnd"/>
      <w:r>
        <w:t xml:space="preserve"> </w:t>
      </w:r>
      <w:r>
        <w:rPr>
          <w:i/>
        </w:rPr>
        <w:t>tour</w:t>
      </w:r>
      <w:r>
        <w:t xml:space="preserve"> </w:t>
      </w:r>
      <w:proofErr w:type="spellStart"/>
      <w:r>
        <w:t>merupakan</w:t>
      </w:r>
      <w:proofErr w:type="spellEnd"/>
      <w:r>
        <w:t xml:space="preserve"> </w:t>
      </w:r>
      <w:r>
        <w:rPr>
          <w:i/>
        </w:rPr>
        <w:t xml:space="preserve">point </w:t>
      </w:r>
      <w:r>
        <w:t xml:space="preserve">yang </w:t>
      </w:r>
      <w:proofErr w:type="spellStart"/>
      <w:r>
        <w:t>cukup</w:t>
      </w:r>
      <w:proofErr w:type="spellEnd"/>
      <w:r>
        <w:t xml:space="preserve"> </w:t>
      </w:r>
      <w:proofErr w:type="spellStart"/>
      <w:r>
        <w:t>penting</w:t>
      </w:r>
      <w:proofErr w:type="spellEnd"/>
      <w:r>
        <w:t>.</w:t>
      </w:r>
      <w:proofErr w:type="gramEnd"/>
      <w:r>
        <w:t xml:space="preserve"> </w:t>
      </w:r>
      <w:proofErr w:type="spellStart"/>
      <w:proofErr w:type="gramStart"/>
      <w:r>
        <w:t>Melihat</w:t>
      </w:r>
      <w:proofErr w:type="spellEnd"/>
      <w:r>
        <w:t xml:space="preserve"> </w:t>
      </w:r>
      <w:proofErr w:type="spellStart"/>
      <w:r>
        <w:t>kesibukan</w:t>
      </w:r>
      <w:proofErr w:type="spellEnd"/>
      <w:r>
        <w:t xml:space="preserve"> </w:t>
      </w:r>
      <w:proofErr w:type="spellStart"/>
      <w:r>
        <w:t>dalam</w:t>
      </w:r>
      <w:proofErr w:type="spellEnd"/>
      <w:r>
        <w:t xml:space="preserve"> </w:t>
      </w:r>
      <w:proofErr w:type="spellStart"/>
      <w:r>
        <w:t>bekerja</w:t>
      </w:r>
      <w:proofErr w:type="spellEnd"/>
      <w:r>
        <w:t xml:space="preserve">, </w:t>
      </w:r>
      <w:proofErr w:type="spellStart"/>
      <w:r>
        <w:t>konsumen</w:t>
      </w:r>
      <w:proofErr w:type="spellEnd"/>
      <w:r>
        <w:t xml:space="preserve"> </w:t>
      </w:r>
      <w:proofErr w:type="spellStart"/>
      <w:r>
        <w:t>ingin</w:t>
      </w:r>
      <w:proofErr w:type="spellEnd"/>
      <w:r>
        <w:t xml:space="preserve"> </w:t>
      </w:r>
      <w:proofErr w:type="spellStart"/>
      <w:r>
        <w:t>memperoleh</w:t>
      </w:r>
      <w:proofErr w:type="spellEnd"/>
      <w:r>
        <w:t xml:space="preserve"> </w:t>
      </w:r>
      <w:proofErr w:type="spellStart"/>
      <w:r>
        <w:t>sesuatu</w:t>
      </w:r>
      <w:proofErr w:type="spellEnd"/>
      <w:r>
        <w:t xml:space="preserve"> </w:t>
      </w:r>
      <w:proofErr w:type="spellStart"/>
      <w:r>
        <w:t>secara</w:t>
      </w:r>
      <w:proofErr w:type="spellEnd"/>
      <w:r>
        <w:t xml:space="preserve"> </w:t>
      </w:r>
      <w:proofErr w:type="spellStart"/>
      <w:r>
        <w:t>cepat</w:t>
      </w:r>
      <w:proofErr w:type="spellEnd"/>
      <w:r>
        <w:t xml:space="preserve"> </w:t>
      </w:r>
      <w:proofErr w:type="spellStart"/>
      <w:r>
        <w:t>dan</w:t>
      </w:r>
      <w:proofErr w:type="spellEnd"/>
      <w:r>
        <w:t xml:space="preserve"> </w:t>
      </w:r>
      <w:proofErr w:type="spellStart"/>
      <w:r>
        <w:t>tepat</w:t>
      </w:r>
      <w:proofErr w:type="spellEnd"/>
      <w:r>
        <w:t xml:space="preserve"> </w:t>
      </w:r>
      <w:proofErr w:type="spellStart"/>
      <w:r>
        <w:t>misalnya</w:t>
      </w:r>
      <w:proofErr w:type="spellEnd"/>
      <w:r>
        <w:t xml:space="preserve"> </w:t>
      </w:r>
      <w:proofErr w:type="spellStart"/>
      <w:r>
        <w:t>melalui</w:t>
      </w:r>
      <w:proofErr w:type="spellEnd"/>
      <w:r>
        <w:t xml:space="preserve"> media online.</w:t>
      </w:r>
      <w:proofErr w:type="gramEnd"/>
      <w:r>
        <w:t xml:space="preserve"> </w:t>
      </w:r>
    </w:p>
    <w:p w:rsidR="00EB5905" w:rsidRDefault="00EB5905" w:rsidP="00857D0B">
      <w:pPr>
        <w:tabs>
          <w:tab w:val="left" w:pos="709"/>
        </w:tabs>
        <w:autoSpaceDE w:val="0"/>
        <w:autoSpaceDN w:val="0"/>
        <w:adjustRightInd w:val="0"/>
        <w:jc w:val="both"/>
      </w:pPr>
      <w:r>
        <w:tab/>
      </w:r>
      <w:proofErr w:type="spellStart"/>
      <w:proofErr w:type="gramStart"/>
      <w:r>
        <w:t>Berikutnya</w:t>
      </w:r>
      <w:proofErr w:type="spellEnd"/>
      <w:r>
        <w:t xml:space="preserve"> </w:t>
      </w:r>
      <w:proofErr w:type="spellStart"/>
      <w:r>
        <w:t>adalah</w:t>
      </w:r>
      <w:proofErr w:type="spellEnd"/>
      <w:r>
        <w:t xml:space="preserve"> </w:t>
      </w:r>
      <w:proofErr w:type="spellStart"/>
      <w:r>
        <w:t>variabel</w:t>
      </w:r>
      <w:proofErr w:type="spellEnd"/>
      <w:r>
        <w:t xml:space="preserve"> </w:t>
      </w:r>
      <w:r>
        <w:rPr>
          <w:i/>
        </w:rPr>
        <w:t xml:space="preserve">People </w:t>
      </w:r>
      <w:proofErr w:type="spellStart"/>
      <w:r>
        <w:t>yaitu</w:t>
      </w:r>
      <w:proofErr w:type="spellEnd"/>
      <w:r>
        <w:t xml:space="preserve"> </w:t>
      </w:r>
      <w:proofErr w:type="spellStart"/>
      <w:r>
        <w:t>sebesar</w:t>
      </w:r>
      <w:proofErr w:type="spellEnd"/>
      <w:r>
        <w:t xml:space="preserve"> 5.6%.</w:t>
      </w:r>
      <w:proofErr w:type="gramEnd"/>
      <w:r>
        <w:t xml:space="preserve"> </w:t>
      </w:r>
      <w:proofErr w:type="spellStart"/>
      <w:proofErr w:type="gramStart"/>
      <w:r>
        <w:t>Sikap</w:t>
      </w:r>
      <w:proofErr w:type="spellEnd"/>
      <w:r>
        <w:t xml:space="preserve"> </w:t>
      </w:r>
      <w:r w:rsidRPr="008011C2">
        <w:rPr>
          <w:i/>
        </w:rPr>
        <w:t>Staff</w:t>
      </w:r>
      <w:r>
        <w:t xml:space="preserve"> </w:t>
      </w:r>
      <w:proofErr w:type="spellStart"/>
      <w:r>
        <w:t>perusahaan</w:t>
      </w:r>
      <w:proofErr w:type="spellEnd"/>
      <w:r>
        <w:t xml:space="preserve"> </w:t>
      </w:r>
      <w:proofErr w:type="spellStart"/>
      <w:r>
        <w:t>maupun</w:t>
      </w:r>
      <w:proofErr w:type="spellEnd"/>
      <w:r>
        <w:t xml:space="preserve"> </w:t>
      </w:r>
      <w:r w:rsidRPr="008011C2">
        <w:rPr>
          <w:i/>
        </w:rPr>
        <w:t>Tour Leader</w:t>
      </w:r>
      <w:r>
        <w:t xml:space="preserve"> </w:t>
      </w:r>
      <w:proofErr w:type="spellStart"/>
      <w:r>
        <w:t>terhadap</w:t>
      </w:r>
      <w:proofErr w:type="spellEnd"/>
      <w:r>
        <w:t xml:space="preserve"> </w:t>
      </w:r>
      <w:proofErr w:type="spellStart"/>
      <w:r>
        <w:t>konsumen</w:t>
      </w:r>
      <w:proofErr w:type="spellEnd"/>
      <w:r>
        <w:t xml:space="preserve"> </w:t>
      </w:r>
      <w:proofErr w:type="spellStart"/>
      <w:r>
        <w:t>juga</w:t>
      </w:r>
      <w:proofErr w:type="spellEnd"/>
      <w:r>
        <w:t xml:space="preserve"> </w:t>
      </w:r>
      <w:proofErr w:type="spellStart"/>
      <w:r>
        <w:t>menjadi</w:t>
      </w:r>
      <w:proofErr w:type="spellEnd"/>
      <w:r>
        <w:t xml:space="preserve"> </w:t>
      </w:r>
      <w:proofErr w:type="spellStart"/>
      <w:r>
        <w:t>pertimbangan</w:t>
      </w:r>
      <w:proofErr w:type="spellEnd"/>
      <w:r>
        <w:t xml:space="preserve"> </w:t>
      </w:r>
      <w:proofErr w:type="spellStart"/>
      <w:r>
        <w:t>dalam</w:t>
      </w:r>
      <w:proofErr w:type="spellEnd"/>
      <w:r>
        <w:t xml:space="preserve"> </w:t>
      </w:r>
      <w:proofErr w:type="spellStart"/>
      <w:r>
        <w:t>membeli</w:t>
      </w:r>
      <w:proofErr w:type="spellEnd"/>
      <w:r>
        <w:t xml:space="preserve"> </w:t>
      </w:r>
      <w:proofErr w:type="spellStart"/>
      <w:r>
        <w:t>suatu</w:t>
      </w:r>
      <w:proofErr w:type="spellEnd"/>
      <w:r>
        <w:t xml:space="preserve"> </w:t>
      </w:r>
      <w:proofErr w:type="spellStart"/>
      <w:r>
        <w:t>paket</w:t>
      </w:r>
      <w:proofErr w:type="spellEnd"/>
      <w:r>
        <w:t xml:space="preserve"> </w:t>
      </w:r>
      <w:r>
        <w:rPr>
          <w:i/>
        </w:rPr>
        <w:t>tour.</w:t>
      </w:r>
      <w:proofErr w:type="gramEnd"/>
      <w:r>
        <w:t xml:space="preserve"> </w:t>
      </w:r>
      <w:proofErr w:type="spellStart"/>
      <w:r>
        <w:t>Sikap</w:t>
      </w:r>
      <w:proofErr w:type="spellEnd"/>
      <w:r>
        <w:t xml:space="preserve"> </w:t>
      </w:r>
      <w:proofErr w:type="spellStart"/>
      <w:r>
        <w:t>ramah</w:t>
      </w:r>
      <w:proofErr w:type="spellEnd"/>
      <w:r>
        <w:t xml:space="preserve"> </w:t>
      </w:r>
      <w:proofErr w:type="spellStart"/>
      <w:r>
        <w:t>dan</w:t>
      </w:r>
      <w:proofErr w:type="spellEnd"/>
      <w:r>
        <w:t xml:space="preserve"> </w:t>
      </w:r>
      <w:proofErr w:type="spellStart"/>
      <w:r>
        <w:t>profesional</w:t>
      </w:r>
      <w:proofErr w:type="spellEnd"/>
      <w:r>
        <w:t xml:space="preserve"> yang </w:t>
      </w:r>
      <w:proofErr w:type="spellStart"/>
      <w:r>
        <w:t>ditunjukkan</w:t>
      </w:r>
      <w:proofErr w:type="spellEnd"/>
      <w:r>
        <w:t xml:space="preserve"> </w:t>
      </w:r>
      <w:proofErr w:type="spellStart"/>
      <w:r>
        <w:t>oleh</w:t>
      </w:r>
      <w:proofErr w:type="spellEnd"/>
      <w:r>
        <w:t xml:space="preserve"> </w:t>
      </w:r>
      <w:r w:rsidRPr="008011C2">
        <w:rPr>
          <w:i/>
        </w:rPr>
        <w:t>staff</w:t>
      </w:r>
      <w:r>
        <w:t xml:space="preserve"> </w:t>
      </w:r>
      <w:proofErr w:type="spellStart"/>
      <w:r>
        <w:t>perusahaan</w:t>
      </w:r>
      <w:proofErr w:type="spellEnd"/>
      <w:r>
        <w:t xml:space="preserve"> </w:t>
      </w:r>
      <w:proofErr w:type="spellStart"/>
      <w:r>
        <w:t>secara</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mencerminkan</w:t>
      </w:r>
      <w:proofErr w:type="spellEnd"/>
      <w:r>
        <w:t xml:space="preserve"> </w:t>
      </w:r>
      <w:proofErr w:type="spellStart"/>
      <w:r>
        <w:t>bagaimana</w:t>
      </w:r>
      <w:proofErr w:type="spellEnd"/>
      <w:r>
        <w:t xml:space="preserve"> </w:t>
      </w:r>
      <w:proofErr w:type="spellStart"/>
      <w:r>
        <w:t>kualitas</w:t>
      </w:r>
      <w:proofErr w:type="spellEnd"/>
      <w:r>
        <w:t xml:space="preserve"> </w:t>
      </w:r>
      <w:proofErr w:type="spellStart"/>
      <w:r>
        <w:t>layanan</w:t>
      </w:r>
      <w:proofErr w:type="spellEnd"/>
      <w:r>
        <w:t xml:space="preserve"> </w:t>
      </w:r>
      <w:proofErr w:type="spellStart"/>
      <w:r>
        <w:t>pada</w:t>
      </w:r>
      <w:proofErr w:type="spellEnd"/>
      <w:r>
        <w:t xml:space="preserve"> </w:t>
      </w:r>
      <w:proofErr w:type="spellStart"/>
      <w:r>
        <w:t>saat</w:t>
      </w:r>
      <w:proofErr w:type="spellEnd"/>
      <w:r>
        <w:t xml:space="preserve"> </w:t>
      </w:r>
      <w:r>
        <w:rPr>
          <w:i/>
        </w:rPr>
        <w:t>tour</w:t>
      </w:r>
      <w:r>
        <w:t xml:space="preserve"> </w:t>
      </w:r>
      <w:proofErr w:type="spellStart"/>
      <w:r>
        <w:t>berlangsung</w:t>
      </w:r>
      <w:proofErr w:type="spellEnd"/>
      <w:r>
        <w:t xml:space="preserve"> </w:t>
      </w:r>
      <w:proofErr w:type="spellStart"/>
      <w:proofErr w:type="gramStart"/>
      <w:r>
        <w:t>akan</w:t>
      </w:r>
      <w:proofErr w:type="spellEnd"/>
      <w:proofErr w:type="gramEnd"/>
      <w:r>
        <w:t xml:space="preserve"> </w:t>
      </w:r>
      <w:proofErr w:type="spellStart"/>
      <w:r>
        <w:t>diberikan</w:t>
      </w:r>
      <w:proofErr w:type="spellEnd"/>
      <w:r>
        <w:t xml:space="preserve"> </w:t>
      </w:r>
      <w:proofErr w:type="spellStart"/>
      <w:r>
        <w:t>oleh</w:t>
      </w:r>
      <w:proofErr w:type="spellEnd"/>
      <w:r>
        <w:t xml:space="preserve"> </w:t>
      </w:r>
      <w:proofErr w:type="spellStart"/>
      <w:r>
        <w:t>suatu</w:t>
      </w:r>
      <w:proofErr w:type="spellEnd"/>
      <w:r>
        <w:t xml:space="preserve"> BPW. Hal </w:t>
      </w:r>
      <w:proofErr w:type="spellStart"/>
      <w:r>
        <w:t>ini</w:t>
      </w:r>
      <w:proofErr w:type="spellEnd"/>
      <w:r>
        <w:t xml:space="preserve"> </w:t>
      </w:r>
      <w:proofErr w:type="spellStart"/>
      <w:proofErr w:type="gramStart"/>
      <w:r>
        <w:t>akan</w:t>
      </w:r>
      <w:proofErr w:type="spellEnd"/>
      <w:proofErr w:type="gramEnd"/>
      <w:r>
        <w:t xml:space="preserve"> </w:t>
      </w:r>
      <w:proofErr w:type="spellStart"/>
      <w:r>
        <w:t>meyakinkan</w:t>
      </w:r>
      <w:proofErr w:type="spellEnd"/>
      <w:r>
        <w:t xml:space="preserve"> </w:t>
      </w:r>
      <w:proofErr w:type="spellStart"/>
      <w:r>
        <w:t>konsumen</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keputusan</w:t>
      </w:r>
      <w:proofErr w:type="spellEnd"/>
      <w:r>
        <w:t xml:space="preserve"> </w:t>
      </w:r>
      <w:proofErr w:type="spellStart"/>
      <w:r>
        <w:t>pembelian</w:t>
      </w:r>
      <w:proofErr w:type="spellEnd"/>
      <w:r>
        <w:t>.</w:t>
      </w:r>
    </w:p>
    <w:p w:rsidR="00EB5905" w:rsidRDefault="00EB5905" w:rsidP="00857D0B">
      <w:pPr>
        <w:tabs>
          <w:tab w:val="left" w:pos="709"/>
        </w:tabs>
        <w:autoSpaceDE w:val="0"/>
        <w:autoSpaceDN w:val="0"/>
        <w:adjustRightInd w:val="0"/>
        <w:jc w:val="both"/>
      </w:pPr>
      <w:r>
        <w:lastRenderedPageBreak/>
        <w:tab/>
      </w:r>
      <w:proofErr w:type="spellStart"/>
      <w:proofErr w:type="gramStart"/>
      <w:r>
        <w:t>Selanjutnya</w:t>
      </w:r>
      <w:proofErr w:type="spellEnd"/>
      <w:r>
        <w:t xml:space="preserve"> </w:t>
      </w:r>
      <w:proofErr w:type="spellStart"/>
      <w:r>
        <w:t>adalah</w:t>
      </w:r>
      <w:proofErr w:type="spellEnd"/>
      <w:r>
        <w:t xml:space="preserve"> </w:t>
      </w:r>
      <w:proofErr w:type="spellStart"/>
      <w:r>
        <w:t>variabel</w:t>
      </w:r>
      <w:proofErr w:type="spellEnd"/>
      <w:r>
        <w:t xml:space="preserve"> </w:t>
      </w:r>
      <w:r>
        <w:rPr>
          <w:i/>
        </w:rPr>
        <w:t>Product</w:t>
      </w:r>
      <w:r>
        <w:t xml:space="preserve"> </w:t>
      </w:r>
      <w:proofErr w:type="spellStart"/>
      <w:r>
        <w:t>yaitu</w:t>
      </w:r>
      <w:proofErr w:type="spellEnd"/>
      <w:r>
        <w:t xml:space="preserve"> </w:t>
      </w:r>
      <w:proofErr w:type="spellStart"/>
      <w:r>
        <w:t>sebesar</w:t>
      </w:r>
      <w:proofErr w:type="spellEnd"/>
      <w:r>
        <w:t xml:space="preserve"> 4.8%.</w:t>
      </w:r>
      <w:proofErr w:type="gramEnd"/>
      <w:r>
        <w:t xml:space="preserve"> </w:t>
      </w:r>
      <w:proofErr w:type="spellStart"/>
      <w:r>
        <w:t>Harus</w:t>
      </w:r>
      <w:proofErr w:type="spellEnd"/>
      <w:r>
        <w:t xml:space="preserve"> </w:t>
      </w:r>
      <w:proofErr w:type="spellStart"/>
      <w:r>
        <w:t>diakui</w:t>
      </w:r>
      <w:proofErr w:type="spellEnd"/>
      <w:r>
        <w:t xml:space="preserve"> </w:t>
      </w:r>
      <w:proofErr w:type="spellStart"/>
      <w:r>
        <w:t>bahwa</w:t>
      </w:r>
      <w:proofErr w:type="spellEnd"/>
      <w:r>
        <w:t xml:space="preserve"> </w:t>
      </w:r>
      <w:proofErr w:type="spellStart"/>
      <w:r>
        <w:t>sejumlah</w:t>
      </w:r>
      <w:proofErr w:type="spellEnd"/>
      <w:r>
        <w:t xml:space="preserve"> </w:t>
      </w:r>
      <w:proofErr w:type="gramStart"/>
      <w:r>
        <w:t xml:space="preserve">BPW  </w:t>
      </w:r>
      <w:proofErr w:type="spellStart"/>
      <w:r>
        <w:t>di</w:t>
      </w:r>
      <w:proofErr w:type="spellEnd"/>
      <w:proofErr w:type="gramEnd"/>
      <w:r>
        <w:t xml:space="preserve"> Surabaya </w:t>
      </w:r>
      <w:proofErr w:type="spellStart"/>
      <w:r>
        <w:t>secara</w:t>
      </w:r>
      <w:proofErr w:type="spellEnd"/>
      <w:r>
        <w:t xml:space="preserve"> </w:t>
      </w:r>
      <w:proofErr w:type="spellStart"/>
      <w:r>
        <w:t>umum</w:t>
      </w:r>
      <w:proofErr w:type="spellEnd"/>
      <w:r>
        <w:t xml:space="preserve"> </w:t>
      </w:r>
      <w:proofErr w:type="spellStart"/>
      <w:r>
        <w:t>memiliki</w:t>
      </w:r>
      <w:proofErr w:type="spellEnd"/>
      <w:r>
        <w:t xml:space="preserve"> </w:t>
      </w:r>
      <w:proofErr w:type="spellStart"/>
      <w:r>
        <w:t>produk</w:t>
      </w:r>
      <w:proofErr w:type="spellEnd"/>
      <w:r>
        <w:t xml:space="preserve"> </w:t>
      </w:r>
      <w:r>
        <w:rPr>
          <w:i/>
        </w:rPr>
        <w:t xml:space="preserve">tour </w:t>
      </w:r>
      <w:r>
        <w:t xml:space="preserve">yang </w:t>
      </w:r>
      <w:proofErr w:type="spellStart"/>
      <w:r>
        <w:t>hampir</w:t>
      </w:r>
      <w:proofErr w:type="spellEnd"/>
      <w:r>
        <w:t xml:space="preserve"> </w:t>
      </w:r>
      <w:proofErr w:type="spellStart"/>
      <w:r>
        <w:t>sama</w:t>
      </w:r>
      <w:proofErr w:type="spellEnd"/>
      <w:r>
        <w:t xml:space="preserve"> </w:t>
      </w:r>
      <w:proofErr w:type="spellStart"/>
      <w:r>
        <w:t>dari</w:t>
      </w:r>
      <w:proofErr w:type="spellEnd"/>
      <w:r>
        <w:t xml:space="preserve"> </w:t>
      </w:r>
      <w:proofErr w:type="spellStart"/>
      <w:r>
        <w:t>segi</w:t>
      </w:r>
      <w:proofErr w:type="spellEnd"/>
      <w:r>
        <w:t xml:space="preserve"> </w:t>
      </w:r>
      <w:proofErr w:type="spellStart"/>
      <w:r>
        <w:t>destinasi</w:t>
      </w:r>
      <w:proofErr w:type="spellEnd"/>
      <w:r>
        <w:t xml:space="preserve">, </w:t>
      </w:r>
      <w:proofErr w:type="spellStart"/>
      <w:r>
        <w:t>jadwal</w:t>
      </w:r>
      <w:proofErr w:type="spellEnd"/>
      <w:r>
        <w:t xml:space="preserve"> </w:t>
      </w:r>
      <w:proofErr w:type="spellStart"/>
      <w:r>
        <w:t>acara</w:t>
      </w:r>
      <w:proofErr w:type="spellEnd"/>
      <w:r>
        <w:t xml:space="preserve"> </w:t>
      </w:r>
      <w:proofErr w:type="spellStart"/>
      <w:r>
        <w:t>maupun</w:t>
      </w:r>
      <w:proofErr w:type="spellEnd"/>
      <w:r>
        <w:t xml:space="preserve"> </w:t>
      </w:r>
      <w:proofErr w:type="spellStart"/>
      <w:r>
        <w:t>kegiatannya</w:t>
      </w:r>
      <w:proofErr w:type="spellEnd"/>
      <w:r>
        <w:t xml:space="preserve">. </w:t>
      </w:r>
      <w:proofErr w:type="gramStart"/>
      <w:r>
        <w:t xml:space="preserve">Hal </w:t>
      </w:r>
      <w:proofErr w:type="spellStart"/>
      <w:r>
        <w:t>ini</w:t>
      </w:r>
      <w:proofErr w:type="spellEnd"/>
      <w:r>
        <w:t xml:space="preserve"> </w:t>
      </w:r>
      <w:proofErr w:type="spellStart"/>
      <w:r>
        <w:t>membuat</w:t>
      </w:r>
      <w:proofErr w:type="spellEnd"/>
      <w:r>
        <w:t xml:space="preserve"> </w:t>
      </w:r>
      <w:proofErr w:type="spellStart"/>
      <w:r>
        <w:t>produk</w:t>
      </w:r>
      <w:proofErr w:type="spellEnd"/>
      <w:r>
        <w:t xml:space="preserve"> </w:t>
      </w:r>
      <w:proofErr w:type="spellStart"/>
      <w:r>
        <w:t>bukan</w:t>
      </w:r>
      <w:proofErr w:type="spellEnd"/>
      <w:r>
        <w:t xml:space="preserve"> </w:t>
      </w:r>
      <w:proofErr w:type="spellStart"/>
      <w:r>
        <w:t>menjadi</w:t>
      </w:r>
      <w:proofErr w:type="spellEnd"/>
      <w:r>
        <w:t xml:space="preserve"> </w:t>
      </w:r>
      <w:proofErr w:type="spellStart"/>
      <w:r>
        <w:t>pertimbangan</w:t>
      </w:r>
      <w:proofErr w:type="spellEnd"/>
      <w:r>
        <w:t xml:space="preserve"> </w:t>
      </w:r>
      <w:proofErr w:type="spellStart"/>
      <w:r>
        <w:t>utama</w:t>
      </w:r>
      <w:proofErr w:type="spellEnd"/>
      <w:r>
        <w:t xml:space="preserve"> </w:t>
      </w:r>
      <w:proofErr w:type="spellStart"/>
      <w:r>
        <w:t>bagi</w:t>
      </w:r>
      <w:proofErr w:type="spellEnd"/>
      <w:r>
        <w:t xml:space="preserve"> </w:t>
      </w:r>
      <w:proofErr w:type="spellStart"/>
      <w:r>
        <w:t>konsumen</w:t>
      </w:r>
      <w:proofErr w:type="spellEnd"/>
      <w:r>
        <w:t xml:space="preserve"> </w:t>
      </w:r>
      <w:proofErr w:type="spellStart"/>
      <w:r>
        <w:t>dalam</w:t>
      </w:r>
      <w:proofErr w:type="spellEnd"/>
      <w:r>
        <w:t xml:space="preserve"> </w:t>
      </w:r>
      <w:proofErr w:type="spellStart"/>
      <w:r>
        <w:t>memutuskan</w:t>
      </w:r>
      <w:proofErr w:type="spellEnd"/>
      <w:r>
        <w:t xml:space="preserve"> </w:t>
      </w:r>
      <w:proofErr w:type="spellStart"/>
      <w:r>
        <w:t>membeli</w:t>
      </w:r>
      <w:proofErr w:type="spellEnd"/>
      <w:r>
        <w:t xml:space="preserve"> </w:t>
      </w:r>
      <w:proofErr w:type="spellStart"/>
      <w:r>
        <w:t>suatu</w:t>
      </w:r>
      <w:proofErr w:type="spellEnd"/>
      <w:r>
        <w:t xml:space="preserve"> </w:t>
      </w:r>
      <w:proofErr w:type="spellStart"/>
      <w:r>
        <w:t>paket</w:t>
      </w:r>
      <w:proofErr w:type="spellEnd"/>
      <w:r>
        <w:t xml:space="preserve"> </w:t>
      </w:r>
      <w:r>
        <w:rPr>
          <w:i/>
        </w:rPr>
        <w:t>tour</w:t>
      </w:r>
      <w:r>
        <w:t>.</w:t>
      </w:r>
      <w:proofErr w:type="gramEnd"/>
      <w:r>
        <w:t xml:space="preserve"> </w:t>
      </w:r>
      <w:proofErr w:type="spellStart"/>
      <w:proofErr w:type="gramStart"/>
      <w:r>
        <w:t>Namun</w:t>
      </w:r>
      <w:proofErr w:type="spellEnd"/>
      <w:r>
        <w:t xml:space="preserve"> </w:t>
      </w:r>
      <w:proofErr w:type="spellStart"/>
      <w:r>
        <w:t>demikian</w:t>
      </w:r>
      <w:proofErr w:type="spellEnd"/>
      <w:r>
        <w:t xml:space="preserve">, </w:t>
      </w:r>
      <w:proofErr w:type="spellStart"/>
      <w:r>
        <w:t>konsumen</w:t>
      </w:r>
      <w:proofErr w:type="spellEnd"/>
      <w:r>
        <w:t xml:space="preserve"> </w:t>
      </w:r>
      <w:proofErr w:type="spellStart"/>
      <w:r>
        <w:t>tetap</w:t>
      </w:r>
      <w:proofErr w:type="spellEnd"/>
      <w:r>
        <w:t xml:space="preserve"> </w:t>
      </w:r>
      <w:proofErr w:type="spellStart"/>
      <w:r>
        <w:t>mencari</w:t>
      </w:r>
      <w:proofErr w:type="spellEnd"/>
      <w:r>
        <w:t xml:space="preserve"> </w:t>
      </w:r>
      <w:proofErr w:type="spellStart"/>
      <w:r>
        <w:t>produk</w:t>
      </w:r>
      <w:proofErr w:type="spellEnd"/>
      <w:r>
        <w:t xml:space="preserve"> yang </w:t>
      </w:r>
      <w:proofErr w:type="spellStart"/>
      <w:r>
        <w:t>lebih</w:t>
      </w:r>
      <w:proofErr w:type="spellEnd"/>
      <w:r>
        <w:t xml:space="preserve"> </w:t>
      </w:r>
      <w:proofErr w:type="spellStart"/>
      <w:r>
        <w:t>unggul</w:t>
      </w:r>
      <w:proofErr w:type="spellEnd"/>
      <w:r>
        <w:t xml:space="preserve"> </w:t>
      </w:r>
      <w:proofErr w:type="spellStart"/>
      <w:r>
        <w:t>dan</w:t>
      </w:r>
      <w:proofErr w:type="spellEnd"/>
      <w:r>
        <w:t xml:space="preserve"> </w:t>
      </w:r>
      <w:proofErr w:type="spellStart"/>
      <w:r>
        <w:t>inovatif</w:t>
      </w:r>
      <w:proofErr w:type="spellEnd"/>
      <w:r>
        <w:t>.</w:t>
      </w:r>
      <w:proofErr w:type="gramEnd"/>
      <w:r>
        <w:t xml:space="preserve"> </w:t>
      </w:r>
    </w:p>
    <w:p w:rsidR="00EB5905" w:rsidRPr="00EB5905" w:rsidRDefault="00EB5905" w:rsidP="00857D0B">
      <w:pPr>
        <w:tabs>
          <w:tab w:val="left" w:pos="709"/>
        </w:tabs>
        <w:autoSpaceDE w:val="0"/>
        <w:autoSpaceDN w:val="0"/>
        <w:adjustRightInd w:val="0"/>
        <w:jc w:val="both"/>
        <w:rPr>
          <w:lang w:val="id-ID"/>
        </w:rPr>
      </w:pPr>
      <w:r>
        <w:tab/>
      </w:r>
      <w:proofErr w:type="spellStart"/>
      <w:proofErr w:type="gramStart"/>
      <w:r>
        <w:t>Presentase</w:t>
      </w:r>
      <w:proofErr w:type="spellEnd"/>
      <w:r>
        <w:t xml:space="preserve"> </w:t>
      </w:r>
      <w:proofErr w:type="spellStart"/>
      <w:r>
        <w:t>sebesar</w:t>
      </w:r>
      <w:proofErr w:type="spellEnd"/>
      <w:r>
        <w:t xml:space="preserve"> 4.4% </w:t>
      </w:r>
      <w:proofErr w:type="spellStart"/>
      <w:r>
        <w:t>dimiliki</w:t>
      </w:r>
      <w:proofErr w:type="spellEnd"/>
      <w:r>
        <w:t xml:space="preserve"> </w:t>
      </w:r>
      <w:proofErr w:type="spellStart"/>
      <w:r>
        <w:t>oleh</w:t>
      </w:r>
      <w:proofErr w:type="spellEnd"/>
      <w:r>
        <w:t xml:space="preserve"> </w:t>
      </w:r>
      <w:proofErr w:type="spellStart"/>
      <w:r>
        <w:t>variabel</w:t>
      </w:r>
      <w:proofErr w:type="spellEnd"/>
      <w:r>
        <w:t xml:space="preserve"> </w:t>
      </w:r>
      <w:r>
        <w:rPr>
          <w:i/>
        </w:rPr>
        <w:t>Promotion.</w:t>
      </w:r>
      <w:proofErr w:type="gramEnd"/>
      <w:r>
        <w:t xml:space="preserve"> </w:t>
      </w:r>
      <w:proofErr w:type="spellStart"/>
      <w:r>
        <w:t>Bagaimana</w:t>
      </w:r>
      <w:proofErr w:type="spellEnd"/>
      <w:r>
        <w:t xml:space="preserve"> </w:t>
      </w:r>
      <w:proofErr w:type="spellStart"/>
      <w:r>
        <w:t>suatu</w:t>
      </w:r>
      <w:proofErr w:type="spellEnd"/>
      <w:r>
        <w:t xml:space="preserve"> </w:t>
      </w:r>
      <w:proofErr w:type="spellStart"/>
      <w:r>
        <w:t>paket</w:t>
      </w:r>
      <w:proofErr w:type="spellEnd"/>
      <w:r>
        <w:t xml:space="preserve"> </w:t>
      </w:r>
      <w:r>
        <w:rPr>
          <w:i/>
        </w:rPr>
        <w:t xml:space="preserve">tour </w:t>
      </w:r>
      <w:proofErr w:type="spellStart"/>
      <w:r>
        <w:t>dipromosikan</w:t>
      </w:r>
      <w:proofErr w:type="spellEnd"/>
      <w:r>
        <w:t xml:space="preserve"> </w:t>
      </w:r>
      <w:proofErr w:type="spellStart"/>
      <w:r>
        <w:t>dan</w:t>
      </w:r>
      <w:proofErr w:type="spellEnd"/>
      <w:r>
        <w:t xml:space="preserve"> </w:t>
      </w:r>
      <w:proofErr w:type="spellStart"/>
      <w:r>
        <w:t>dikemas</w:t>
      </w:r>
      <w:proofErr w:type="spellEnd"/>
      <w:r>
        <w:t xml:space="preserve"> </w:t>
      </w:r>
      <w:proofErr w:type="spellStart"/>
      <w:proofErr w:type="gramStart"/>
      <w:r>
        <w:t>akan</w:t>
      </w:r>
      <w:proofErr w:type="spellEnd"/>
      <w:proofErr w:type="gramEnd"/>
      <w:r>
        <w:t xml:space="preserve"> </w:t>
      </w:r>
      <w:proofErr w:type="spellStart"/>
      <w:r>
        <w:t>membuat</w:t>
      </w:r>
      <w:proofErr w:type="spellEnd"/>
      <w:r>
        <w:t xml:space="preserve"> </w:t>
      </w:r>
      <w:proofErr w:type="spellStart"/>
      <w:r>
        <w:t>konsumen</w:t>
      </w:r>
      <w:proofErr w:type="spellEnd"/>
      <w:r>
        <w:t xml:space="preserve"> </w:t>
      </w:r>
      <w:proofErr w:type="spellStart"/>
      <w:r>
        <w:t>tertarik</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informasi</w:t>
      </w:r>
      <w:proofErr w:type="spellEnd"/>
      <w:r>
        <w:t xml:space="preserve"> yang </w:t>
      </w:r>
      <w:proofErr w:type="spellStart"/>
      <w:r>
        <w:t>lebih</w:t>
      </w:r>
      <w:proofErr w:type="spellEnd"/>
      <w:r>
        <w:t xml:space="preserve"> </w:t>
      </w:r>
      <w:proofErr w:type="spellStart"/>
      <w:r>
        <w:t>jauh</w:t>
      </w:r>
      <w:proofErr w:type="spellEnd"/>
      <w:r>
        <w:t xml:space="preserve"> </w:t>
      </w:r>
      <w:proofErr w:type="spellStart"/>
      <w:r>
        <w:t>lagi</w:t>
      </w:r>
      <w:proofErr w:type="spellEnd"/>
      <w:r>
        <w:t xml:space="preserve"> </w:t>
      </w:r>
      <w:proofErr w:type="spellStart"/>
      <w:r>
        <w:t>mengenai</w:t>
      </w:r>
      <w:proofErr w:type="spellEnd"/>
      <w:r>
        <w:t xml:space="preserve"> </w:t>
      </w:r>
      <w:proofErr w:type="spellStart"/>
      <w:r>
        <w:t>paket</w:t>
      </w:r>
      <w:proofErr w:type="spellEnd"/>
      <w:r>
        <w:t xml:space="preserve"> </w:t>
      </w:r>
      <w:r>
        <w:rPr>
          <w:i/>
        </w:rPr>
        <w:t xml:space="preserve">tour </w:t>
      </w:r>
      <w:proofErr w:type="spellStart"/>
      <w:r>
        <w:t>tersebut</w:t>
      </w:r>
      <w:proofErr w:type="spellEnd"/>
      <w:r>
        <w:t xml:space="preserve">. </w:t>
      </w:r>
      <w:proofErr w:type="spellStart"/>
      <w:proofErr w:type="gramStart"/>
      <w:r>
        <w:t>Ditambah</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pemberian</w:t>
      </w:r>
      <w:proofErr w:type="spellEnd"/>
      <w:r>
        <w:t xml:space="preserve"> </w:t>
      </w:r>
      <w:proofErr w:type="spellStart"/>
      <w:r>
        <w:t>diskon</w:t>
      </w:r>
      <w:proofErr w:type="spellEnd"/>
      <w:r>
        <w:t xml:space="preserve"> </w:t>
      </w:r>
      <w:proofErr w:type="spellStart"/>
      <w:r>
        <w:t>serta</w:t>
      </w:r>
      <w:proofErr w:type="spellEnd"/>
      <w:r>
        <w:t xml:space="preserve"> </w:t>
      </w:r>
      <w:proofErr w:type="spellStart"/>
      <w:r>
        <w:t>banyaknya</w:t>
      </w:r>
      <w:proofErr w:type="spellEnd"/>
      <w:r>
        <w:t xml:space="preserve"> </w:t>
      </w:r>
      <w:proofErr w:type="spellStart"/>
      <w:r>
        <w:t>alternatif</w:t>
      </w:r>
      <w:proofErr w:type="spellEnd"/>
      <w:r>
        <w:t xml:space="preserve"> </w:t>
      </w:r>
      <w:proofErr w:type="spellStart"/>
      <w:r>
        <w:t>pembayaran</w:t>
      </w:r>
      <w:proofErr w:type="spellEnd"/>
      <w:r>
        <w:t xml:space="preserve"> (</w:t>
      </w:r>
      <w:r>
        <w:rPr>
          <w:i/>
        </w:rPr>
        <w:t>cash, credit, debit</w:t>
      </w:r>
      <w:r>
        <w:t>).</w:t>
      </w:r>
      <w:proofErr w:type="gramEnd"/>
    </w:p>
    <w:p w:rsidR="00EB5905" w:rsidRDefault="00EB5905" w:rsidP="00857D0B">
      <w:pPr>
        <w:tabs>
          <w:tab w:val="left" w:pos="709"/>
        </w:tabs>
        <w:autoSpaceDE w:val="0"/>
        <w:autoSpaceDN w:val="0"/>
        <w:adjustRightInd w:val="0"/>
        <w:jc w:val="both"/>
        <w:rPr>
          <w:i/>
          <w:lang w:val="id-ID"/>
        </w:rPr>
      </w:pPr>
      <w:r>
        <w:tab/>
      </w:r>
      <w:proofErr w:type="spellStart"/>
      <w:r>
        <w:t>Variabel</w:t>
      </w:r>
      <w:proofErr w:type="spellEnd"/>
      <w:r>
        <w:t xml:space="preserve"> </w:t>
      </w:r>
      <w:r w:rsidRPr="00D42071">
        <w:rPr>
          <w:i/>
        </w:rPr>
        <w:t>Process</w:t>
      </w:r>
      <w:r>
        <w:t xml:space="preserve"> </w:t>
      </w:r>
      <w:proofErr w:type="spellStart"/>
      <w:r>
        <w:t>dan</w:t>
      </w:r>
      <w:proofErr w:type="spellEnd"/>
      <w:r>
        <w:t xml:space="preserve"> </w:t>
      </w:r>
      <w:r>
        <w:rPr>
          <w:i/>
        </w:rPr>
        <w:t xml:space="preserve">Physical Evidence </w:t>
      </w:r>
      <w:proofErr w:type="spellStart"/>
      <w:r>
        <w:t>memberikan</w:t>
      </w:r>
      <w:proofErr w:type="spellEnd"/>
      <w:r>
        <w:t xml:space="preserve"> </w:t>
      </w:r>
      <w:proofErr w:type="spellStart"/>
      <w:r>
        <w:t>pengaruh</w:t>
      </w:r>
      <w:proofErr w:type="spellEnd"/>
      <w:r>
        <w:t xml:space="preserve"> </w:t>
      </w:r>
      <w:proofErr w:type="spellStart"/>
      <w:r>
        <w:t>sebesar</w:t>
      </w:r>
      <w:proofErr w:type="spellEnd"/>
      <w:r>
        <w:t xml:space="preserve"> 0.6%  </w:t>
      </w:r>
      <w:proofErr w:type="spellStart"/>
      <w:r>
        <w:t>dan</w:t>
      </w:r>
      <w:proofErr w:type="spellEnd"/>
      <w:r>
        <w:t xml:space="preserve"> 0% </w:t>
      </w:r>
      <w:proofErr w:type="spellStart"/>
      <w:r>
        <w:t>dapat</w:t>
      </w:r>
      <w:proofErr w:type="spellEnd"/>
      <w:r>
        <w:t xml:space="preserve"> </w:t>
      </w:r>
      <w:proofErr w:type="spellStart"/>
      <w:r>
        <w:t>dikatakan</w:t>
      </w:r>
      <w:proofErr w:type="spellEnd"/>
      <w:r>
        <w:t xml:space="preserve"> </w:t>
      </w:r>
      <w:proofErr w:type="spellStart"/>
      <w:r>
        <w:t>bahwa</w:t>
      </w:r>
      <w:proofErr w:type="spellEnd"/>
      <w:r>
        <w:t xml:space="preserve"> </w:t>
      </w:r>
      <w:proofErr w:type="spellStart"/>
      <w:r>
        <w:t>pengaruh</w:t>
      </w:r>
      <w:proofErr w:type="spellEnd"/>
      <w:r>
        <w:t xml:space="preserve"> yang </w:t>
      </w:r>
      <w:proofErr w:type="spellStart"/>
      <w:r>
        <w:t>diberikan</w:t>
      </w:r>
      <w:proofErr w:type="spellEnd"/>
      <w:r>
        <w:t xml:space="preserve"> </w:t>
      </w:r>
      <w:proofErr w:type="spellStart"/>
      <w:r>
        <w:t>sangatlah</w:t>
      </w:r>
      <w:proofErr w:type="spellEnd"/>
      <w:r>
        <w:t xml:space="preserve"> </w:t>
      </w:r>
      <w:proofErr w:type="spellStart"/>
      <w:r>
        <w:t>kecil</w:t>
      </w:r>
      <w:proofErr w:type="spellEnd"/>
      <w:r>
        <w:t xml:space="preserve">  </w:t>
      </w:r>
      <w:proofErr w:type="spellStart"/>
      <w:r>
        <w:t>atau</w:t>
      </w:r>
      <w:proofErr w:type="spellEnd"/>
      <w:r>
        <w:t xml:space="preserve"> </w:t>
      </w:r>
      <w:proofErr w:type="spellStart"/>
      <w:r>
        <w:t>hampir</w:t>
      </w:r>
      <w:proofErr w:type="spellEnd"/>
      <w:r>
        <w:t xml:space="preserve"> </w:t>
      </w:r>
      <w:proofErr w:type="spellStart"/>
      <w:r>
        <w:t>tidak</w:t>
      </w:r>
      <w:proofErr w:type="spellEnd"/>
      <w:r>
        <w:t xml:space="preserve"> </w:t>
      </w:r>
      <w:proofErr w:type="spellStart"/>
      <w:r>
        <w:t>berpengaruh</w:t>
      </w:r>
      <w:proofErr w:type="spellEnd"/>
      <w:r>
        <w:t xml:space="preserve"> </w:t>
      </w:r>
      <w:proofErr w:type="spellStart"/>
      <w:r>
        <w:t>sama</w:t>
      </w:r>
      <w:proofErr w:type="spellEnd"/>
      <w:r>
        <w:t xml:space="preserve"> </w:t>
      </w:r>
      <w:proofErr w:type="spellStart"/>
      <w:r>
        <w:t>sekali</w:t>
      </w:r>
      <w:proofErr w:type="spellEnd"/>
      <w:r>
        <w:t xml:space="preserve">. </w:t>
      </w:r>
      <w:proofErr w:type="spellStart"/>
      <w:r>
        <w:t>Bagaimana</w:t>
      </w:r>
      <w:proofErr w:type="spellEnd"/>
      <w:r>
        <w:t xml:space="preserve"> </w:t>
      </w:r>
      <w:proofErr w:type="spellStart"/>
      <w:r>
        <w:t>proses</w:t>
      </w:r>
      <w:proofErr w:type="spellEnd"/>
      <w:r>
        <w:t xml:space="preserve"> yang </w:t>
      </w:r>
      <w:proofErr w:type="spellStart"/>
      <w:r>
        <w:t>disampaikan</w:t>
      </w:r>
      <w:proofErr w:type="spellEnd"/>
      <w:r>
        <w:t xml:space="preserve"> </w:t>
      </w:r>
      <w:proofErr w:type="spellStart"/>
      <w:r>
        <w:t>suatu</w:t>
      </w:r>
      <w:proofErr w:type="spellEnd"/>
      <w:r>
        <w:t xml:space="preserve"> BPW </w:t>
      </w:r>
      <w:proofErr w:type="spellStart"/>
      <w:r>
        <w:t>kepada</w:t>
      </w:r>
      <w:proofErr w:type="spellEnd"/>
      <w:r>
        <w:t xml:space="preserve"> </w:t>
      </w:r>
      <w:proofErr w:type="spellStart"/>
      <w:r>
        <w:t>konsumen</w:t>
      </w:r>
      <w:proofErr w:type="spellEnd"/>
      <w:r>
        <w:t xml:space="preserve"> </w:t>
      </w:r>
      <w:proofErr w:type="spellStart"/>
      <w:r>
        <w:t>tidak</w:t>
      </w:r>
      <w:proofErr w:type="spellEnd"/>
      <w:r>
        <w:t xml:space="preserve"> </w:t>
      </w:r>
      <w:proofErr w:type="spellStart"/>
      <w:r>
        <w:t>terlalu</w:t>
      </w:r>
      <w:proofErr w:type="spellEnd"/>
      <w:r>
        <w:t xml:space="preserve"> </w:t>
      </w:r>
      <w:proofErr w:type="spellStart"/>
      <w:r>
        <w:t>menjadi</w:t>
      </w:r>
      <w:proofErr w:type="spellEnd"/>
      <w:r>
        <w:t xml:space="preserve"> </w:t>
      </w:r>
      <w:proofErr w:type="spellStart"/>
      <w:r>
        <w:t>perhatian</w:t>
      </w:r>
      <w:proofErr w:type="spellEnd"/>
      <w:r>
        <w:t xml:space="preserve"> </w:t>
      </w:r>
      <w:proofErr w:type="spellStart"/>
      <w:r>
        <w:t>bagi</w:t>
      </w:r>
      <w:proofErr w:type="spellEnd"/>
      <w:r>
        <w:t xml:space="preserve"> </w:t>
      </w:r>
      <w:proofErr w:type="spellStart"/>
      <w:r>
        <w:t>konsumen</w:t>
      </w:r>
      <w:proofErr w:type="spellEnd"/>
      <w:r>
        <w:t xml:space="preserve">. </w:t>
      </w:r>
      <w:proofErr w:type="spellStart"/>
      <w:r>
        <w:t>Sedangkan</w:t>
      </w:r>
      <w:proofErr w:type="spellEnd"/>
      <w:r>
        <w:t xml:space="preserve"> </w:t>
      </w:r>
      <w:proofErr w:type="spellStart"/>
      <w:r>
        <w:t>bagaimana</w:t>
      </w:r>
      <w:proofErr w:type="spellEnd"/>
      <w:r>
        <w:t xml:space="preserve"> </w:t>
      </w:r>
      <w:proofErr w:type="spellStart"/>
      <w:r>
        <w:t>keadaan</w:t>
      </w:r>
      <w:proofErr w:type="spellEnd"/>
      <w:r>
        <w:t xml:space="preserve"> </w:t>
      </w:r>
      <w:proofErr w:type="spellStart"/>
      <w:proofErr w:type="gramStart"/>
      <w:r>
        <w:t>kantor</w:t>
      </w:r>
      <w:proofErr w:type="spellEnd"/>
      <w:proofErr w:type="gramEnd"/>
      <w:r>
        <w:t xml:space="preserve"> </w:t>
      </w:r>
      <w:proofErr w:type="spellStart"/>
      <w:r>
        <w:t>tidak</w:t>
      </w:r>
      <w:proofErr w:type="spellEnd"/>
      <w:r>
        <w:t xml:space="preserve"> </w:t>
      </w:r>
      <w:proofErr w:type="spellStart"/>
      <w:r>
        <w:t>memberikan</w:t>
      </w:r>
      <w:proofErr w:type="spellEnd"/>
      <w:r>
        <w:t xml:space="preserve"> </w:t>
      </w:r>
      <w:proofErr w:type="spellStart"/>
      <w:r>
        <w:t>dampak</w:t>
      </w:r>
      <w:proofErr w:type="spellEnd"/>
      <w:r>
        <w:t xml:space="preserve"> </w:t>
      </w:r>
      <w:proofErr w:type="spellStart"/>
      <w:r>
        <w:t>terhadap</w:t>
      </w:r>
      <w:proofErr w:type="spellEnd"/>
      <w:r>
        <w:t xml:space="preserve"> </w:t>
      </w:r>
      <w:proofErr w:type="spellStart"/>
      <w:r>
        <w:t>keputusan</w:t>
      </w:r>
      <w:proofErr w:type="spellEnd"/>
      <w:r>
        <w:t xml:space="preserve"> </w:t>
      </w:r>
      <w:proofErr w:type="spellStart"/>
      <w:r>
        <w:t>pembelian</w:t>
      </w:r>
      <w:proofErr w:type="spellEnd"/>
      <w:r>
        <w:t xml:space="preserve">. </w:t>
      </w:r>
      <w:proofErr w:type="spellStart"/>
      <w:proofErr w:type="gramStart"/>
      <w:r>
        <w:t>Konsumen</w:t>
      </w:r>
      <w:proofErr w:type="spellEnd"/>
      <w:r>
        <w:t xml:space="preserve"> </w:t>
      </w:r>
      <w:proofErr w:type="spellStart"/>
      <w:r>
        <w:t>tidak</w:t>
      </w:r>
      <w:proofErr w:type="spellEnd"/>
      <w:r>
        <w:t xml:space="preserve"> </w:t>
      </w:r>
      <w:proofErr w:type="spellStart"/>
      <w:r>
        <w:t>mempedulikan</w:t>
      </w:r>
      <w:proofErr w:type="spellEnd"/>
      <w:r>
        <w:t xml:space="preserve"> </w:t>
      </w:r>
      <w:proofErr w:type="spellStart"/>
      <w:r>
        <w:t>apakah</w:t>
      </w:r>
      <w:proofErr w:type="spellEnd"/>
      <w:r>
        <w:t xml:space="preserve"> BPW </w:t>
      </w:r>
      <w:proofErr w:type="spellStart"/>
      <w:r>
        <w:t>tersebut</w:t>
      </w:r>
      <w:proofErr w:type="spellEnd"/>
      <w:r>
        <w:t xml:space="preserve"> </w:t>
      </w:r>
      <w:proofErr w:type="spellStart"/>
      <w:r>
        <w:t>merupakan</w:t>
      </w:r>
      <w:proofErr w:type="spellEnd"/>
      <w:r>
        <w:t xml:space="preserve"> </w:t>
      </w:r>
      <w:proofErr w:type="spellStart"/>
      <w:r>
        <w:t>bangunan</w:t>
      </w:r>
      <w:proofErr w:type="spellEnd"/>
      <w:r>
        <w:t xml:space="preserve"> </w:t>
      </w:r>
      <w:proofErr w:type="spellStart"/>
      <w:r>
        <w:t>tua</w:t>
      </w:r>
      <w:proofErr w:type="spellEnd"/>
      <w:r>
        <w:t xml:space="preserve">, </w:t>
      </w:r>
      <w:proofErr w:type="spellStart"/>
      <w:r>
        <w:t>memiliki</w:t>
      </w:r>
      <w:proofErr w:type="spellEnd"/>
      <w:r>
        <w:t xml:space="preserve"> design interior yang </w:t>
      </w:r>
      <w:proofErr w:type="spellStart"/>
      <w:r>
        <w:t>buruk</w:t>
      </w:r>
      <w:proofErr w:type="spellEnd"/>
      <w:r>
        <w:t xml:space="preserve">, </w:t>
      </w:r>
      <w:proofErr w:type="spellStart"/>
      <w:r>
        <w:t>maupun</w:t>
      </w:r>
      <w:proofErr w:type="spellEnd"/>
      <w:r>
        <w:t xml:space="preserve"> </w:t>
      </w:r>
      <w:proofErr w:type="spellStart"/>
      <w:r>
        <w:t>jenis</w:t>
      </w:r>
      <w:proofErr w:type="spellEnd"/>
      <w:r>
        <w:t xml:space="preserve"> </w:t>
      </w:r>
      <w:proofErr w:type="spellStart"/>
      <w:r>
        <w:t>teknologi</w:t>
      </w:r>
      <w:proofErr w:type="spellEnd"/>
      <w:r>
        <w:t xml:space="preserve"> yang </w:t>
      </w:r>
      <w:proofErr w:type="spellStart"/>
      <w:r>
        <w:t>digunakan</w:t>
      </w:r>
      <w:proofErr w:type="spellEnd"/>
      <w:r>
        <w:t>.</w:t>
      </w:r>
      <w:proofErr w:type="gramEnd"/>
      <w:r>
        <w:t xml:space="preserve"> </w:t>
      </w:r>
      <w:proofErr w:type="spellStart"/>
      <w:proofErr w:type="gramStart"/>
      <w:r>
        <w:t>Ini</w:t>
      </w:r>
      <w:proofErr w:type="spellEnd"/>
      <w:r>
        <w:t xml:space="preserve"> </w:t>
      </w:r>
      <w:proofErr w:type="spellStart"/>
      <w:r>
        <w:t>disebabkan</w:t>
      </w:r>
      <w:proofErr w:type="spellEnd"/>
      <w:r>
        <w:t xml:space="preserve"> </w:t>
      </w:r>
      <w:proofErr w:type="spellStart"/>
      <w:r>
        <w:t>karena</w:t>
      </w:r>
      <w:proofErr w:type="spellEnd"/>
      <w:r>
        <w:t xml:space="preserve"> </w:t>
      </w:r>
      <w:proofErr w:type="spellStart"/>
      <w:r>
        <w:t>beberapa</w:t>
      </w:r>
      <w:proofErr w:type="spellEnd"/>
      <w:r>
        <w:t xml:space="preserve"> </w:t>
      </w:r>
      <w:proofErr w:type="spellStart"/>
      <w:r>
        <w:t>hal</w:t>
      </w:r>
      <w:proofErr w:type="spellEnd"/>
      <w:r>
        <w:t xml:space="preserve"> </w:t>
      </w:r>
      <w:proofErr w:type="spellStart"/>
      <w:r>
        <w:t>diatas</w:t>
      </w:r>
      <w:proofErr w:type="spellEnd"/>
      <w:r>
        <w:t xml:space="preserve"> </w:t>
      </w:r>
      <w:proofErr w:type="spellStart"/>
      <w:r>
        <w:t>bukan</w:t>
      </w:r>
      <w:proofErr w:type="spellEnd"/>
      <w:r>
        <w:t xml:space="preserve"> </w:t>
      </w:r>
      <w:proofErr w:type="spellStart"/>
      <w:r>
        <w:t>bagian</w:t>
      </w:r>
      <w:proofErr w:type="spellEnd"/>
      <w:r>
        <w:t xml:space="preserve"> </w:t>
      </w:r>
      <w:proofErr w:type="spellStart"/>
      <w:r>
        <w:t>dari</w:t>
      </w:r>
      <w:proofErr w:type="spellEnd"/>
      <w:r>
        <w:t xml:space="preserve"> </w:t>
      </w:r>
      <w:proofErr w:type="spellStart"/>
      <w:r>
        <w:t>ekspektasi</w:t>
      </w:r>
      <w:proofErr w:type="spellEnd"/>
      <w:r>
        <w:t xml:space="preserve"> </w:t>
      </w:r>
      <w:proofErr w:type="spellStart"/>
      <w:r>
        <w:t>konsumen</w:t>
      </w:r>
      <w:proofErr w:type="spellEnd"/>
      <w:r>
        <w:t xml:space="preserve"> </w:t>
      </w:r>
      <w:proofErr w:type="spellStart"/>
      <w:r>
        <w:t>ketika</w:t>
      </w:r>
      <w:proofErr w:type="spellEnd"/>
      <w:r>
        <w:t xml:space="preserve"> </w:t>
      </w:r>
      <w:proofErr w:type="spellStart"/>
      <w:r>
        <w:t>memutuskan</w:t>
      </w:r>
      <w:proofErr w:type="spellEnd"/>
      <w:r>
        <w:t xml:space="preserve"> </w:t>
      </w:r>
      <w:proofErr w:type="spellStart"/>
      <w:r>
        <w:t>membeli</w:t>
      </w:r>
      <w:proofErr w:type="spellEnd"/>
      <w:r>
        <w:t xml:space="preserve"> </w:t>
      </w:r>
      <w:proofErr w:type="spellStart"/>
      <w:r>
        <w:t>suatu</w:t>
      </w:r>
      <w:proofErr w:type="spellEnd"/>
      <w:r>
        <w:t xml:space="preserve"> </w:t>
      </w:r>
      <w:proofErr w:type="spellStart"/>
      <w:r>
        <w:t>paket</w:t>
      </w:r>
      <w:proofErr w:type="spellEnd"/>
      <w:r>
        <w:t xml:space="preserve"> </w:t>
      </w:r>
      <w:r>
        <w:rPr>
          <w:i/>
        </w:rPr>
        <w:t>tour.</w:t>
      </w:r>
      <w:proofErr w:type="gramEnd"/>
    </w:p>
    <w:p w:rsidR="00EB5905" w:rsidRPr="000E7E80" w:rsidRDefault="00EB5905" w:rsidP="00857D0B">
      <w:pPr>
        <w:ind w:firstLine="709"/>
        <w:jc w:val="both"/>
      </w:pPr>
      <w:r>
        <w:rPr>
          <w:lang w:val="id-ID"/>
        </w:rPr>
        <w:tab/>
      </w:r>
      <w:proofErr w:type="spellStart"/>
      <w:r w:rsidRPr="000E7E80">
        <w:t>Prosedur</w:t>
      </w:r>
      <w:proofErr w:type="spellEnd"/>
      <w:r w:rsidRPr="000E7E80">
        <w:t xml:space="preserve"> </w:t>
      </w:r>
      <w:proofErr w:type="spellStart"/>
      <w:r w:rsidRPr="000E7E80">
        <w:t>uji</w:t>
      </w:r>
      <w:proofErr w:type="spellEnd"/>
      <w:r w:rsidRPr="000E7E80">
        <w:t xml:space="preserve"> </w:t>
      </w:r>
      <w:proofErr w:type="spellStart"/>
      <w:r w:rsidRPr="000E7E80">
        <w:t>normalitas</w:t>
      </w:r>
      <w:proofErr w:type="spellEnd"/>
      <w:r w:rsidRPr="000E7E80">
        <w:t xml:space="preserve"> </w:t>
      </w:r>
      <w:proofErr w:type="spellStart"/>
      <w:r w:rsidRPr="000E7E80">
        <w:t>dilakukan</w:t>
      </w:r>
      <w:proofErr w:type="spellEnd"/>
      <w:r w:rsidRPr="000E7E80">
        <w:t xml:space="preserve"> </w:t>
      </w:r>
      <w:proofErr w:type="spellStart"/>
      <w:r w:rsidRPr="000E7E80">
        <w:t>dengan</w:t>
      </w:r>
      <w:proofErr w:type="spellEnd"/>
      <w:r w:rsidRPr="000E7E80">
        <w:t xml:space="preserve"> </w:t>
      </w:r>
      <w:proofErr w:type="spellStart"/>
      <w:r w:rsidRPr="000E7E80">
        <w:t>grafik</w:t>
      </w:r>
      <w:proofErr w:type="spellEnd"/>
      <w:r w:rsidRPr="000E7E80">
        <w:t xml:space="preserve"> Normal Probability Plot </w:t>
      </w:r>
      <w:proofErr w:type="spellStart"/>
      <w:r w:rsidRPr="000E7E80">
        <w:t>dengan</w:t>
      </w:r>
      <w:proofErr w:type="spellEnd"/>
      <w:r w:rsidRPr="000E7E80">
        <w:t xml:space="preserve"> </w:t>
      </w:r>
      <w:proofErr w:type="spellStart"/>
      <w:r w:rsidRPr="000E7E80">
        <w:t>indikasi</w:t>
      </w:r>
      <w:proofErr w:type="spellEnd"/>
      <w:r w:rsidRPr="000E7E80">
        <w:t xml:space="preserve"> </w:t>
      </w:r>
      <w:proofErr w:type="spellStart"/>
      <w:r w:rsidRPr="000E7E80">
        <w:t>jika</w:t>
      </w:r>
      <w:proofErr w:type="spellEnd"/>
      <w:r w:rsidRPr="000E7E80">
        <w:t xml:space="preserve"> </w:t>
      </w:r>
      <w:proofErr w:type="spellStart"/>
      <w:r w:rsidRPr="000E7E80">
        <w:t>titik-titik</w:t>
      </w:r>
      <w:proofErr w:type="spellEnd"/>
      <w:r w:rsidRPr="000E7E80">
        <w:t xml:space="preserve"> </w:t>
      </w:r>
      <w:proofErr w:type="spellStart"/>
      <w:r w:rsidRPr="000E7E80">
        <w:t>pada</w:t>
      </w:r>
      <w:proofErr w:type="spellEnd"/>
      <w:r w:rsidRPr="000E7E80">
        <w:t xml:space="preserve"> </w:t>
      </w:r>
      <w:proofErr w:type="spellStart"/>
      <w:r w:rsidRPr="000E7E80">
        <w:t>grafik</w:t>
      </w:r>
      <w:proofErr w:type="spellEnd"/>
      <w:r w:rsidRPr="000E7E80">
        <w:t xml:space="preserve"> </w:t>
      </w:r>
      <w:proofErr w:type="spellStart"/>
      <w:r w:rsidRPr="000E7E80">
        <w:t>menyebar</w:t>
      </w:r>
      <w:proofErr w:type="spellEnd"/>
      <w:r w:rsidRPr="000E7E80">
        <w:t xml:space="preserve"> </w:t>
      </w:r>
      <w:proofErr w:type="spellStart"/>
      <w:r w:rsidRPr="000E7E80">
        <w:t>di</w:t>
      </w:r>
      <w:proofErr w:type="spellEnd"/>
      <w:r w:rsidRPr="000E7E80">
        <w:t xml:space="preserve"> </w:t>
      </w:r>
      <w:proofErr w:type="spellStart"/>
      <w:r w:rsidRPr="000E7E80">
        <w:t>sekitar</w:t>
      </w:r>
      <w:proofErr w:type="spellEnd"/>
      <w:r w:rsidRPr="000E7E80">
        <w:t xml:space="preserve"> </w:t>
      </w:r>
      <w:proofErr w:type="spellStart"/>
      <w:r w:rsidRPr="000E7E80">
        <w:t>garis</w:t>
      </w:r>
      <w:proofErr w:type="spellEnd"/>
      <w:r w:rsidRPr="000E7E80">
        <w:t xml:space="preserve"> diagonal, </w:t>
      </w:r>
      <w:proofErr w:type="spellStart"/>
      <w:r w:rsidRPr="000E7E80">
        <w:t>maka</w:t>
      </w:r>
      <w:proofErr w:type="spellEnd"/>
      <w:r w:rsidRPr="000E7E80">
        <w:t xml:space="preserve"> </w:t>
      </w:r>
      <w:proofErr w:type="spellStart"/>
      <w:r w:rsidRPr="000E7E80">
        <w:t>dapat</w:t>
      </w:r>
      <w:proofErr w:type="spellEnd"/>
      <w:r w:rsidRPr="000E7E80">
        <w:t xml:space="preserve"> </w:t>
      </w:r>
      <w:proofErr w:type="spellStart"/>
      <w:r w:rsidRPr="000E7E80">
        <w:t>disimpulkan</w:t>
      </w:r>
      <w:proofErr w:type="spellEnd"/>
      <w:r w:rsidRPr="000E7E80">
        <w:t xml:space="preserve"> </w:t>
      </w:r>
      <w:proofErr w:type="spellStart"/>
      <w:r w:rsidRPr="000E7E80">
        <w:t>bahwa</w:t>
      </w:r>
      <w:proofErr w:type="spellEnd"/>
      <w:r w:rsidRPr="000E7E80">
        <w:t xml:space="preserve"> residual model </w:t>
      </w:r>
      <w:proofErr w:type="spellStart"/>
      <w:r w:rsidRPr="000E7E80">
        <w:t>regresi</w:t>
      </w:r>
      <w:proofErr w:type="spellEnd"/>
      <w:r w:rsidRPr="000E7E80">
        <w:t xml:space="preserve"> </w:t>
      </w:r>
      <w:proofErr w:type="spellStart"/>
      <w:r w:rsidRPr="000E7E80">
        <w:t>berdistribusi</w:t>
      </w:r>
      <w:proofErr w:type="spellEnd"/>
      <w:r w:rsidRPr="000E7E80">
        <w:t xml:space="preserve"> normal. </w:t>
      </w:r>
      <w:proofErr w:type="spellStart"/>
      <w:r w:rsidRPr="000E7E80">
        <w:t>Berikut</w:t>
      </w:r>
      <w:proofErr w:type="spellEnd"/>
      <w:r w:rsidRPr="000E7E80">
        <w:t xml:space="preserve"> </w:t>
      </w:r>
      <w:proofErr w:type="spellStart"/>
      <w:r w:rsidRPr="000E7E80">
        <w:t>disajikan</w:t>
      </w:r>
      <w:proofErr w:type="spellEnd"/>
      <w:r w:rsidRPr="000E7E80">
        <w:t xml:space="preserve"> </w:t>
      </w:r>
      <w:proofErr w:type="spellStart"/>
      <w:r w:rsidRPr="000E7E80">
        <w:t>grafik</w:t>
      </w:r>
      <w:proofErr w:type="spellEnd"/>
      <w:r w:rsidRPr="000E7E80">
        <w:t xml:space="preserve"> Normal Probability Plot </w:t>
      </w:r>
      <w:proofErr w:type="spellStart"/>
      <w:r w:rsidRPr="000E7E80">
        <w:t>pada</w:t>
      </w:r>
      <w:proofErr w:type="spellEnd"/>
      <w:r w:rsidRPr="000E7E80">
        <w:t xml:space="preserve"> model </w:t>
      </w:r>
      <w:proofErr w:type="spellStart"/>
      <w:r w:rsidRPr="000E7E80">
        <w:t>regresi</w:t>
      </w:r>
      <w:proofErr w:type="spellEnd"/>
      <w:r w:rsidRPr="000E7E80">
        <w:t>:</w:t>
      </w:r>
    </w:p>
    <w:p w:rsidR="00EB5905" w:rsidRPr="000E7E80" w:rsidRDefault="00EB5905" w:rsidP="00857D0B">
      <w:pPr>
        <w:jc w:val="center"/>
      </w:pPr>
      <w:r w:rsidRPr="000E7E80">
        <w:rPr>
          <w:rFonts w:ascii="Arial" w:eastAsia="Calibri" w:hAnsi="Arial" w:cs="Arial"/>
          <w:noProof/>
          <w:lang w:eastAsia="zh-CN"/>
        </w:rPr>
        <w:lastRenderedPageBreak/>
        <w:drawing>
          <wp:inline distT="0" distB="0" distL="0" distR="0">
            <wp:extent cx="2857500" cy="1895475"/>
            <wp:effectExtent l="19050" t="0" r="0" b="0"/>
            <wp:docPr id="1" name="Picture 7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4"/>
                    <pic:cNvPicPr>
                      <a:picLocks noChangeAspect="1" noChangeArrowheads="1"/>
                    </pic:cNvPicPr>
                  </pic:nvPicPr>
                  <pic:blipFill>
                    <a:blip r:embed="rId7"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EB5905" w:rsidRPr="00B50572" w:rsidRDefault="00EB5905" w:rsidP="00857D0B">
      <w:pPr>
        <w:pStyle w:val="ListParagraph"/>
        <w:ind w:left="0"/>
        <w:contextualSpacing w:val="0"/>
        <w:jc w:val="center"/>
        <w:rPr>
          <w:b/>
          <w:bCs/>
        </w:rPr>
      </w:pPr>
      <w:proofErr w:type="spellStart"/>
      <w:r w:rsidRPr="00B50572">
        <w:rPr>
          <w:b/>
          <w:bCs/>
        </w:rPr>
        <w:t>Gambar</w:t>
      </w:r>
      <w:proofErr w:type="spellEnd"/>
      <w:r w:rsidRPr="00B50572">
        <w:rPr>
          <w:b/>
          <w:bCs/>
        </w:rPr>
        <w:t xml:space="preserve"> 4.1 Normal Probability Plot</w:t>
      </w:r>
    </w:p>
    <w:p w:rsidR="00EB5905" w:rsidRDefault="00EB5905" w:rsidP="00857D0B">
      <w:pPr>
        <w:ind w:firstLine="720"/>
        <w:jc w:val="both"/>
        <w:rPr>
          <w:bCs/>
          <w:lang w:val="id-ID"/>
        </w:rPr>
      </w:pPr>
      <w:proofErr w:type="spellStart"/>
      <w:r w:rsidRPr="000E7E80">
        <w:rPr>
          <w:bCs/>
        </w:rPr>
        <w:t>Berdasarkan</w:t>
      </w:r>
      <w:proofErr w:type="spellEnd"/>
      <w:r w:rsidRPr="000E7E80">
        <w:rPr>
          <w:bCs/>
        </w:rPr>
        <w:t xml:space="preserve"> </w:t>
      </w:r>
      <w:proofErr w:type="spellStart"/>
      <w:r w:rsidRPr="000E7E80">
        <w:rPr>
          <w:bCs/>
        </w:rPr>
        <w:t>gambar</w:t>
      </w:r>
      <w:proofErr w:type="spellEnd"/>
      <w:r w:rsidRPr="000E7E80">
        <w:rPr>
          <w:bCs/>
        </w:rPr>
        <w:t xml:space="preserve"> </w:t>
      </w:r>
      <w:proofErr w:type="spellStart"/>
      <w:r w:rsidRPr="000E7E80">
        <w:rPr>
          <w:bCs/>
        </w:rPr>
        <w:t>di</w:t>
      </w:r>
      <w:proofErr w:type="spellEnd"/>
      <w:r w:rsidRPr="000E7E80">
        <w:rPr>
          <w:bCs/>
        </w:rPr>
        <w:t xml:space="preserve"> </w:t>
      </w:r>
      <w:proofErr w:type="spellStart"/>
      <w:r w:rsidRPr="000E7E80">
        <w:rPr>
          <w:bCs/>
        </w:rPr>
        <w:t>atas</w:t>
      </w:r>
      <w:proofErr w:type="spellEnd"/>
      <w:r w:rsidRPr="000E7E80">
        <w:rPr>
          <w:bCs/>
        </w:rPr>
        <w:t xml:space="preserve"> </w:t>
      </w:r>
      <w:proofErr w:type="spellStart"/>
      <w:r w:rsidRPr="000E7E80">
        <w:rPr>
          <w:bCs/>
        </w:rPr>
        <w:t>dapat</w:t>
      </w:r>
      <w:proofErr w:type="spellEnd"/>
      <w:r w:rsidRPr="000E7E80">
        <w:rPr>
          <w:bCs/>
        </w:rPr>
        <w:t xml:space="preserve"> </w:t>
      </w:r>
      <w:proofErr w:type="spellStart"/>
      <w:r w:rsidRPr="000E7E80">
        <w:rPr>
          <w:bCs/>
        </w:rPr>
        <w:t>diketahui</w:t>
      </w:r>
      <w:proofErr w:type="spellEnd"/>
      <w:r w:rsidRPr="000E7E80">
        <w:rPr>
          <w:bCs/>
        </w:rPr>
        <w:t xml:space="preserve"> </w:t>
      </w:r>
      <w:proofErr w:type="spellStart"/>
      <w:r w:rsidRPr="000E7E80">
        <w:rPr>
          <w:bCs/>
        </w:rPr>
        <w:t>bahwa</w:t>
      </w:r>
      <w:proofErr w:type="spellEnd"/>
      <w:r w:rsidRPr="000E7E80">
        <w:rPr>
          <w:bCs/>
        </w:rPr>
        <w:t xml:space="preserve"> </w:t>
      </w:r>
      <w:proofErr w:type="spellStart"/>
      <w:r w:rsidRPr="000E7E80">
        <w:rPr>
          <w:bCs/>
        </w:rPr>
        <w:t>titik-titik</w:t>
      </w:r>
      <w:proofErr w:type="spellEnd"/>
      <w:r w:rsidRPr="000E7E80">
        <w:rPr>
          <w:bCs/>
        </w:rPr>
        <w:t xml:space="preserve"> </w:t>
      </w:r>
      <w:proofErr w:type="spellStart"/>
      <w:r w:rsidRPr="000E7E80">
        <w:rPr>
          <w:bCs/>
        </w:rPr>
        <w:t>pada</w:t>
      </w:r>
      <w:proofErr w:type="spellEnd"/>
      <w:r w:rsidRPr="000E7E80">
        <w:rPr>
          <w:bCs/>
        </w:rPr>
        <w:t xml:space="preserve"> </w:t>
      </w:r>
      <w:proofErr w:type="spellStart"/>
      <w:r w:rsidRPr="000E7E80">
        <w:rPr>
          <w:bCs/>
        </w:rPr>
        <w:t>grafik</w:t>
      </w:r>
      <w:proofErr w:type="spellEnd"/>
      <w:r w:rsidRPr="000E7E80">
        <w:rPr>
          <w:bCs/>
        </w:rPr>
        <w:t xml:space="preserve"> </w:t>
      </w:r>
      <w:proofErr w:type="spellStart"/>
      <w:r w:rsidRPr="000E7E80">
        <w:rPr>
          <w:bCs/>
        </w:rPr>
        <w:t>menyebar</w:t>
      </w:r>
      <w:proofErr w:type="spellEnd"/>
      <w:r w:rsidRPr="000E7E80">
        <w:rPr>
          <w:bCs/>
        </w:rPr>
        <w:t xml:space="preserve"> </w:t>
      </w:r>
      <w:proofErr w:type="spellStart"/>
      <w:r w:rsidRPr="000E7E80">
        <w:rPr>
          <w:bCs/>
        </w:rPr>
        <w:t>di</w:t>
      </w:r>
      <w:proofErr w:type="spellEnd"/>
      <w:r w:rsidRPr="000E7E80">
        <w:rPr>
          <w:bCs/>
        </w:rPr>
        <w:t xml:space="preserve"> </w:t>
      </w:r>
      <w:proofErr w:type="spellStart"/>
      <w:r w:rsidRPr="000E7E80">
        <w:rPr>
          <w:bCs/>
        </w:rPr>
        <w:t>sekitar</w:t>
      </w:r>
      <w:proofErr w:type="spellEnd"/>
      <w:r w:rsidRPr="000E7E80">
        <w:rPr>
          <w:bCs/>
        </w:rPr>
        <w:t xml:space="preserve"> </w:t>
      </w:r>
      <w:proofErr w:type="spellStart"/>
      <w:r w:rsidRPr="000E7E80">
        <w:rPr>
          <w:bCs/>
        </w:rPr>
        <w:t>garis</w:t>
      </w:r>
      <w:proofErr w:type="spellEnd"/>
      <w:r w:rsidRPr="000E7E80">
        <w:rPr>
          <w:bCs/>
        </w:rPr>
        <w:t xml:space="preserve"> diagonal, </w:t>
      </w:r>
      <w:proofErr w:type="spellStart"/>
      <w:r w:rsidRPr="000E7E80">
        <w:rPr>
          <w:bCs/>
        </w:rPr>
        <w:t>sehingga</w:t>
      </w:r>
      <w:proofErr w:type="spellEnd"/>
      <w:r w:rsidRPr="000E7E80">
        <w:rPr>
          <w:bCs/>
        </w:rPr>
        <w:t xml:space="preserve"> </w:t>
      </w:r>
      <w:proofErr w:type="spellStart"/>
      <w:r w:rsidRPr="000E7E80">
        <w:rPr>
          <w:bCs/>
        </w:rPr>
        <w:t>dapat</w:t>
      </w:r>
      <w:proofErr w:type="spellEnd"/>
      <w:r w:rsidRPr="000E7E80">
        <w:rPr>
          <w:bCs/>
        </w:rPr>
        <w:t xml:space="preserve"> </w:t>
      </w:r>
      <w:proofErr w:type="spellStart"/>
      <w:r w:rsidRPr="000E7E80">
        <w:rPr>
          <w:bCs/>
        </w:rPr>
        <w:t>disimpulkan</w:t>
      </w:r>
      <w:proofErr w:type="spellEnd"/>
      <w:r w:rsidRPr="000E7E80">
        <w:rPr>
          <w:bCs/>
        </w:rPr>
        <w:t xml:space="preserve"> </w:t>
      </w:r>
      <w:proofErr w:type="spellStart"/>
      <w:r w:rsidRPr="000E7E80">
        <w:rPr>
          <w:bCs/>
        </w:rPr>
        <w:t>bahwa</w:t>
      </w:r>
      <w:proofErr w:type="spellEnd"/>
      <w:r w:rsidRPr="000E7E80">
        <w:rPr>
          <w:bCs/>
        </w:rPr>
        <w:t xml:space="preserve"> residual model </w:t>
      </w:r>
      <w:proofErr w:type="spellStart"/>
      <w:r w:rsidRPr="000E7E80">
        <w:rPr>
          <w:bCs/>
        </w:rPr>
        <w:t>regresi</w:t>
      </w:r>
      <w:proofErr w:type="spellEnd"/>
      <w:r w:rsidRPr="000E7E80">
        <w:rPr>
          <w:bCs/>
        </w:rPr>
        <w:t xml:space="preserve"> </w:t>
      </w:r>
      <w:proofErr w:type="spellStart"/>
      <w:r w:rsidRPr="000E7E80">
        <w:rPr>
          <w:bCs/>
        </w:rPr>
        <w:t>telah</w:t>
      </w:r>
      <w:proofErr w:type="spellEnd"/>
      <w:r w:rsidRPr="000E7E80">
        <w:rPr>
          <w:bCs/>
        </w:rPr>
        <w:t xml:space="preserve"> </w:t>
      </w:r>
      <w:proofErr w:type="spellStart"/>
      <w:r w:rsidRPr="000E7E80">
        <w:rPr>
          <w:bCs/>
        </w:rPr>
        <w:t>menyebar</w:t>
      </w:r>
      <w:proofErr w:type="spellEnd"/>
      <w:r w:rsidRPr="000E7E80">
        <w:rPr>
          <w:bCs/>
        </w:rPr>
        <w:t xml:space="preserve"> normal </w:t>
      </w:r>
      <w:proofErr w:type="spellStart"/>
      <w:r w:rsidRPr="000E7E80">
        <w:rPr>
          <w:bCs/>
        </w:rPr>
        <w:t>atau</w:t>
      </w:r>
      <w:proofErr w:type="spellEnd"/>
      <w:r w:rsidRPr="000E7E80">
        <w:rPr>
          <w:bCs/>
        </w:rPr>
        <w:t xml:space="preserve"> </w:t>
      </w:r>
      <w:proofErr w:type="spellStart"/>
      <w:r w:rsidRPr="000E7E80">
        <w:rPr>
          <w:bCs/>
        </w:rPr>
        <w:t>dengan</w:t>
      </w:r>
      <w:proofErr w:type="spellEnd"/>
      <w:r w:rsidRPr="000E7E80">
        <w:rPr>
          <w:bCs/>
        </w:rPr>
        <w:t xml:space="preserve"> </w:t>
      </w:r>
      <w:proofErr w:type="spellStart"/>
      <w:r w:rsidRPr="000E7E80">
        <w:rPr>
          <w:bCs/>
        </w:rPr>
        <w:t>kata</w:t>
      </w:r>
      <w:proofErr w:type="spellEnd"/>
      <w:r w:rsidRPr="000E7E80">
        <w:rPr>
          <w:bCs/>
        </w:rPr>
        <w:t xml:space="preserve"> </w:t>
      </w:r>
      <w:proofErr w:type="gramStart"/>
      <w:r w:rsidRPr="000E7E80">
        <w:rPr>
          <w:bCs/>
        </w:rPr>
        <w:t>lain</w:t>
      </w:r>
      <w:proofErr w:type="gramEnd"/>
      <w:r w:rsidRPr="000E7E80">
        <w:rPr>
          <w:bCs/>
        </w:rPr>
        <w:t xml:space="preserve"> </w:t>
      </w:r>
      <w:proofErr w:type="spellStart"/>
      <w:r w:rsidRPr="000E7E80">
        <w:rPr>
          <w:bCs/>
        </w:rPr>
        <w:t>asumsi</w:t>
      </w:r>
      <w:proofErr w:type="spellEnd"/>
      <w:r w:rsidRPr="000E7E80">
        <w:rPr>
          <w:bCs/>
        </w:rPr>
        <w:t xml:space="preserve"> </w:t>
      </w:r>
      <w:proofErr w:type="spellStart"/>
      <w:r w:rsidRPr="000E7E80">
        <w:rPr>
          <w:bCs/>
        </w:rPr>
        <w:t>normalitas</w:t>
      </w:r>
      <w:proofErr w:type="spellEnd"/>
      <w:r w:rsidRPr="000E7E80">
        <w:rPr>
          <w:bCs/>
        </w:rPr>
        <w:t xml:space="preserve"> </w:t>
      </w:r>
      <w:proofErr w:type="spellStart"/>
      <w:r w:rsidRPr="000E7E80">
        <w:rPr>
          <w:bCs/>
        </w:rPr>
        <w:t>telah</w:t>
      </w:r>
      <w:proofErr w:type="spellEnd"/>
      <w:r w:rsidRPr="000E7E80">
        <w:rPr>
          <w:bCs/>
        </w:rPr>
        <w:t xml:space="preserve"> </w:t>
      </w:r>
      <w:proofErr w:type="spellStart"/>
      <w:r w:rsidRPr="000E7E80">
        <w:rPr>
          <w:bCs/>
        </w:rPr>
        <w:t>terpenuhi</w:t>
      </w:r>
      <w:proofErr w:type="spellEnd"/>
      <w:r w:rsidRPr="000E7E80">
        <w:rPr>
          <w:bCs/>
        </w:rPr>
        <w:t>.</w:t>
      </w:r>
    </w:p>
    <w:p w:rsidR="00EB5905" w:rsidRDefault="00EB5905" w:rsidP="00857D0B">
      <w:pPr>
        <w:jc w:val="both"/>
        <w:rPr>
          <w:bCs/>
          <w:lang w:val="id-ID"/>
        </w:rPr>
      </w:pPr>
    </w:p>
    <w:p w:rsidR="00EB5905" w:rsidRPr="00EB5905" w:rsidRDefault="00EB5905" w:rsidP="00857D0B">
      <w:pPr>
        <w:pStyle w:val="BodyTextIndent"/>
        <w:spacing w:after="0"/>
        <w:ind w:left="0"/>
        <w:jc w:val="center"/>
        <w:rPr>
          <w:b/>
        </w:rPr>
      </w:pPr>
      <w:r w:rsidRPr="00B50572">
        <w:rPr>
          <w:b/>
        </w:rPr>
        <w:t xml:space="preserve">Tabel </w:t>
      </w:r>
      <w:r w:rsidRPr="00B50572">
        <w:rPr>
          <w:b/>
          <w:lang w:val="en-US"/>
        </w:rPr>
        <w:t>4.</w:t>
      </w:r>
      <w:r w:rsidRPr="00B50572">
        <w:rPr>
          <w:b/>
        </w:rPr>
        <w:t>13</w:t>
      </w:r>
      <w:r>
        <w:rPr>
          <w:b/>
          <w:lang w:val="en-US"/>
        </w:rPr>
        <w:t xml:space="preserve"> </w:t>
      </w:r>
      <w:proofErr w:type="spellStart"/>
      <w:r>
        <w:rPr>
          <w:b/>
          <w:lang w:val="en-US"/>
        </w:rPr>
        <w:t>Hasil</w:t>
      </w:r>
      <w:proofErr w:type="spellEnd"/>
      <w:r>
        <w:rPr>
          <w:b/>
          <w:lang w:val="en-US"/>
        </w:rPr>
        <w:t xml:space="preserve"> </w:t>
      </w:r>
      <w:proofErr w:type="spellStart"/>
      <w:r>
        <w:rPr>
          <w:b/>
          <w:lang w:val="en-US"/>
        </w:rPr>
        <w:t>Uj</w:t>
      </w:r>
      <w:proofErr w:type="spellEnd"/>
      <w:r>
        <w:rPr>
          <w:b/>
        </w:rPr>
        <w:t xml:space="preserve">i </w:t>
      </w:r>
      <w:proofErr w:type="spellStart"/>
      <w:r w:rsidRPr="00B50572">
        <w:rPr>
          <w:b/>
          <w:lang w:val="en-US"/>
        </w:rPr>
        <w:t>Multikolinieritas</w:t>
      </w:r>
      <w:proofErr w:type="spellEnd"/>
    </w:p>
    <w:tbl>
      <w:tblPr>
        <w:tblW w:w="4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9"/>
        <w:gridCol w:w="1276"/>
        <w:gridCol w:w="851"/>
        <w:gridCol w:w="1352"/>
      </w:tblGrid>
      <w:tr w:rsidR="00EB5905" w:rsidRPr="000E7E80" w:rsidTr="00EB5905">
        <w:tc>
          <w:tcPr>
            <w:tcW w:w="1299" w:type="dxa"/>
            <w:vMerge w:val="restart"/>
            <w:vAlign w:val="center"/>
          </w:tcPr>
          <w:p w:rsidR="00EB5905" w:rsidRPr="000E7E80" w:rsidRDefault="00EB5905" w:rsidP="00857D0B">
            <w:pPr>
              <w:ind w:left="-108"/>
              <w:jc w:val="center"/>
            </w:pPr>
            <w:proofErr w:type="spellStart"/>
            <w:r w:rsidRPr="000E7E80">
              <w:t>Variabel</w:t>
            </w:r>
            <w:proofErr w:type="spellEnd"/>
          </w:p>
        </w:tc>
        <w:tc>
          <w:tcPr>
            <w:tcW w:w="2127" w:type="dxa"/>
            <w:gridSpan w:val="2"/>
            <w:vAlign w:val="center"/>
          </w:tcPr>
          <w:p w:rsidR="00EB5905" w:rsidRPr="000E7E80" w:rsidRDefault="00EB5905" w:rsidP="00857D0B">
            <w:pPr>
              <w:jc w:val="center"/>
            </w:pPr>
            <w:proofErr w:type="spellStart"/>
            <w:r w:rsidRPr="000E7E80">
              <w:t>Colinierity</w:t>
            </w:r>
            <w:proofErr w:type="spellEnd"/>
            <w:r w:rsidRPr="000E7E80">
              <w:t xml:space="preserve"> Statistics</w:t>
            </w:r>
          </w:p>
        </w:tc>
        <w:tc>
          <w:tcPr>
            <w:tcW w:w="1352" w:type="dxa"/>
            <w:vMerge w:val="restart"/>
            <w:vAlign w:val="center"/>
          </w:tcPr>
          <w:p w:rsidR="00EB5905" w:rsidRPr="000E7E80" w:rsidRDefault="00EB5905" w:rsidP="00857D0B">
            <w:pPr>
              <w:jc w:val="center"/>
            </w:pPr>
            <w:proofErr w:type="spellStart"/>
            <w:r w:rsidRPr="000E7E80">
              <w:t>Keterangan</w:t>
            </w:r>
            <w:proofErr w:type="spellEnd"/>
          </w:p>
        </w:tc>
      </w:tr>
      <w:tr w:rsidR="00EB5905" w:rsidRPr="000E7E80" w:rsidTr="00EB5905">
        <w:tc>
          <w:tcPr>
            <w:tcW w:w="1299" w:type="dxa"/>
            <w:vMerge/>
          </w:tcPr>
          <w:p w:rsidR="00EB5905" w:rsidRPr="000E7E80" w:rsidRDefault="00EB5905" w:rsidP="00857D0B">
            <w:pPr>
              <w:jc w:val="center"/>
            </w:pPr>
          </w:p>
        </w:tc>
        <w:tc>
          <w:tcPr>
            <w:tcW w:w="1276" w:type="dxa"/>
            <w:vAlign w:val="center"/>
          </w:tcPr>
          <w:p w:rsidR="00EB5905" w:rsidRPr="000E7E80" w:rsidRDefault="00EB5905" w:rsidP="00857D0B">
            <w:pPr>
              <w:jc w:val="center"/>
            </w:pPr>
            <w:r w:rsidRPr="000E7E80">
              <w:t>Tolerance</w:t>
            </w:r>
          </w:p>
        </w:tc>
        <w:tc>
          <w:tcPr>
            <w:tcW w:w="851" w:type="dxa"/>
            <w:vAlign w:val="center"/>
          </w:tcPr>
          <w:p w:rsidR="00EB5905" w:rsidRPr="000E7E80" w:rsidRDefault="00EB5905" w:rsidP="00857D0B">
            <w:pPr>
              <w:jc w:val="center"/>
            </w:pPr>
            <w:r w:rsidRPr="000E7E80">
              <w:t>VIF</w:t>
            </w:r>
          </w:p>
        </w:tc>
        <w:tc>
          <w:tcPr>
            <w:tcW w:w="1352" w:type="dxa"/>
            <w:vMerge/>
          </w:tcPr>
          <w:p w:rsidR="00EB5905" w:rsidRPr="000E7E80" w:rsidRDefault="00EB5905" w:rsidP="00857D0B">
            <w:pPr>
              <w:jc w:val="center"/>
            </w:pPr>
          </w:p>
        </w:tc>
      </w:tr>
      <w:tr w:rsidR="00EB5905" w:rsidRPr="000E7E80" w:rsidTr="00EB5905">
        <w:tc>
          <w:tcPr>
            <w:tcW w:w="1299" w:type="dxa"/>
          </w:tcPr>
          <w:p w:rsidR="00EB5905" w:rsidRPr="000E7E80" w:rsidRDefault="00EB5905" w:rsidP="00857D0B">
            <w:pPr>
              <w:pStyle w:val="Heading7"/>
              <w:spacing w:line="240" w:lineRule="auto"/>
              <w:jc w:val="left"/>
              <w:rPr>
                <w:b w:val="0"/>
                <w:i/>
                <w:sz w:val="24"/>
                <w:szCs w:val="24"/>
              </w:rPr>
            </w:pPr>
            <w:r w:rsidRPr="000E7E80">
              <w:rPr>
                <w:b w:val="0"/>
                <w:i/>
                <w:sz w:val="24"/>
                <w:szCs w:val="24"/>
              </w:rPr>
              <w:t>Product</w:t>
            </w:r>
          </w:p>
        </w:tc>
        <w:tc>
          <w:tcPr>
            <w:tcW w:w="1276" w:type="dxa"/>
          </w:tcPr>
          <w:p w:rsidR="00EB5905" w:rsidRPr="000E7E80" w:rsidRDefault="00EB5905" w:rsidP="00857D0B">
            <w:pPr>
              <w:jc w:val="center"/>
            </w:pPr>
            <w:r w:rsidRPr="000E7E80">
              <w:t>0.343</w:t>
            </w:r>
          </w:p>
        </w:tc>
        <w:tc>
          <w:tcPr>
            <w:tcW w:w="851" w:type="dxa"/>
          </w:tcPr>
          <w:p w:rsidR="00EB5905" w:rsidRPr="000E7E80" w:rsidRDefault="00EB5905" w:rsidP="00857D0B">
            <w:pPr>
              <w:jc w:val="center"/>
            </w:pPr>
            <w:r w:rsidRPr="000E7E80">
              <w:t>2.912</w:t>
            </w:r>
          </w:p>
        </w:tc>
        <w:tc>
          <w:tcPr>
            <w:tcW w:w="1352" w:type="dxa"/>
            <w:vAlign w:val="center"/>
          </w:tcPr>
          <w:p w:rsidR="00EB5905" w:rsidRPr="000E7E80" w:rsidRDefault="00EB5905" w:rsidP="00857D0B">
            <w:pPr>
              <w:jc w:val="center"/>
            </w:pPr>
            <w:r w:rsidRPr="000E7E80">
              <w:t xml:space="preserve">non </w:t>
            </w:r>
            <w:proofErr w:type="spellStart"/>
            <w:r w:rsidRPr="000E7E80">
              <w:t>multikolinieritas</w:t>
            </w:r>
            <w:proofErr w:type="spellEnd"/>
          </w:p>
        </w:tc>
      </w:tr>
      <w:tr w:rsidR="00EB5905" w:rsidRPr="000E7E80" w:rsidTr="00EB5905">
        <w:tc>
          <w:tcPr>
            <w:tcW w:w="1299" w:type="dxa"/>
          </w:tcPr>
          <w:p w:rsidR="00EB5905" w:rsidRPr="000E7E80" w:rsidRDefault="00EB5905" w:rsidP="00857D0B">
            <w:pPr>
              <w:pStyle w:val="Heading7"/>
              <w:spacing w:line="240" w:lineRule="auto"/>
              <w:jc w:val="left"/>
              <w:rPr>
                <w:b w:val="0"/>
                <w:i/>
                <w:sz w:val="24"/>
                <w:szCs w:val="24"/>
              </w:rPr>
            </w:pPr>
            <w:r w:rsidRPr="000E7E80">
              <w:rPr>
                <w:b w:val="0"/>
                <w:i/>
                <w:sz w:val="24"/>
                <w:szCs w:val="24"/>
              </w:rPr>
              <w:t>Price</w:t>
            </w:r>
          </w:p>
        </w:tc>
        <w:tc>
          <w:tcPr>
            <w:tcW w:w="1276" w:type="dxa"/>
          </w:tcPr>
          <w:p w:rsidR="00EB5905" w:rsidRPr="000E7E80" w:rsidRDefault="00EB5905" w:rsidP="00857D0B">
            <w:pPr>
              <w:jc w:val="center"/>
            </w:pPr>
            <w:r w:rsidRPr="000E7E80">
              <w:t>0.476</w:t>
            </w:r>
          </w:p>
        </w:tc>
        <w:tc>
          <w:tcPr>
            <w:tcW w:w="851" w:type="dxa"/>
          </w:tcPr>
          <w:p w:rsidR="00EB5905" w:rsidRPr="000E7E80" w:rsidRDefault="00EB5905" w:rsidP="00857D0B">
            <w:pPr>
              <w:jc w:val="center"/>
            </w:pPr>
            <w:r w:rsidRPr="000E7E80">
              <w:t>2.099</w:t>
            </w:r>
          </w:p>
        </w:tc>
        <w:tc>
          <w:tcPr>
            <w:tcW w:w="1352" w:type="dxa"/>
            <w:vAlign w:val="center"/>
          </w:tcPr>
          <w:p w:rsidR="00EB5905" w:rsidRPr="000E7E80" w:rsidRDefault="00EB5905" w:rsidP="00857D0B">
            <w:pPr>
              <w:jc w:val="center"/>
            </w:pPr>
            <w:r w:rsidRPr="000E7E80">
              <w:t xml:space="preserve">non </w:t>
            </w:r>
            <w:proofErr w:type="spellStart"/>
            <w:r w:rsidRPr="000E7E80">
              <w:t>multikolinieritas</w:t>
            </w:r>
            <w:proofErr w:type="spellEnd"/>
          </w:p>
        </w:tc>
      </w:tr>
      <w:tr w:rsidR="00EB5905" w:rsidRPr="000E7E80" w:rsidTr="00EB5905">
        <w:tc>
          <w:tcPr>
            <w:tcW w:w="1299" w:type="dxa"/>
          </w:tcPr>
          <w:p w:rsidR="00EB5905" w:rsidRPr="000E7E80" w:rsidRDefault="00EB5905" w:rsidP="00857D0B">
            <w:pPr>
              <w:pStyle w:val="Heading7"/>
              <w:spacing w:line="240" w:lineRule="auto"/>
              <w:jc w:val="left"/>
              <w:rPr>
                <w:b w:val="0"/>
                <w:i/>
                <w:sz w:val="24"/>
                <w:szCs w:val="24"/>
              </w:rPr>
            </w:pPr>
            <w:r w:rsidRPr="000E7E80">
              <w:rPr>
                <w:b w:val="0"/>
                <w:i/>
                <w:sz w:val="24"/>
                <w:szCs w:val="24"/>
              </w:rPr>
              <w:t>Promotion</w:t>
            </w:r>
          </w:p>
        </w:tc>
        <w:tc>
          <w:tcPr>
            <w:tcW w:w="1276" w:type="dxa"/>
          </w:tcPr>
          <w:p w:rsidR="00EB5905" w:rsidRPr="000E7E80" w:rsidRDefault="00EB5905" w:rsidP="00857D0B">
            <w:pPr>
              <w:jc w:val="center"/>
            </w:pPr>
            <w:r w:rsidRPr="000E7E80">
              <w:t>0.505</w:t>
            </w:r>
          </w:p>
        </w:tc>
        <w:tc>
          <w:tcPr>
            <w:tcW w:w="851" w:type="dxa"/>
          </w:tcPr>
          <w:p w:rsidR="00EB5905" w:rsidRPr="000E7E80" w:rsidRDefault="00EB5905" w:rsidP="00857D0B">
            <w:pPr>
              <w:jc w:val="center"/>
            </w:pPr>
            <w:r w:rsidRPr="000E7E80">
              <w:t>1.979</w:t>
            </w:r>
          </w:p>
        </w:tc>
        <w:tc>
          <w:tcPr>
            <w:tcW w:w="1352" w:type="dxa"/>
            <w:vAlign w:val="center"/>
          </w:tcPr>
          <w:p w:rsidR="00EB5905" w:rsidRPr="000E7E80" w:rsidRDefault="00EB5905" w:rsidP="00857D0B">
            <w:pPr>
              <w:jc w:val="center"/>
            </w:pPr>
            <w:r w:rsidRPr="000E7E80">
              <w:t xml:space="preserve">non </w:t>
            </w:r>
            <w:proofErr w:type="spellStart"/>
            <w:r w:rsidRPr="000E7E80">
              <w:t>multikolinieritas</w:t>
            </w:r>
            <w:proofErr w:type="spellEnd"/>
          </w:p>
        </w:tc>
      </w:tr>
      <w:tr w:rsidR="00EB5905" w:rsidRPr="000E7E80" w:rsidTr="00EB5905">
        <w:tc>
          <w:tcPr>
            <w:tcW w:w="1299" w:type="dxa"/>
          </w:tcPr>
          <w:p w:rsidR="00EB5905" w:rsidRPr="000E7E80" w:rsidRDefault="00EB5905" w:rsidP="00857D0B">
            <w:pPr>
              <w:pStyle w:val="Heading7"/>
              <w:spacing w:line="240" w:lineRule="auto"/>
              <w:jc w:val="left"/>
              <w:rPr>
                <w:b w:val="0"/>
                <w:i/>
                <w:sz w:val="24"/>
                <w:szCs w:val="24"/>
              </w:rPr>
            </w:pPr>
            <w:r w:rsidRPr="000E7E80">
              <w:rPr>
                <w:b w:val="0"/>
                <w:i/>
                <w:sz w:val="24"/>
                <w:szCs w:val="24"/>
              </w:rPr>
              <w:t>Place</w:t>
            </w:r>
          </w:p>
        </w:tc>
        <w:tc>
          <w:tcPr>
            <w:tcW w:w="1276" w:type="dxa"/>
          </w:tcPr>
          <w:p w:rsidR="00EB5905" w:rsidRPr="000E7E80" w:rsidRDefault="00EB5905" w:rsidP="00857D0B">
            <w:pPr>
              <w:jc w:val="center"/>
            </w:pPr>
            <w:r w:rsidRPr="000E7E80">
              <w:t>0.362</w:t>
            </w:r>
          </w:p>
        </w:tc>
        <w:tc>
          <w:tcPr>
            <w:tcW w:w="851" w:type="dxa"/>
          </w:tcPr>
          <w:p w:rsidR="00EB5905" w:rsidRPr="000E7E80" w:rsidRDefault="00EB5905" w:rsidP="00857D0B">
            <w:pPr>
              <w:jc w:val="center"/>
            </w:pPr>
            <w:r w:rsidRPr="000E7E80">
              <w:t>2.765</w:t>
            </w:r>
          </w:p>
        </w:tc>
        <w:tc>
          <w:tcPr>
            <w:tcW w:w="1352" w:type="dxa"/>
            <w:vAlign w:val="center"/>
          </w:tcPr>
          <w:p w:rsidR="00EB5905" w:rsidRPr="000E7E80" w:rsidRDefault="00EB5905" w:rsidP="00857D0B">
            <w:pPr>
              <w:jc w:val="center"/>
            </w:pPr>
            <w:r w:rsidRPr="000E7E80">
              <w:t xml:space="preserve">non </w:t>
            </w:r>
            <w:proofErr w:type="spellStart"/>
            <w:r w:rsidRPr="000E7E80">
              <w:t>multikolinieritas</w:t>
            </w:r>
            <w:proofErr w:type="spellEnd"/>
          </w:p>
        </w:tc>
      </w:tr>
      <w:tr w:rsidR="00EB5905" w:rsidRPr="000E7E80" w:rsidTr="00EB5905">
        <w:tc>
          <w:tcPr>
            <w:tcW w:w="1299" w:type="dxa"/>
          </w:tcPr>
          <w:p w:rsidR="00EB5905" w:rsidRPr="000E7E80" w:rsidRDefault="00EB5905" w:rsidP="00857D0B">
            <w:pPr>
              <w:pStyle w:val="Heading7"/>
              <w:spacing w:line="240" w:lineRule="auto"/>
              <w:jc w:val="left"/>
              <w:rPr>
                <w:b w:val="0"/>
                <w:i/>
                <w:sz w:val="24"/>
                <w:szCs w:val="24"/>
              </w:rPr>
            </w:pPr>
            <w:r w:rsidRPr="000E7E80">
              <w:rPr>
                <w:b w:val="0"/>
                <w:i/>
                <w:sz w:val="24"/>
                <w:szCs w:val="24"/>
              </w:rPr>
              <w:t>Physical Evidence</w:t>
            </w:r>
          </w:p>
        </w:tc>
        <w:tc>
          <w:tcPr>
            <w:tcW w:w="1276" w:type="dxa"/>
          </w:tcPr>
          <w:p w:rsidR="00EB5905" w:rsidRPr="000E7E80" w:rsidRDefault="00EB5905" w:rsidP="00857D0B">
            <w:pPr>
              <w:jc w:val="center"/>
            </w:pPr>
            <w:r w:rsidRPr="000E7E80">
              <w:t>0.210</w:t>
            </w:r>
          </w:p>
        </w:tc>
        <w:tc>
          <w:tcPr>
            <w:tcW w:w="851" w:type="dxa"/>
          </w:tcPr>
          <w:p w:rsidR="00EB5905" w:rsidRPr="000E7E80" w:rsidRDefault="00EB5905" w:rsidP="00857D0B">
            <w:pPr>
              <w:jc w:val="center"/>
            </w:pPr>
            <w:r w:rsidRPr="000E7E80">
              <w:t>4.754</w:t>
            </w:r>
          </w:p>
        </w:tc>
        <w:tc>
          <w:tcPr>
            <w:tcW w:w="1352" w:type="dxa"/>
            <w:vAlign w:val="center"/>
          </w:tcPr>
          <w:p w:rsidR="00EB5905" w:rsidRPr="000E7E80" w:rsidRDefault="00EB5905" w:rsidP="00857D0B">
            <w:pPr>
              <w:jc w:val="center"/>
            </w:pPr>
            <w:r w:rsidRPr="000E7E80">
              <w:t xml:space="preserve">non </w:t>
            </w:r>
            <w:proofErr w:type="spellStart"/>
            <w:r w:rsidRPr="000E7E80">
              <w:t>multikolinieritas</w:t>
            </w:r>
            <w:proofErr w:type="spellEnd"/>
          </w:p>
        </w:tc>
      </w:tr>
      <w:tr w:rsidR="00EB5905" w:rsidRPr="000E7E80" w:rsidTr="00EB5905">
        <w:tc>
          <w:tcPr>
            <w:tcW w:w="1299" w:type="dxa"/>
          </w:tcPr>
          <w:p w:rsidR="00EB5905" w:rsidRPr="000E7E80" w:rsidRDefault="00EB5905" w:rsidP="00857D0B">
            <w:pPr>
              <w:pStyle w:val="Heading7"/>
              <w:spacing w:line="240" w:lineRule="auto"/>
              <w:jc w:val="left"/>
              <w:rPr>
                <w:b w:val="0"/>
                <w:i/>
                <w:sz w:val="24"/>
                <w:szCs w:val="24"/>
              </w:rPr>
            </w:pPr>
            <w:r w:rsidRPr="000E7E80">
              <w:rPr>
                <w:b w:val="0"/>
                <w:i/>
                <w:sz w:val="24"/>
                <w:szCs w:val="24"/>
              </w:rPr>
              <w:t>Process</w:t>
            </w:r>
          </w:p>
        </w:tc>
        <w:tc>
          <w:tcPr>
            <w:tcW w:w="1276" w:type="dxa"/>
          </w:tcPr>
          <w:p w:rsidR="00EB5905" w:rsidRPr="000E7E80" w:rsidRDefault="00EB5905" w:rsidP="00857D0B">
            <w:pPr>
              <w:jc w:val="center"/>
            </w:pPr>
            <w:r w:rsidRPr="000E7E80">
              <w:t>0.236</w:t>
            </w:r>
          </w:p>
        </w:tc>
        <w:tc>
          <w:tcPr>
            <w:tcW w:w="851" w:type="dxa"/>
          </w:tcPr>
          <w:p w:rsidR="00EB5905" w:rsidRPr="000E7E80" w:rsidRDefault="00EB5905" w:rsidP="00857D0B">
            <w:pPr>
              <w:jc w:val="center"/>
            </w:pPr>
            <w:r w:rsidRPr="000E7E80">
              <w:t>4.231</w:t>
            </w:r>
          </w:p>
        </w:tc>
        <w:tc>
          <w:tcPr>
            <w:tcW w:w="1352" w:type="dxa"/>
            <w:vAlign w:val="center"/>
          </w:tcPr>
          <w:p w:rsidR="00EB5905" w:rsidRPr="000E7E80" w:rsidRDefault="00EB5905" w:rsidP="00857D0B">
            <w:pPr>
              <w:jc w:val="center"/>
            </w:pPr>
            <w:r w:rsidRPr="000E7E80">
              <w:t xml:space="preserve">non </w:t>
            </w:r>
            <w:proofErr w:type="spellStart"/>
            <w:r w:rsidRPr="000E7E80">
              <w:t>multikolinieritas</w:t>
            </w:r>
            <w:proofErr w:type="spellEnd"/>
          </w:p>
        </w:tc>
      </w:tr>
      <w:tr w:rsidR="00EB5905" w:rsidRPr="000E7E80" w:rsidTr="00EB5905">
        <w:tc>
          <w:tcPr>
            <w:tcW w:w="1299" w:type="dxa"/>
          </w:tcPr>
          <w:p w:rsidR="00EB5905" w:rsidRPr="000E7E80" w:rsidRDefault="00EB5905" w:rsidP="00857D0B">
            <w:pPr>
              <w:pStyle w:val="Heading7"/>
              <w:spacing w:line="240" w:lineRule="auto"/>
              <w:jc w:val="left"/>
              <w:rPr>
                <w:b w:val="0"/>
                <w:i/>
                <w:sz w:val="24"/>
                <w:szCs w:val="24"/>
              </w:rPr>
            </w:pPr>
            <w:r w:rsidRPr="000E7E80">
              <w:rPr>
                <w:b w:val="0"/>
                <w:i/>
                <w:sz w:val="24"/>
                <w:szCs w:val="24"/>
              </w:rPr>
              <w:t>People</w:t>
            </w:r>
          </w:p>
        </w:tc>
        <w:tc>
          <w:tcPr>
            <w:tcW w:w="1276" w:type="dxa"/>
          </w:tcPr>
          <w:p w:rsidR="00EB5905" w:rsidRPr="000E7E80" w:rsidRDefault="00EB5905" w:rsidP="00857D0B">
            <w:pPr>
              <w:jc w:val="center"/>
            </w:pPr>
            <w:r w:rsidRPr="000E7E80">
              <w:t>0.488</w:t>
            </w:r>
          </w:p>
        </w:tc>
        <w:tc>
          <w:tcPr>
            <w:tcW w:w="851" w:type="dxa"/>
          </w:tcPr>
          <w:p w:rsidR="00EB5905" w:rsidRPr="000E7E80" w:rsidRDefault="00EB5905" w:rsidP="00857D0B">
            <w:pPr>
              <w:jc w:val="center"/>
            </w:pPr>
            <w:r w:rsidRPr="000E7E80">
              <w:t>2.051</w:t>
            </w:r>
          </w:p>
        </w:tc>
        <w:tc>
          <w:tcPr>
            <w:tcW w:w="1352" w:type="dxa"/>
            <w:vAlign w:val="center"/>
          </w:tcPr>
          <w:p w:rsidR="00EB5905" w:rsidRPr="000E7E80" w:rsidRDefault="00EB5905" w:rsidP="00857D0B">
            <w:pPr>
              <w:jc w:val="center"/>
            </w:pPr>
            <w:r w:rsidRPr="000E7E80">
              <w:t xml:space="preserve">non </w:t>
            </w:r>
            <w:proofErr w:type="spellStart"/>
            <w:r w:rsidRPr="000E7E80">
              <w:t>multikolinieritas</w:t>
            </w:r>
            <w:proofErr w:type="spellEnd"/>
          </w:p>
        </w:tc>
      </w:tr>
    </w:tbl>
    <w:p w:rsidR="00EB5905" w:rsidRPr="00EB5905" w:rsidRDefault="00EB5905" w:rsidP="00857D0B">
      <w:pPr>
        <w:ind w:firstLine="720"/>
        <w:jc w:val="both"/>
        <w:rPr>
          <w:bCs/>
          <w:lang w:val="id-ID"/>
        </w:rPr>
      </w:pPr>
    </w:p>
    <w:p w:rsidR="00EB5905" w:rsidRPr="00EB5905" w:rsidRDefault="00EB5905" w:rsidP="00857D0B">
      <w:pPr>
        <w:tabs>
          <w:tab w:val="left" w:pos="709"/>
        </w:tabs>
        <w:autoSpaceDE w:val="0"/>
        <w:autoSpaceDN w:val="0"/>
        <w:adjustRightInd w:val="0"/>
        <w:jc w:val="both"/>
      </w:pPr>
    </w:p>
    <w:p w:rsidR="00EB5905" w:rsidRPr="000E7E80" w:rsidRDefault="00EB5905" w:rsidP="00857D0B">
      <w:pPr>
        <w:jc w:val="both"/>
      </w:pPr>
    </w:p>
    <w:p w:rsidR="00EB5905" w:rsidRDefault="00EB5905" w:rsidP="00857D0B">
      <w:pPr>
        <w:ind w:firstLine="720"/>
        <w:jc w:val="both"/>
        <w:rPr>
          <w:lang w:val="id-ID"/>
        </w:rPr>
      </w:pPr>
      <w:proofErr w:type="spellStart"/>
      <w:proofErr w:type="gramStart"/>
      <w:r w:rsidRPr="000E7E80">
        <w:lastRenderedPageBreak/>
        <w:t>Berdasarkan</w:t>
      </w:r>
      <w:proofErr w:type="spellEnd"/>
      <w:r w:rsidRPr="000E7E80">
        <w:t xml:space="preserve"> </w:t>
      </w:r>
      <w:proofErr w:type="spellStart"/>
      <w:r w:rsidRPr="000E7E80">
        <w:t>Tabel</w:t>
      </w:r>
      <w:proofErr w:type="spellEnd"/>
      <w:r w:rsidRPr="000E7E80">
        <w:t xml:space="preserve"> 4.13 </w:t>
      </w:r>
      <w:proofErr w:type="spellStart"/>
      <w:r w:rsidRPr="000E7E80">
        <w:t>diketahui</w:t>
      </w:r>
      <w:proofErr w:type="spellEnd"/>
      <w:r w:rsidRPr="000E7E80">
        <w:t xml:space="preserve"> </w:t>
      </w:r>
      <w:proofErr w:type="spellStart"/>
      <w:r w:rsidRPr="000E7E80">
        <w:t>bahwa</w:t>
      </w:r>
      <w:proofErr w:type="spellEnd"/>
      <w:r w:rsidRPr="000E7E80">
        <w:t xml:space="preserve"> </w:t>
      </w:r>
      <w:proofErr w:type="spellStart"/>
      <w:r w:rsidRPr="000E7E80">
        <w:t>nilai</w:t>
      </w:r>
      <w:proofErr w:type="spellEnd"/>
      <w:r w:rsidRPr="000E7E80">
        <w:t xml:space="preserve"> </w:t>
      </w:r>
      <w:r w:rsidRPr="000E7E80">
        <w:rPr>
          <w:i/>
        </w:rPr>
        <w:t>tolerance</w:t>
      </w:r>
      <w:r w:rsidRPr="000E7E80">
        <w:t xml:space="preserve"> </w:t>
      </w:r>
      <w:proofErr w:type="spellStart"/>
      <w:r w:rsidRPr="000E7E80">
        <w:t>ketujuh</w:t>
      </w:r>
      <w:proofErr w:type="spellEnd"/>
      <w:r w:rsidRPr="000E7E80">
        <w:t xml:space="preserve"> </w:t>
      </w:r>
      <w:proofErr w:type="spellStart"/>
      <w:r w:rsidRPr="000E7E80">
        <w:t>variabel</w:t>
      </w:r>
      <w:proofErr w:type="spellEnd"/>
      <w:r w:rsidRPr="000E7E80">
        <w:t xml:space="preserve"> </w:t>
      </w:r>
      <w:proofErr w:type="spellStart"/>
      <w:r w:rsidRPr="000E7E80">
        <w:t>bebas</w:t>
      </w:r>
      <w:proofErr w:type="spellEnd"/>
      <w:r w:rsidRPr="000E7E80">
        <w:t xml:space="preserve"> </w:t>
      </w:r>
      <w:proofErr w:type="spellStart"/>
      <w:r w:rsidRPr="000E7E80">
        <w:t>di</w:t>
      </w:r>
      <w:proofErr w:type="spellEnd"/>
      <w:r w:rsidRPr="000E7E80">
        <w:t xml:space="preserve"> </w:t>
      </w:r>
      <w:proofErr w:type="spellStart"/>
      <w:r w:rsidRPr="000E7E80">
        <w:t>atas</w:t>
      </w:r>
      <w:proofErr w:type="spellEnd"/>
      <w:r w:rsidRPr="000E7E80">
        <w:t xml:space="preserve"> </w:t>
      </w:r>
      <w:proofErr w:type="spellStart"/>
      <w:r w:rsidRPr="000E7E80">
        <w:t>angka</w:t>
      </w:r>
      <w:proofErr w:type="spellEnd"/>
      <w:r w:rsidRPr="000E7E80">
        <w:t xml:space="preserve"> 0.10, </w:t>
      </w:r>
      <w:proofErr w:type="spellStart"/>
      <w:r w:rsidRPr="000E7E80">
        <w:t>demikian</w:t>
      </w:r>
      <w:proofErr w:type="spellEnd"/>
      <w:r w:rsidRPr="000E7E80">
        <w:t xml:space="preserve"> pula </w:t>
      </w:r>
      <w:proofErr w:type="spellStart"/>
      <w:r w:rsidRPr="000E7E80">
        <w:t>nilai</w:t>
      </w:r>
      <w:proofErr w:type="spellEnd"/>
      <w:r w:rsidRPr="000E7E80">
        <w:t xml:space="preserve"> VIF </w:t>
      </w:r>
      <w:proofErr w:type="spellStart"/>
      <w:r w:rsidRPr="000E7E80">
        <w:t>semuanya</w:t>
      </w:r>
      <w:proofErr w:type="spellEnd"/>
      <w:r w:rsidRPr="000E7E80">
        <w:t xml:space="preserve"> </w:t>
      </w:r>
      <w:proofErr w:type="spellStart"/>
      <w:r w:rsidRPr="000E7E80">
        <w:t>di</w:t>
      </w:r>
      <w:proofErr w:type="spellEnd"/>
      <w:r w:rsidRPr="000E7E80">
        <w:t xml:space="preserve"> </w:t>
      </w:r>
      <w:proofErr w:type="spellStart"/>
      <w:r w:rsidRPr="000E7E80">
        <w:t>bawah</w:t>
      </w:r>
      <w:proofErr w:type="spellEnd"/>
      <w:r w:rsidRPr="000E7E80">
        <w:t xml:space="preserve"> </w:t>
      </w:r>
      <w:proofErr w:type="spellStart"/>
      <w:r w:rsidRPr="000E7E80">
        <w:t>angka</w:t>
      </w:r>
      <w:proofErr w:type="spellEnd"/>
      <w:r w:rsidRPr="000E7E80">
        <w:t xml:space="preserve"> 10, </w:t>
      </w:r>
      <w:proofErr w:type="spellStart"/>
      <w:r w:rsidRPr="000E7E80">
        <w:t>sehingga</w:t>
      </w:r>
      <w:proofErr w:type="spellEnd"/>
      <w:r w:rsidRPr="000E7E80">
        <w:t xml:space="preserve"> </w:t>
      </w:r>
      <w:proofErr w:type="spellStart"/>
      <w:r w:rsidRPr="000E7E80">
        <w:t>disimpulkan</w:t>
      </w:r>
      <w:proofErr w:type="spellEnd"/>
      <w:r w:rsidRPr="000E7E80">
        <w:t xml:space="preserve"> model </w:t>
      </w:r>
      <w:proofErr w:type="spellStart"/>
      <w:r w:rsidRPr="000E7E80">
        <w:t>regresi</w:t>
      </w:r>
      <w:proofErr w:type="spellEnd"/>
      <w:r w:rsidRPr="000E7E80">
        <w:t xml:space="preserve"> </w:t>
      </w:r>
      <w:proofErr w:type="spellStart"/>
      <w:r w:rsidRPr="000E7E80">
        <w:t>bebas</w:t>
      </w:r>
      <w:proofErr w:type="spellEnd"/>
      <w:r w:rsidRPr="000E7E80">
        <w:t xml:space="preserve"> </w:t>
      </w:r>
      <w:proofErr w:type="spellStart"/>
      <w:r w:rsidRPr="000E7E80">
        <w:t>dari</w:t>
      </w:r>
      <w:proofErr w:type="spellEnd"/>
      <w:r w:rsidRPr="000E7E80">
        <w:t xml:space="preserve"> </w:t>
      </w:r>
      <w:proofErr w:type="spellStart"/>
      <w:r w:rsidRPr="000E7E80">
        <w:t>multikolinieritas</w:t>
      </w:r>
      <w:proofErr w:type="spellEnd"/>
      <w:r w:rsidRPr="000E7E80">
        <w:t>.</w:t>
      </w:r>
      <w:proofErr w:type="gramEnd"/>
      <w:r w:rsidRPr="000E7E80">
        <w:t xml:space="preserve"> </w:t>
      </w:r>
      <w:proofErr w:type="gramStart"/>
      <w:r w:rsidRPr="000E7E80">
        <w:rPr>
          <w:lang w:val="en-US"/>
        </w:rPr>
        <w:t>D</w:t>
      </w:r>
      <w:proofErr w:type="spellStart"/>
      <w:r w:rsidRPr="000E7E80">
        <w:t>engan</w:t>
      </w:r>
      <w:proofErr w:type="spellEnd"/>
      <w:r w:rsidRPr="000E7E80">
        <w:t xml:space="preserve"> </w:t>
      </w:r>
      <w:proofErr w:type="spellStart"/>
      <w:r w:rsidRPr="000E7E80">
        <w:t>demikian</w:t>
      </w:r>
      <w:proofErr w:type="spellEnd"/>
      <w:r w:rsidRPr="000E7E80">
        <w:t xml:space="preserve"> </w:t>
      </w:r>
      <w:proofErr w:type="spellStart"/>
      <w:r w:rsidRPr="000E7E80">
        <w:t>asumsi</w:t>
      </w:r>
      <w:proofErr w:type="spellEnd"/>
      <w:r w:rsidRPr="000E7E80">
        <w:t xml:space="preserve"> non </w:t>
      </w:r>
      <w:proofErr w:type="spellStart"/>
      <w:r w:rsidRPr="000E7E80">
        <w:t>multikolinieritas</w:t>
      </w:r>
      <w:proofErr w:type="spellEnd"/>
      <w:r w:rsidRPr="000E7E80">
        <w:t xml:space="preserve"> </w:t>
      </w:r>
      <w:proofErr w:type="spellStart"/>
      <w:r w:rsidRPr="000E7E80">
        <w:t>telah</w:t>
      </w:r>
      <w:proofErr w:type="spellEnd"/>
      <w:r w:rsidRPr="000E7E80">
        <w:t xml:space="preserve"> </w:t>
      </w:r>
      <w:proofErr w:type="spellStart"/>
      <w:r w:rsidRPr="000E7E80">
        <w:t>terpenuhi</w:t>
      </w:r>
      <w:proofErr w:type="spellEnd"/>
      <w:r w:rsidRPr="000E7E80">
        <w:t>.</w:t>
      </w:r>
      <w:proofErr w:type="gramEnd"/>
      <w:r w:rsidRPr="000E7E80">
        <w:t xml:space="preserve"> </w:t>
      </w:r>
    </w:p>
    <w:p w:rsidR="0039553C" w:rsidRDefault="0039553C" w:rsidP="00857D0B">
      <w:pPr>
        <w:jc w:val="both"/>
        <w:rPr>
          <w:lang w:val="id-ID"/>
        </w:rPr>
      </w:pPr>
    </w:p>
    <w:p w:rsidR="0039553C" w:rsidRDefault="0039553C" w:rsidP="00857D0B">
      <w:pPr>
        <w:jc w:val="both"/>
        <w:rPr>
          <w:b/>
          <w:lang w:val="id-ID"/>
        </w:rPr>
      </w:pPr>
      <w:r>
        <w:rPr>
          <w:b/>
          <w:lang w:val="id-ID"/>
        </w:rPr>
        <w:t>KESIMPULAN</w:t>
      </w:r>
    </w:p>
    <w:p w:rsidR="00B82DC9" w:rsidRDefault="0039553C" w:rsidP="00857D0B">
      <w:pPr>
        <w:ind w:firstLine="709"/>
        <w:jc w:val="both"/>
        <w:rPr>
          <w:lang w:val="id-ID"/>
        </w:rPr>
      </w:pPr>
      <w:r>
        <w:rPr>
          <w:lang w:val="id-ID"/>
        </w:rPr>
        <w:t xml:space="preserve">Variabel </w:t>
      </w:r>
      <w:r w:rsidRPr="007514B1">
        <w:rPr>
          <w:i/>
          <w:lang w:val="id-ID"/>
        </w:rPr>
        <w:t>marketing mix</w:t>
      </w:r>
      <w:r>
        <w:rPr>
          <w:lang w:val="id-ID"/>
        </w:rPr>
        <w:t xml:space="preserve"> (7P’s) secara bersama-sama berpengaruh signifikan terhadap keputusan pembelian paket </w:t>
      </w:r>
      <w:r>
        <w:rPr>
          <w:i/>
          <w:lang w:val="id-ID"/>
        </w:rPr>
        <w:t>outbound tour</w:t>
      </w:r>
      <w:r>
        <w:rPr>
          <w:lang w:val="id-ID"/>
        </w:rPr>
        <w:t xml:space="preserve"> pada suatu Biro Perjalanan Wisata di Surabaya. Variabel </w:t>
      </w:r>
      <w:r w:rsidRPr="007514B1">
        <w:rPr>
          <w:i/>
          <w:lang w:val="id-ID"/>
        </w:rPr>
        <w:t>Price</w:t>
      </w:r>
      <w:r>
        <w:rPr>
          <w:lang w:val="id-ID"/>
        </w:rPr>
        <w:t xml:space="preserve"> merupakan variabel dominan yang berpengaruh secara signifikan terhadap keputusan pembelian paket </w:t>
      </w:r>
      <w:r>
        <w:rPr>
          <w:i/>
          <w:lang w:val="id-ID"/>
        </w:rPr>
        <w:t xml:space="preserve">outbound tour </w:t>
      </w:r>
      <w:r>
        <w:rPr>
          <w:lang w:val="id-ID"/>
        </w:rPr>
        <w:t xml:space="preserve">pada suatu Biro Perjalanan Wisata di Surabaya. </w:t>
      </w:r>
    </w:p>
    <w:p w:rsidR="00B82DC9" w:rsidRDefault="0039553C" w:rsidP="00857D0B">
      <w:pPr>
        <w:ind w:firstLine="709"/>
        <w:jc w:val="both"/>
        <w:rPr>
          <w:lang w:val="id-ID"/>
        </w:rPr>
      </w:pPr>
      <w:r>
        <w:rPr>
          <w:lang w:val="id-ID"/>
        </w:rPr>
        <w:t xml:space="preserve">Kemudian dari hasil uji t menunjukkan bahwa secara parsial, variabel </w:t>
      </w:r>
      <w:r w:rsidRPr="008844F0">
        <w:rPr>
          <w:i/>
          <w:lang w:val="id-ID"/>
        </w:rPr>
        <w:t xml:space="preserve">Price, Place, People, Product </w:t>
      </w:r>
      <w:r w:rsidRPr="008844F0">
        <w:rPr>
          <w:lang w:val="id-ID"/>
        </w:rPr>
        <w:t xml:space="preserve">dan </w:t>
      </w:r>
      <w:r w:rsidRPr="008844F0">
        <w:rPr>
          <w:i/>
          <w:lang w:val="id-ID"/>
        </w:rPr>
        <w:t>Promotion</w:t>
      </w:r>
      <w:r>
        <w:rPr>
          <w:lang w:val="id-ID"/>
        </w:rPr>
        <w:t xml:space="preserve"> berpengaruh secara signifikan terhadap keputusan pembelian paket </w:t>
      </w:r>
      <w:r>
        <w:rPr>
          <w:i/>
          <w:lang w:val="id-ID"/>
        </w:rPr>
        <w:t xml:space="preserve">outbound tour, </w:t>
      </w:r>
      <w:r>
        <w:rPr>
          <w:lang w:val="id-ID"/>
        </w:rPr>
        <w:t xml:space="preserve">sedangkan variabel </w:t>
      </w:r>
      <w:r w:rsidRPr="008844F0">
        <w:rPr>
          <w:i/>
          <w:lang w:val="id-ID"/>
        </w:rPr>
        <w:t>Process</w:t>
      </w:r>
      <w:r>
        <w:rPr>
          <w:lang w:val="id-ID"/>
        </w:rPr>
        <w:t xml:space="preserve"> dan </w:t>
      </w:r>
      <w:r w:rsidRPr="008844F0">
        <w:rPr>
          <w:i/>
          <w:lang w:val="id-ID"/>
        </w:rPr>
        <w:t>Pyhsical Evidence</w:t>
      </w:r>
      <w:r>
        <w:rPr>
          <w:lang w:val="id-ID"/>
        </w:rPr>
        <w:t xml:space="preserve"> tidak berpengaruh secara signifikan. </w:t>
      </w:r>
    </w:p>
    <w:p w:rsidR="0039553C" w:rsidRDefault="0039553C" w:rsidP="00857D0B">
      <w:pPr>
        <w:ind w:firstLine="709"/>
        <w:jc w:val="both"/>
        <w:rPr>
          <w:lang w:val="id-ID"/>
        </w:rPr>
      </w:pPr>
      <w:r>
        <w:rPr>
          <w:lang w:val="id-ID"/>
        </w:rPr>
        <w:t xml:space="preserve">Dari hasil koefisien determinasi, ketujuh variabel marketing mix memberikan kontribusi terhadap keputusan pembelian sebesar 78.5% </w:t>
      </w:r>
      <w:proofErr w:type="spellStart"/>
      <w:r>
        <w:t>Sedangkan</w:t>
      </w:r>
      <w:proofErr w:type="spellEnd"/>
      <w:r>
        <w:t xml:space="preserve"> 21.5% </w:t>
      </w:r>
      <w:proofErr w:type="spellStart"/>
      <w:r>
        <w:t>sisanya</w:t>
      </w:r>
      <w:proofErr w:type="spellEnd"/>
      <w:r>
        <w:t xml:space="preserve"> </w:t>
      </w:r>
      <w:proofErr w:type="spellStart"/>
      <w:r>
        <w:t>dijelaskan</w:t>
      </w:r>
      <w:proofErr w:type="spellEnd"/>
      <w:r>
        <w:t xml:space="preserve"> </w:t>
      </w:r>
      <w:proofErr w:type="spellStart"/>
      <w:r>
        <w:t>oleh</w:t>
      </w:r>
      <w:proofErr w:type="spellEnd"/>
      <w:r>
        <w:t xml:space="preserve"> </w:t>
      </w:r>
      <w:proofErr w:type="spellStart"/>
      <w:r>
        <w:t>faktor</w:t>
      </w:r>
      <w:proofErr w:type="spellEnd"/>
      <w:r>
        <w:t xml:space="preserve"> lain</w:t>
      </w:r>
      <w:r>
        <w:rPr>
          <w:lang w:val="id-ID"/>
        </w:rPr>
        <w:t xml:space="preserve"> yang tidak dibahas dalam penelitian ini</w:t>
      </w:r>
      <w:r w:rsidR="00B82DC9">
        <w:rPr>
          <w:lang w:val="id-ID"/>
        </w:rPr>
        <w:t>.</w:t>
      </w:r>
    </w:p>
    <w:p w:rsidR="00B82DC9" w:rsidRDefault="00B82DC9" w:rsidP="00857D0B">
      <w:pPr>
        <w:jc w:val="both"/>
        <w:rPr>
          <w:lang w:val="id-ID"/>
        </w:rPr>
      </w:pPr>
    </w:p>
    <w:p w:rsidR="00B82DC9" w:rsidRDefault="00B82DC9" w:rsidP="00857D0B">
      <w:pPr>
        <w:jc w:val="both"/>
        <w:rPr>
          <w:b/>
          <w:lang w:val="id-ID"/>
        </w:rPr>
      </w:pPr>
      <w:r>
        <w:rPr>
          <w:b/>
          <w:lang w:val="id-ID"/>
        </w:rPr>
        <w:t>SARAN</w:t>
      </w:r>
    </w:p>
    <w:p w:rsidR="00B82DC9" w:rsidRPr="007115D1" w:rsidRDefault="00B82DC9" w:rsidP="00857D0B">
      <w:pPr>
        <w:autoSpaceDE w:val="0"/>
        <w:autoSpaceDN w:val="0"/>
        <w:adjustRightInd w:val="0"/>
        <w:ind w:firstLine="851"/>
        <w:jc w:val="both"/>
        <w:rPr>
          <w:sz w:val="23"/>
          <w:szCs w:val="23"/>
          <w:lang w:val="id-ID" w:eastAsia="zh-CN"/>
        </w:rPr>
      </w:pPr>
      <w:r>
        <w:rPr>
          <w:sz w:val="23"/>
          <w:szCs w:val="23"/>
          <w:lang w:val="id-ID" w:eastAsia="zh-CN"/>
        </w:rPr>
        <w:t xml:space="preserve">Berdasarkan analisa pengaruh </w:t>
      </w:r>
      <w:r>
        <w:rPr>
          <w:i/>
          <w:iCs/>
          <w:sz w:val="23"/>
          <w:szCs w:val="23"/>
          <w:lang w:val="id-ID" w:eastAsia="zh-CN"/>
        </w:rPr>
        <w:t>marketing mix</w:t>
      </w:r>
      <w:r>
        <w:rPr>
          <w:iCs/>
          <w:sz w:val="23"/>
          <w:szCs w:val="23"/>
          <w:lang w:val="id-ID" w:eastAsia="zh-CN"/>
        </w:rPr>
        <w:t xml:space="preserve"> (7P’s)</w:t>
      </w:r>
      <w:r>
        <w:rPr>
          <w:i/>
          <w:iCs/>
          <w:sz w:val="23"/>
          <w:szCs w:val="23"/>
          <w:lang w:val="id-ID" w:eastAsia="zh-CN"/>
        </w:rPr>
        <w:t xml:space="preserve"> </w:t>
      </w:r>
      <w:r>
        <w:rPr>
          <w:sz w:val="23"/>
          <w:szCs w:val="23"/>
          <w:lang w:val="id-ID" w:eastAsia="zh-CN"/>
        </w:rPr>
        <w:t xml:space="preserve">terhadap keputusan pembelian paket </w:t>
      </w:r>
      <w:r>
        <w:rPr>
          <w:i/>
          <w:sz w:val="23"/>
          <w:szCs w:val="23"/>
          <w:lang w:val="id-ID" w:eastAsia="zh-CN"/>
        </w:rPr>
        <w:t>outbound tour</w:t>
      </w:r>
      <w:r>
        <w:rPr>
          <w:sz w:val="23"/>
          <w:szCs w:val="23"/>
          <w:lang w:val="id-ID" w:eastAsia="zh-CN"/>
        </w:rPr>
        <w:t>, maka berikut ini adalah beberapa saran yang dapat  diajukan, yaitu :</w:t>
      </w:r>
    </w:p>
    <w:p w:rsidR="0039553C" w:rsidRPr="00B82DC9" w:rsidRDefault="00B82DC9" w:rsidP="00857D0B">
      <w:pPr>
        <w:ind w:left="284" w:hanging="284"/>
        <w:jc w:val="both"/>
        <w:rPr>
          <w:lang w:val="id-ID"/>
        </w:rPr>
      </w:pPr>
      <w:r>
        <w:rPr>
          <w:lang w:val="id-ID"/>
        </w:rPr>
        <w:t>1.</w:t>
      </w:r>
      <w:r w:rsidRPr="00B82DC9">
        <w:rPr>
          <w:lang w:val="id-ID"/>
        </w:rPr>
        <w:t xml:space="preserve"> </w:t>
      </w:r>
      <w:r>
        <w:rPr>
          <w:lang w:val="id-ID"/>
        </w:rPr>
        <w:t xml:space="preserve">Menyediakan paket </w:t>
      </w:r>
      <w:r>
        <w:rPr>
          <w:i/>
          <w:lang w:val="id-ID"/>
        </w:rPr>
        <w:t xml:space="preserve">outbound tour </w:t>
      </w:r>
      <w:r>
        <w:rPr>
          <w:lang w:val="id-ID"/>
        </w:rPr>
        <w:t xml:space="preserve">yang lebih bervariasi. Misalnya dengan tujuan destinasi yang sama, terdapat tingkatan harga yang berbeda (pembedaan harga untuk kalangan menengah dan kalangan elite). </w:t>
      </w:r>
      <w:r>
        <w:rPr>
          <w:lang w:val="id-ID"/>
        </w:rPr>
        <w:lastRenderedPageBreak/>
        <w:t>Tentunya fasilitas dan susuan acara disesuaikan dengan harga yang ada. Sehingga diharapkan dapat meningkatkan volume penjualan.</w:t>
      </w:r>
    </w:p>
    <w:p w:rsidR="00B82DC9" w:rsidRDefault="00B82DC9" w:rsidP="00857D0B">
      <w:pPr>
        <w:ind w:left="284" w:hanging="284"/>
        <w:jc w:val="both"/>
        <w:rPr>
          <w:lang w:val="id-ID"/>
        </w:rPr>
      </w:pPr>
      <w:r>
        <w:rPr>
          <w:lang w:val="id-ID"/>
        </w:rPr>
        <w:t>2.</w:t>
      </w:r>
      <w:r>
        <w:rPr>
          <w:lang w:val="id-ID"/>
        </w:rPr>
        <w:tab/>
        <w:t xml:space="preserve">Penyusunan jadwal acara </w:t>
      </w:r>
      <w:r>
        <w:rPr>
          <w:i/>
          <w:lang w:val="id-ID"/>
        </w:rPr>
        <w:t xml:space="preserve">tour </w:t>
      </w:r>
      <w:r>
        <w:rPr>
          <w:lang w:val="id-ID"/>
        </w:rPr>
        <w:t>diharapkan tidak selalu padat, misalnya dengan pemberian free time selama 2-3 hari. Sehingga mereka dapat mengenal destinasi wisata dengan lebih detail dan memberikan kesan tersendiri.</w:t>
      </w:r>
    </w:p>
    <w:p w:rsidR="00B82DC9" w:rsidRDefault="00B82DC9" w:rsidP="00857D0B">
      <w:pPr>
        <w:autoSpaceDE w:val="0"/>
        <w:autoSpaceDN w:val="0"/>
        <w:adjustRightInd w:val="0"/>
        <w:ind w:left="284" w:hanging="284"/>
        <w:jc w:val="both"/>
        <w:rPr>
          <w:lang w:val="id-ID"/>
        </w:rPr>
      </w:pPr>
      <w:r>
        <w:rPr>
          <w:lang w:val="id-ID"/>
        </w:rPr>
        <w:t>3.</w:t>
      </w:r>
      <w:r>
        <w:rPr>
          <w:lang w:val="id-ID"/>
        </w:rPr>
        <w:tab/>
      </w:r>
      <w:r>
        <w:rPr>
          <w:lang w:val="id-ID" w:eastAsia="zh-CN"/>
        </w:rPr>
        <w:t xml:space="preserve">Tetap mempertahankan kualitas pelayanan dan profesionalitas yang diberikan oleh </w:t>
      </w:r>
      <w:r w:rsidRPr="00EB755D">
        <w:rPr>
          <w:i/>
          <w:lang w:val="id-ID" w:eastAsia="zh-CN"/>
        </w:rPr>
        <w:t>staff</w:t>
      </w:r>
      <w:r>
        <w:rPr>
          <w:lang w:val="id-ID" w:eastAsia="zh-CN"/>
        </w:rPr>
        <w:t xml:space="preserve"> maupun </w:t>
      </w:r>
      <w:r>
        <w:rPr>
          <w:i/>
          <w:iCs/>
          <w:lang w:val="id-ID" w:eastAsia="zh-CN"/>
        </w:rPr>
        <w:t>Tour Leader</w:t>
      </w:r>
      <w:r>
        <w:rPr>
          <w:lang w:val="id-ID" w:eastAsia="zh-CN"/>
        </w:rPr>
        <w:t>.</w:t>
      </w:r>
      <w:r>
        <w:rPr>
          <w:lang w:val="id-ID"/>
        </w:rPr>
        <w:t xml:space="preserve"> </w:t>
      </w:r>
    </w:p>
    <w:p w:rsidR="00857D0B" w:rsidRDefault="00857D0B" w:rsidP="00857D0B">
      <w:pPr>
        <w:autoSpaceDE w:val="0"/>
        <w:autoSpaceDN w:val="0"/>
        <w:adjustRightInd w:val="0"/>
        <w:ind w:left="284" w:hanging="284"/>
        <w:jc w:val="both"/>
        <w:rPr>
          <w:lang w:val="id-ID"/>
        </w:rPr>
      </w:pPr>
    </w:p>
    <w:p w:rsidR="00857D0B" w:rsidRDefault="00857D0B" w:rsidP="00857D0B">
      <w:pPr>
        <w:autoSpaceDE w:val="0"/>
        <w:autoSpaceDN w:val="0"/>
        <w:adjustRightInd w:val="0"/>
        <w:ind w:left="284" w:hanging="284"/>
        <w:jc w:val="center"/>
        <w:rPr>
          <w:b/>
          <w:lang w:val="id-ID"/>
        </w:rPr>
      </w:pPr>
      <w:r>
        <w:rPr>
          <w:b/>
          <w:lang w:val="id-ID"/>
        </w:rPr>
        <w:t>DAFTAR PUSTAKA</w:t>
      </w:r>
    </w:p>
    <w:p w:rsidR="00857D0B" w:rsidRDefault="00857D0B" w:rsidP="00857D0B">
      <w:pPr>
        <w:autoSpaceDE w:val="0"/>
        <w:autoSpaceDN w:val="0"/>
        <w:adjustRightInd w:val="0"/>
        <w:ind w:left="284" w:hanging="284"/>
        <w:jc w:val="both"/>
        <w:rPr>
          <w:b/>
          <w:lang w:val="id-ID"/>
        </w:rPr>
      </w:pPr>
    </w:p>
    <w:p w:rsidR="00857D0B" w:rsidRDefault="00857D0B" w:rsidP="00857D0B">
      <w:pPr>
        <w:ind w:left="851" w:hanging="851"/>
        <w:jc w:val="both"/>
        <w:rPr>
          <w:lang w:val="id-ID"/>
        </w:rPr>
      </w:pPr>
      <w:r>
        <w:rPr>
          <w:lang w:val="id-ID"/>
        </w:rPr>
        <w:t xml:space="preserve">Angipora, P.M. (2002). </w:t>
      </w:r>
      <w:r>
        <w:rPr>
          <w:i/>
          <w:lang w:val="id-ID"/>
        </w:rPr>
        <w:t>Dasar-dasar Pemasaran</w:t>
      </w:r>
      <w:r>
        <w:rPr>
          <w:lang w:val="id-ID"/>
        </w:rPr>
        <w:t>. Jakarta : Raja Grafindo Persada.</w:t>
      </w:r>
    </w:p>
    <w:p w:rsidR="00857D0B" w:rsidRDefault="00857D0B" w:rsidP="00857D0B">
      <w:pPr>
        <w:ind w:left="851" w:hanging="851"/>
        <w:jc w:val="both"/>
        <w:rPr>
          <w:lang w:val="id-ID"/>
        </w:rPr>
      </w:pPr>
      <w:r>
        <w:rPr>
          <w:lang w:val="id-ID"/>
        </w:rPr>
        <w:t xml:space="preserve">Arikunto, Suharsimi. (2006). </w:t>
      </w:r>
      <w:r>
        <w:rPr>
          <w:i/>
          <w:lang w:val="id-ID"/>
        </w:rPr>
        <w:t>Prosedur Penelitian Suatu Pendekatan Praktek</w:t>
      </w:r>
      <w:r>
        <w:rPr>
          <w:lang w:val="id-ID"/>
        </w:rPr>
        <w:t>. Jakarta : Rineka Cipta.</w:t>
      </w:r>
    </w:p>
    <w:p w:rsidR="00857D0B" w:rsidRDefault="00857D0B" w:rsidP="00857D0B">
      <w:pPr>
        <w:ind w:left="851" w:hanging="851"/>
        <w:jc w:val="both"/>
        <w:rPr>
          <w:lang w:val="id-ID"/>
        </w:rPr>
      </w:pPr>
      <w:r>
        <w:rPr>
          <w:lang w:val="id-ID"/>
        </w:rPr>
        <w:t xml:space="preserve">Correia, Antonia &amp; Geoffrey I. Crouch. 2004. </w:t>
      </w:r>
      <w:r>
        <w:rPr>
          <w:i/>
          <w:lang w:val="id-ID"/>
        </w:rPr>
        <w:t xml:space="preserve">A Study of Decision Processes. </w:t>
      </w:r>
      <w:r>
        <w:rPr>
          <w:lang w:val="id-ID"/>
        </w:rPr>
        <w:t>Alih Bahasa Janianto Damanik. Yogyakarta : ANDI.</w:t>
      </w:r>
    </w:p>
    <w:p w:rsidR="00857D0B" w:rsidRDefault="00857D0B" w:rsidP="00857D0B">
      <w:pPr>
        <w:ind w:left="851" w:hanging="851"/>
        <w:jc w:val="both"/>
        <w:rPr>
          <w:lang w:val="id-ID"/>
        </w:rPr>
      </w:pPr>
      <w:r>
        <w:rPr>
          <w:lang w:val="id-ID"/>
        </w:rPr>
        <w:t xml:space="preserve">Damanik, J &amp; Helmut F. Weber. (2006). </w:t>
      </w:r>
      <w:r>
        <w:rPr>
          <w:i/>
          <w:lang w:val="id-ID"/>
        </w:rPr>
        <w:t>Perencanaan Ekowisata dari Teori ke Aplikasi.</w:t>
      </w:r>
      <w:r>
        <w:rPr>
          <w:lang w:val="id-ID"/>
        </w:rPr>
        <w:t xml:space="preserve"> Yogyakarta : ANDI bekerjasama dengan Pusat Studi Pariwisata Universitas Gajah Mada.</w:t>
      </w:r>
    </w:p>
    <w:p w:rsidR="00857D0B" w:rsidRDefault="00857D0B" w:rsidP="00857D0B">
      <w:pPr>
        <w:ind w:left="851" w:hanging="851"/>
        <w:jc w:val="both"/>
        <w:rPr>
          <w:lang w:val="id-ID"/>
        </w:rPr>
      </w:pPr>
      <w:r>
        <w:rPr>
          <w:lang w:val="id-ID"/>
        </w:rPr>
        <w:t xml:space="preserve">Erickson, Gary M. &amp; John K. </w:t>
      </w:r>
      <w:r w:rsidRPr="00C86B77">
        <w:rPr>
          <w:i/>
          <w:lang w:val="id-ID"/>
        </w:rPr>
        <w:t xml:space="preserve">Johansson. </w:t>
      </w:r>
      <w:r w:rsidRPr="003324CB">
        <w:rPr>
          <w:lang w:val="id-ID"/>
        </w:rPr>
        <w:t>(1985).</w:t>
      </w:r>
      <w:r w:rsidRPr="00C86B77">
        <w:rPr>
          <w:i/>
          <w:lang w:val="id-ID"/>
        </w:rPr>
        <w:t xml:space="preserve"> The Role of Price in Multi Attribute Products Evaluation</w:t>
      </w:r>
      <w:r>
        <w:rPr>
          <w:i/>
          <w:lang w:val="id-ID"/>
        </w:rPr>
        <w:t xml:space="preserve">s, Journal of Consumer Research. </w:t>
      </w:r>
      <w:r>
        <w:rPr>
          <w:lang w:val="id-ID"/>
        </w:rPr>
        <w:t>Vol.</w:t>
      </w:r>
      <w:r w:rsidRPr="00A156FF">
        <w:rPr>
          <w:lang w:val="id-ID"/>
        </w:rPr>
        <w:t xml:space="preserve"> 1 (September</w:t>
      </w:r>
      <w:r>
        <w:rPr>
          <w:lang w:val="id-ID"/>
        </w:rPr>
        <w:t>), pp. 195 – 209.</w:t>
      </w:r>
    </w:p>
    <w:p w:rsidR="00857D0B" w:rsidRDefault="00857D0B" w:rsidP="00857D0B">
      <w:pPr>
        <w:ind w:left="851" w:hanging="851"/>
        <w:jc w:val="both"/>
        <w:rPr>
          <w:lang w:val="id-ID"/>
        </w:rPr>
      </w:pPr>
      <w:r>
        <w:rPr>
          <w:lang w:val="id-ID"/>
        </w:rPr>
        <w:t xml:space="preserve">Fandeli, C. (2001). </w:t>
      </w:r>
      <w:r>
        <w:rPr>
          <w:i/>
          <w:lang w:val="id-ID"/>
        </w:rPr>
        <w:t xml:space="preserve">Dasar-dasar Manajemen Kepariwisataan Alam. </w:t>
      </w:r>
      <w:r>
        <w:rPr>
          <w:lang w:val="id-ID"/>
        </w:rPr>
        <w:t>Yogyakarta : Liberty.</w:t>
      </w:r>
    </w:p>
    <w:p w:rsidR="00857D0B" w:rsidRDefault="00857D0B" w:rsidP="00857D0B">
      <w:pPr>
        <w:ind w:left="851" w:hanging="851"/>
        <w:jc w:val="both"/>
        <w:rPr>
          <w:lang w:val="id-ID"/>
        </w:rPr>
      </w:pPr>
      <w:r>
        <w:rPr>
          <w:lang w:val="id-ID"/>
        </w:rPr>
        <w:t xml:space="preserve">Ferrinadewi, E &amp; Didit Darmawan. (2004). </w:t>
      </w:r>
      <w:r>
        <w:rPr>
          <w:i/>
          <w:lang w:val="id-ID"/>
        </w:rPr>
        <w:t xml:space="preserve">Perilaku Konsumen : Analisis Model Keputusan. </w:t>
      </w:r>
      <w:r>
        <w:rPr>
          <w:lang w:val="id-ID"/>
        </w:rPr>
        <w:t>Yogyakarta : Penerbitan Universitas Atma Jaya Yogyakarta.</w:t>
      </w:r>
    </w:p>
    <w:p w:rsidR="00857D0B" w:rsidRDefault="00857D0B" w:rsidP="00857D0B">
      <w:pPr>
        <w:ind w:left="851" w:hanging="851"/>
        <w:jc w:val="both"/>
        <w:rPr>
          <w:lang w:val="id-ID"/>
        </w:rPr>
      </w:pPr>
      <w:r>
        <w:rPr>
          <w:lang w:val="id-ID"/>
        </w:rPr>
        <w:lastRenderedPageBreak/>
        <w:t xml:space="preserve">Ghozali, Imam. (2002). </w:t>
      </w:r>
      <w:r>
        <w:rPr>
          <w:i/>
          <w:lang w:val="id-ID"/>
        </w:rPr>
        <w:t>Aplikasi Analisis Multivariate dengan Program SPSS.</w:t>
      </w:r>
      <w:r>
        <w:rPr>
          <w:lang w:val="id-ID"/>
        </w:rPr>
        <w:t xml:space="preserve"> Semarang : badan Penerbit Universitas Diponegoro.</w:t>
      </w:r>
    </w:p>
    <w:p w:rsidR="00857D0B" w:rsidRPr="00D71D25" w:rsidRDefault="00857D0B" w:rsidP="00857D0B">
      <w:pPr>
        <w:ind w:left="851" w:hanging="851"/>
        <w:jc w:val="both"/>
        <w:rPr>
          <w:lang w:val="id-ID"/>
        </w:rPr>
      </w:pPr>
      <w:r>
        <w:rPr>
          <w:lang w:val="id-ID"/>
        </w:rPr>
        <w:t>Kesrul, M. (2003).</w:t>
      </w:r>
      <w:r>
        <w:rPr>
          <w:i/>
          <w:lang w:val="id-ID"/>
        </w:rPr>
        <w:t xml:space="preserve"> Penyelenggaraan Operasi Perjalanan Wisata.</w:t>
      </w:r>
      <w:r>
        <w:rPr>
          <w:lang w:val="id-ID"/>
        </w:rPr>
        <w:t xml:space="preserve"> Jakarta : PT. Grasindo.</w:t>
      </w:r>
    </w:p>
    <w:p w:rsidR="00857D0B" w:rsidRDefault="00857D0B" w:rsidP="00857D0B">
      <w:pPr>
        <w:ind w:left="851" w:hanging="851"/>
        <w:jc w:val="both"/>
        <w:rPr>
          <w:lang w:val="id-ID"/>
        </w:rPr>
      </w:pPr>
      <w:r>
        <w:rPr>
          <w:lang w:val="id-ID"/>
        </w:rPr>
        <w:t xml:space="preserve">Kotler, Philip. (2009). </w:t>
      </w:r>
      <w:r>
        <w:rPr>
          <w:i/>
          <w:lang w:val="id-ID"/>
        </w:rPr>
        <w:t xml:space="preserve">Marketing Management </w:t>
      </w:r>
      <w:r>
        <w:rPr>
          <w:lang w:val="id-ID"/>
        </w:rPr>
        <w:t>(13th ed.)</w:t>
      </w:r>
      <w:r>
        <w:rPr>
          <w:i/>
          <w:lang w:val="id-ID"/>
        </w:rPr>
        <w:t>.</w:t>
      </w:r>
      <w:r>
        <w:rPr>
          <w:lang w:val="id-ID"/>
        </w:rPr>
        <w:t xml:space="preserve"> Upper Saddle River, New Jersey : Pearson Prentice - Hall.</w:t>
      </w:r>
    </w:p>
    <w:p w:rsidR="00857D0B" w:rsidRDefault="00857D0B" w:rsidP="00857D0B">
      <w:pPr>
        <w:ind w:left="851" w:hanging="851"/>
        <w:jc w:val="both"/>
        <w:rPr>
          <w:lang w:val="id-ID"/>
        </w:rPr>
      </w:pPr>
      <w:r>
        <w:rPr>
          <w:lang w:val="id-ID"/>
        </w:rPr>
        <w:t xml:space="preserve">Kotler, Philip &amp; Gary Armstrong. (2004). </w:t>
      </w:r>
      <w:r>
        <w:rPr>
          <w:i/>
          <w:lang w:val="id-ID"/>
        </w:rPr>
        <w:t xml:space="preserve">Principles of Marketing </w:t>
      </w:r>
      <w:r>
        <w:rPr>
          <w:lang w:val="id-ID"/>
        </w:rPr>
        <w:t>(10th ed.). New Jersey : Prentice Hall International, Inc.</w:t>
      </w:r>
    </w:p>
    <w:p w:rsidR="00857D0B" w:rsidRDefault="00857D0B" w:rsidP="00857D0B">
      <w:pPr>
        <w:ind w:left="851" w:hanging="851"/>
        <w:jc w:val="both"/>
        <w:rPr>
          <w:i/>
          <w:lang w:val="id-ID"/>
        </w:rPr>
      </w:pPr>
      <w:r>
        <w:rPr>
          <w:lang w:val="id-ID"/>
        </w:rPr>
        <w:t xml:space="preserve">Kotler, Philip et al. (2008). </w:t>
      </w:r>
      <w:r>
        <w:rPr>
          <w:i/>
          <w:lang w:val="id-ID"/>
        </w:rPr>
        <w:t xml:space="preserve">Prinsip-prinsip Pemasaran </w:t>
      </w:r>
      <w:r>
        <w:rPr>
          <w:lang w:val="id-ID"/>
        </w:rPr>
        <w:t>(12th ed.)</w:t>
      </w:r>
      <w:r>
        <w:rPr>
          <w:i/>
          <w:lang w:val="id-ID"/>
        </w:rPr>
        <w:t xml:space="preserve">. </w:t>
      </w:r>
      <w:r>
        <w:rPr>
          <w:lang w:val="id-ID"/>
        </w:rPr>
        <w:t>Jakarta : Erlangga.</w:t>
      </w:r>
      <w:r>
        <w:rPr>
          <w:i/>
          <w:lang w:val="id-ID"/>
        </w:rPr>
        <w:t xml:space="preserve"> </w:t>
      </w:r>
    </w:p>
    <w:p w:rsidR="00857D0B" w:rsidRPr="00323BE8" w:rsidRDefault="00857D0B" w:rsidP="00857D0B">
      <w:pPr>
        <w:ind w:left="851" w:hanging="851"/>
        <w:jc w:val="both"/>
        <w:rPr>
          <w:lang w:val="id-ID"/>
        </w:rPr>
      </w:pPr>
      <w:r>
        <w:rPr>
          <w:lang w:val="id-ID"/>
        </w:rPr>
        <w:t xml:space="preserve">Kotler, Philip et al. (2010). </w:t>
      </w:r>
      <w:r>
        <w:rPr>
          <w:i/>
          <w:lang w:val="id-ID"/>
        </w:rPr>
        <w:t xml:space="preserve">Marketing for Hospitality and Tourism. </w:t>
      </w:r>
      <w:r>
        <w:rPr>
          <w:lang w:val="id-ID"/>
        </w:rPr>
        <w:t>Upper Saddle River, New Jersey : Pearson Education. Inc.</w:t>
      </w:r>
    </w:p>
    <w:p w:rsidR="00857D0B" w:rsidRPr="00323BE8" w:rsidRDefault="00857D0B" w:rsidP="00857D0B">
      <w:pPr>
        <w:ind w:left="851" w:hanging="851"/>
        <w:jc w:val="both"/>
        <w:rPr>
          <w:lang w:val="id-ID"/>
        </w:rPr>
      </w:pPr>
      <w:r>
        <w:rPr>
          <w:lang w:val="id-ID"/>
        </w:rPr>
        <w:t xml:space="preserve">Kuncoro, M. (2003). </w:t>
      </w:r>
      <w:r>
        <w:rPr>
          <w:i/>
          <w:lang w:val="id-ID"/>
        </w:rPr>
        <w:t>Metode Riset untuk Bisnis dan Ekonomi : Bagaimana meneliti dan Menulis Tesis?</w:t>
      </w:r>
      <w:r>
        <w:rPr>
          <w:lang w:val="id-ID"/>
        </w:rPr>
        <w:t>. Jakarta : Erlangga.</w:t>
      </w:r>
    </w:p>
    <w:p w:rsidR="00857D0B" w:rsidRPr="0099779C" w:rsidRDefault="00857D0B" w:rsidP="00857D0B">
      <w:pPr>
        <w:ind w:left="851" w:hanging="851"/>
        <w:jc w:val="both"/>
        <w:rPr>
          <w:lang w:val="id-ID"/>
        </w:rPr>
      </w:pPr>
      <w:r>
        <w:rPr>
          <w:lang w:val="id-ID"/>
        </w:rPr>
        <w:t xml:space="preserve">Marpaung, Happy. (2002). </w:t>
      </w:r>
      <w:r>
        <w:rPr>
          <w:i/>
          <w:lang w:val="id-ID"/>
        </w:rPr>
        <w:t>Pengetahuan Kepariwisataan</w:t>
      </w:r>
      <w:r>
        <w:rPr>
          <w:lang w:val="id-ID"/>
        </w:rPr>
        <w:t>. Bandung : Alfabeta.</w:t>
      </w:r>
    </w:p>
    <w:p w:rsidR="00857D0B" w:rsidRDefault="00857D0B" w:rsidP="00857D0B">
      <w:pPr>
        <w:ind w:left="851" w:hanging="851"/>
        <w:jc w:val="both"/>
        <w:rPr>
          <w:lang w:val="id-ID"/>
        </w:rPr>
      </w:pPr>
      <w:r>
        <w:rPr>
          <w:lang w:val="id-ID"/>
        </w:rPr>
        <w:t xml:space="preserve">Middleton, V &amp; Jackie Clarke. (2001). </w:t>
      </w:r>
      <w:r>
        <w:rPr>
          <w:i/>
          <w:lang w:val="id-ID"/>
        </w:rPr>
        <w:t xml:space="preserve">Marketing in Travel and Tourism. </w:t>
      </w:r>
      <w:r>
        <w:rPr>
          <w:lang w:val="id-ID"/>
        </w:rPr>
        <w:t>Butterworth-Heinemann : Oxford.</w:t>
      </w:r>
    </w:p>
    <w:p w:rsidR="00857D0B" w:rsidRDefault="00857D0B" w:rsidP="00857D0B">
      <w:pPr>
        <w:ind w:left="851" w:hanging="851"/>
        <w:jc w:val="both"/>
        <w:rPr>
          <w:lang w:val="id-ID"/>
        </w:rPr>
      </w:pPr>
      <w:r>
        <w:rPr>
          <w:lang w:val="id-ID"/>
        </w:rPr>
        <w:t xml:space="preserve">Morissan. (2007). </w:t>
      </w:r>
      <w:r>
        <w:rPr>
          <w:i/>
          <w:lang w:val="id-ID"/>
        </w:rPr>
        <w:t xml:space="preserve">Periklanan dan Komunikasi Pemasaran Terpadu (Terjemahan). </w:t>
      </w:r>
      <w:r>
        <w:rPr>
          <w:lang w:val="id-ID"/>
        </w:rPr>
        <w:t>Tangerang : Penerbit Ramdina Prakarsa.</w:t>
      </w:r>
    </w:p>
    <w:p w:rsidR="00857D0B" w:rsidRPr="00C86B77" w:rsidRDefault="00857D0B" w:rsidP="00857D0B">
      <w:pPr>
        <w:ind w:left="851" w:hanging="851"/>
        <w:jc w:val="both"/>
        <w:rPr>
          <w:lang w:val="id-ID"/>
        </w:rPr>
      </w:pPr>
      <w:r>
        <w:rPr>
          <w:lang w:val="id-ID"/>
        </w:rPr>
        <w:t xml:space="preserve">Morisson, Alastair M. (2002). </w:t>
      </w:r>
      <w:r>
        <w:rPr>
          <w:i/>
          <w:lang w:val="id-ID"/>
        </w:rPr>
        <w:t xml:space="preserve">Hospitality and Travel Marketing </w:t>
      </w:r>
      <w:r>
        <w:rPr>
          <w:lang w:val="id-ID"/>
        </w:rPr>
        <w:t>(3rd ed.)</w:t>
      </w:r>
      <w:r>
        <w:rPr>
          <w:i/>
          <w:lang w:val="id-ID"/>
        </w:rPr>
        <w:t>.</w:t>
      </w:r>
      <w:r>
        <w:rPr>
          <w:lang w:val="id-ID"/>
        </w:rPr>
        <w:t xml:space="preserve"> USA : Delmar Thomson Learrning.</w:t>
      </w:r>
    </w:p>
    <w:p w:rsidR="00857D0B" w:rsidRDefault="00857D0B" w:rsidP="00857D0B">
      <w:pPr>
        <w:ind w:left="851" w:hanging="851"/>
        <w:jc w:val="both"/>
        <w:rPr>
          <w:lang w:val="id-ID"/>
        </w:rPr>
      </w:pPr>
      <w:r>
        <w:rPr>
          <w:lang w:val="id-ID"/>
        </w:rPr>
        <w:t xml:space="preserve">Muljadi, A. J. (2009). </w:t>
      </w:r>
      <w:r>
        <w:rPr>
          <w:i/>
          <w:lang w:val="id-ID"/>
        </w:rPr>
        <w:t>Kepariwisataan dan Perjalanan</w:t>
      </w:r>
      <w:r>
        <w:rPr>
          <w:lang w:val="id-ID"/>
        </w:rPr>
        <w:t>. Jakarta : PT. Raja Grafindo Persada.</w:t>
      </w:r>
    </w:p>
    <w:p w:rsidR="00857D0B" w:rsidRDefault="00857D0B" w:rsidP="00857D0B">
      <w:pPr>
        <w:ind w:left="851" w:hanging="851"/>
        <w:jc w:val="both"/>
        <w:rPr>
          <w:lang w:val="id-ID"/>
        </w:rPr>
      </w:pPr>
      <w:r>
        <w:rPr>
          <w:lang w:val="id-ID"/>
        </w:rPr>
        <w:t xml:space="preserve">Pitana, I Gde &amp; I Ketut Surya. (2009). </w:t>
      </w:r>
      <w:r>
        <w:rPr>
          <w:i/>
          <w:lang w:val="id-ID"/>
        </w:rPr>
        <w:t xml:space="preserve">Pengantar Ilmu pariwisata. </w:t>
      </w:r>
      <w:r>
        <w:rPr>
          <w:lang w:val="id-ID"/>
        </w:rPr>
        <w:t>Yogyakarta : ANDI.</w:t>
      </w:r>
    </w:p>
    <w:p w:rsidR="00857D0B" w:rsidRDefault="00857D0B" w:rsidP="00857D0B">
      <w:pPr>
        <w:ind w:left="851" w:hanging="851"/>
        <w:jc w:val="both"/>
        <w:rPr>
          <w:lang w:val="id-ID"/>
        </w:rPr>
      </w:pPr>
      <w:r>
        <w:rPr>
          <w:lang w:val="id-ID"/>
        </w:rPr>
        <w:lastRenderedPageBreak/>
        <w:t xml:space="preserve">Purwadi, B. (2000). </w:t>
      </w:r>
      <w:r>
        <w:rPr>
          <w:i/>
          <w:lang w:val="id-ID"/>
        </w:rPr>
        <w:t xml:space="preserve">Riset Pemasaran. </w:t>
      </w:r>
      <w:r>
        <w:rPr>
          <w:lang w:val="id-ID"/>
        </w:rPr>
        <w:t>Jakarta : PT. Grasindo.</w:t>
      </w:r>
    </w:p>
    <w:p w:rsidR="00857D0B" w:rsidRPr="006A7E13" w:rsidRDefault="00857D0B" w:rsidP="00857D0B">
      <w:pPr>
        <w:ind w:left="851" w:hanging="851"/>
        <w:jc w:val="both"/>
        <w:rPr>
          <w:lang w:val="id-ID"/>
        </w:rPr>
      </w:pPr>
      <w:r>
        <w:rPr>
          <w:lang w:val="id-ID"/>
        </w:rPr>
        <w:t xml:space="preserve">Riduwan. (2004). </w:t>
      </w:r>
      <w:r>
        <w:rPr>
          <w:i/>
          <w:lang w:val="id-ID"/>
        </w:rPr>
        <w:t xml:space="preserve">Dasar-dasar Statistika </w:t>
      </w:r>
      <w:r>
        <w:rPr>
          <w:lang w:val="id-ID"/>
        </w:rPr>
        <w:t>(3rd ed.)</w:t>
      </w:r>
      <w:r>
        <w:rPr>
          <w:i/>
          <w:lang w:val="id-ID"/>
        </w:rPr>
        <w:t xml:space="preserve">. </w:t>
      </w:r>
      <w:r>
        <w:rPr>
          <w:lang w:val="id-ID"/>
        </w:rPr>
        <w:t>Bandung : Alfabeta.</w:t>
      </w:r>
    </w:p>
    <w:p w:rsidR="00857D0B" w:rsidRDefault="00857D0B" w:rsidP="00857D0B">
      <w:pPr>
        <w:ind w:left="851" w:hanging="851"/>
        <w:jc w:val="both"/>
        <w:rPr>
          <w:lang w:val="id-ID"/>
        </w:rPr>
      </w:pPr>
      <w:r>
        <w:rPr>
          <w:lang w:val="id-ID"/>
        </w:rPr>
        <w:t xml:space="preserve">Ries, Al &amp; Jack Trout. (2001). </w:t>
      </w:r>
      <w:r>
        <w:rPr>
          <w:i/>
          <w:lang w:val="id-ID"/>
        </w:rPr>
        <w:t xml:space="preserve">The Marketing Classic and Positioning : The battle for Your Mind. </w:t>
      </w:r>
      <w:r>
        <w:rPr>
          <w:lang w:val="id-ID"/>
        </w:rPr>
        <w:t>USA : McGraw-Hill Company.</w:t>
      </w:r>
    </w:p>
    <w:p w:rsidR="00857D0B" w:rsidRDefault="00857D0B" w:rsidP="00857D0B">
      <w:pPr>
        <w:ind w:left="851" w:hanging="851"/>
        <w:jc w:val="both"/>
        <w:rPr>
          <w:lang w:val="id-ID"/>
        </w:rPr>
      </w:pPr>
      <w:r>
        <w:rPr>
          <w:lang w:val="id-ID"/>
        </w:rPr>
        <w:t xml:space="preserve">Sihite, Richard. (2000). </w:t>
      </w:r>
      <w:r>
        <w:rPr>
          <w:i/>
          <w:lang w:val="id-ID"/>
        </w:rPr>
        <w:t>Toutism Industry.</w:t>
      </w:r>
      <w:r>
        <w:rPr>
          <w:lang w:val="id-ID"/>
        </w:rPr>
        <w:t xml:space="preserve"> Surabaya : SIC.</w:t>
      </w:r>
    </w:p>
    <w:p w:rsidR="00857D0B" w:rsidRPr="006A7E13" w:rsidRDefault="00857D0B" w:rsidP="00857D0B">
      <w:pPr>
        <w:ind w:left="851" w:hanging="851"/>
        <w:jc w:val="both"/>
        <w:rPr>
          <w:i/>
          <w:lang w:val="id-ID"/>
        </w:rPr>
      </w:pPr>
      <w:r>
        <w:rPr>
          <w:lang w:val="id-ID"/>
        </w:rPr>
        <w:t xml:space="preserve">Simamora, Bilson. (2002). </w:t>
      </w:r>
      <w:r>
        <w:rPr>
          <w:i/>
          <w:lang w:val="id-ID"/>
        </w:rPr>
        <w:t xml:space="preserve">Panduan Riset Perilaku Konsumen. </w:t>
      </w:r>
      <w:r>
        <w:rPr>
          <w:lang w:val="id-ID"/>
        </w:rPr>
        <w:t>Surabaya : Pustaka Utama.</w:t>
      </w:r>
      <w:r>
        <w:rPr>
          <w:i/>
          <w:lang w:val="id-ID"/>
        </w:rPr>
        <w:t xml:space="preserve"> </w:t>
      </w:r>
    </w:p>
    <w:p w:rsidR="00857D0B" w:rsidRDefault="00857D0B" w:rsidP="00857D0B">
      <w:pPr>
        <w:ind w:left="851" w:hanging="851"/>
        <w:jc w:val="both"/>
        <w:rPr>
          <w:lang w:val="id-ID"/>
        </w:rPr>
      </w:pPr>
      <w:r>
        <w:rPr>
          <w:lang w:val="id-ID"/>
        </w:rPr>
        <w:t>Soekadijo, R.G. (2000).</w:t>
      </w:r>
      <w:r>
        <w:rPr>
          <w:i/>
          <w:lang w:val="id-ID"/>
        </w:rPr>
        <w:t xml:space="preserve"> Anatomi Pariwisata : Memahami Pariwisata Sebagai “Systemic Linkage”. </w:t>
      </w:r>
      <w:r>
        <w:rPr>
          <w:lang w:val="id-ID"/>
        </w:rPr>
        <w:t>Jakarta : PT. Gramedia Pustaka Utama.</w:t>
      </w:r>
    </w:p>
    <w:p w:rsidR="00857D0B" w:rsidRDefault="00857D0B" w:rsidP="00857D0B">
      <w:pPr>
        <w:ind w:left="851" w:hanging="851"/>
        <w:jc w:val="both"/>
        <w:rPr>
          <w:lang w:val="id-ID"/>
        </w:rPr>
      </w:pPr>
      <w:r>
        <w:rPr>
          <w:lang w:val="id-ID"/>
        </w:rPr>
        <w:t xml:space="preserve">Sugiyono. (2008). </w:t>
      </w:r>
      <w:r>
        <w:rPr>
          <w:i/>
          <w:lang w:val="id-ID"/>
        </w:rPr>
        <w:t>Metode Penelitian Kuantitatif dan R&amp;D.</w:t>
      </w:r>
      <w:r>
        <w:rPr>
          <w:lang w:val="id-ID"/>
        </w:rPr>
        <w:t xml:space="preserve"> Bandung : Alfabeta.</w:t>
      </w:r>
    </w:p>
    <w:p w:rsidR="00857D0B" w:rsidRPr="006A7E13" w:rsidRDefault="00857D0B" w:rsidP="00857D0B">
      <w:pPr>
        <w:ind w:left="851" w:hanging="851"/>
        <w:jc w:val="both"/>
        <w:rPr>
          <w:lang w:val="id-ID"/>
        </w:rPr>
      </w:pPr>
      <w:r>
        <w:rPr>
          <w:lang w:val="id-ID"/>
        </w:rPr>
        <w:t xml:space="preserve">Sulistyo-Basuki. (2006). </w:t>
      </w:r>
      <w:r>
        <w:rPr>
          <w:i/>
          <w:lang w:val="id-ID"/>
        </w:rPr>
        <w:t>Metode Penelitian.</w:t>
      </w:r>
      <w:r>
        <w:rPr>
          <w:lang w:val="id-ID"/>
        </w:rPr>
        <w:t xml:space="preserve"> Jakarta : Wedatama Widya Sastra dan Fakultas Ilmu Pengetahuan Budaya Universitas Indonesia.</w:t>
      </w:r>
      <w:r>
        <w:rPr>
          <w:i/>
          <w:lang w:val="id-ID"/>
        </w:rPr>
        <w:t xml:space="preserve"> </w:t>
      </w:r>
    </w:p>
    <w:p w:rsidR="00857D0B" w:rsidRPr="006A7E13" w:rsidRDefault="00857D0B" w:rsidP="00857D0B">
      <w:pPr>
        <w:ind w:left="851" w:hanging="851"/>
        <w:jc w:val="both"/>
        <w:rPr>
          <w:lang w:val="id-ID"/>
        </w:rPr>
      </w:pPr>
      <w:r>
        <w:rPr>
          <w:lang w:val="id-ID"/>
        </w:rPr>
        <w:t xml:space="preserve">Sumarwan, U. (2002). </w:t>
      </w:r>
      <w:r>
        <w:rPr>
          <w:i/>
          <w:lang w:val="id-ID"/>
        </w:rPr>
        <w:t xml:space="preserve">Perilaku Pelanggan Teori dan Penerapannya dalam Pemasaran. </w:t>
      </w:r>
      <w:r>
        <w:rPr>
          <w:lang w:val="id-ID"/>
        </w:rPr>
        <w:t>Bogor : Ghalia Indonesia.</w:t>
      </w:r>
    </w:p>
    <w:p w:rsidR="00857D0B" w:rsidRDefault="00857D0B" w:rsidP="00857D0B">
      <w:pPr>
        <w:ind w:left="851" w:hanging="851"/>
        <w:jc w:val="both"/>
        <w:rPr>
          <w:lang w:val="id-ID"/>
        </w:rPr>
      </w:pPr>
      <w:r>
        <w:rPr>
          <w:lang w:val="id-ID"/>
        </w:rPr>
        <w:t xml:space="preserve">Suyitno. (2001). </w:t>
      </w:r>
      <w:r>
        <w:rPr>
          <w:i/>
          <w:lang w:val="id-ID"/>
        </w:rPr>
        <w:t xml:space="preserve">Perencanaan Wisata. </w:t>
      </w:r>
      <w:r>
        <w:rPr>
          <w:lang w:val="id-ID"/>
        </w:rPr>
        <w:t>Yogyakarta : Kanisius.</w:t>
      </w:r>
    </w:p>
    <w:p w:rsidR="00857D0B" w:rsidRDefault="00857D0B" w:rsidP="00857D0B">
      <w:pPr>
        <w:ind w:left="851" w:hanging="851"/>
        <w:jc w:val="both"/>
        <w:rPr>
          <w:lang w:val="id-ID"/>
        </w:rPr>
      </w:pPr>
      <w:r>
        <w:rPr>
          <w:lang w:val="id-ID"/>
        </w:rPr>
        <w:t xml:space="preserve">Swarbrooke, John &amp; Susan Horner. (2007). </w:t>
      </w:r>
      <w:r>
        <w:rPr>
          <w:i/>
          <w:lang w:val="id-ID"/>
        </w:rPr>
        <w:t>Consumer Behavior in Tourism</w:t>
      </w:r>
      <w:r>
        <w:rPr>
          <w:lang w:val="id-ID"/>
        </w:rPr>
        <w:t xml:space="preserve"> (2nd ed.)</w:t>
      </w:r>
      <w:r>
        <w:rPr>
          <w:i/>
          <w:lang w:val="id-ID"/>
        </w:rPr>
        <w:t xml:space="preserve">. </w:t>
      </w:r>
      <w:r w:rsidRPr="00323BE8">
        <w:rPr>
          <w:lang w:val="id-ID"/>
        </w:rPr>
        <w:t>Elsevier.Ltd.</w:t>
      </w:r>
    </w:p>
    <w:p w:rsidR="00857D0B" w:rsidRPr="006A7E13" w:rsidRDefault="00857D0B" w:rsidP="00857D0B">
      <w:pPr>
        <w:ind w:left="851" w:hanging="851"/>
        <w:jc w:val="both"/>
        <w:rPr>
          <w:lang w:val="id-ID"/>
        </w:rPr>
      </w:pPr>
      <w:r>
        <w:rPr>
          <w:lang w:val="id-ID"/>
        </w:rPr>
        <w:t xml:space="preserve">Umar, Husein. (2003). </w:t>
      </w:r>
      <w:r>
        <w:rPr>
          <w:i/>
          <w:lang w:val="id-ID"/>
        </w:rPr>
        <w:t xml:space="preserve">Metode Riset Perilaku Konsumen Jasa. </w:t>
      </w:r>
      <w:r>
        <w:rPr>
          <w:lang w:val="id-ID"/>
        </w:rPr>
        <w:t>Jakarta : Ghalia Indonesia.</w:t>
      </w:r>
    </w:p>
    <w:p w:rsidR="00857D0B" w:rsidRPr="00323BE8" w:rsidRDefault="00857D0B" w:rsidP="00857D0B">
      <w:pPr>
        <w:ind w:left="851" w:hanging="851"/>
        <w:jc w:val="both"/>
        <w:rPr>
          <w:lang w:val="id-ID"/>
        </w:rPr>
      </w:pPr>
      <w:r>
        <w:rPr>
          <w:lang w:val="id-ID"/>
        </w:rPr>
        <w:t xml:space="preserve">Wardiyanta. (2006). </w:t>
      </w:r>
      <w:r>
        <w:rPr>
          <w:i/>
          <w:lang w:val="id-ID"/>
        </w:rPr>
        <w:t xml:space="preserve"> Metode Penelitian Pariwisata. </w:t>
      </w:r>
      <w:r>
        <w:rPr>
          <w:lang w:val="id-ID"/>
        </w:rPr>
        <w:t>Yogyakarta : ANDI.</w:t>
      </w:r>
    </w:p>
    <w:p w:rsidR="00857D0B" w:rsidRDefault="00857D0B" w:rsidP="00857D0B">
      <w:pPr>
        <w:ind w:left="851" w:hanging="851"/>
        <w:jc w:val="both"/>
        <w:rPr>
          <w:lang w:val="id-ID"/>
        </w:rPr>
      </w:pPr>
      <w:r>
        <w:rPr>
          <w:lang w:val="id-ID"/>
        </w:rPr>
        <w:t xml:space="preserve">Warwick, F. (2004). </w:t>
      </w:r>
      <w:r>
        <w:rPr>
          <w:i/>
          <w:lang w:val="id-ID"/>
        </w:rPr>
        <w:t>Travel and Tour Management</w:t>
      </w:r>
      <w:r>
        <w:rPr>
          <w:lang w:val="id-ID"/>
        </w:rPr>
        <w:t>. Australia : Pearson Education Australia.</w:t>
      </w:r>
    </w:p>
    <w:p w:rsidR="00857D0B" w:rsidRPr="006A7E13" w:rsidRDefault="00857D0B" w:rsidP="00857D0B">
      <w:pPr>
        <w:ind w:left="851" w:hanging="851"/>
        <w:jc w:val="both"/>
        <w:rPr>
          <w:lang w:val="id-ID"/>
        </w:rPr>
      </w:pPr>
      <w:r>
        <w:rPr>
          <w:lang w:val="id-ID"/>
        </w:rPr>
        <w:t xml:space="preserve">Watson, Billingsley &amp; Croft Huntsberger. (2000). </w:t>
      </w:r>
      <w:r>
        <w:rPr>
          <w:i/>
          <w:lang w:val="id-ID"/>
        </w:rPr>
        <w:t xml:space="preserve">Statistic for Management </w:t>
      </w:r>
      <w:r>
        <w:rPr>
          <w:i/>
          <w:lang w:val="id-ID"/>
        </w:rPr>
        <w:lastRenderedPageBreak/>
        <w:t xml:space="preserve">and Economics </w:t>
      </w:r>
      <w:r>
        <w:rPr>
          <w:lang w:val="id-ID"/>
        </w:rPr>
        <w:t>(5th ed.)</w:t>
      </w:r>
      <w:r>
        <w:rPr>
          <w:i/>
          <w:lang w:val="id-ID"/>
        </w:rPr>
        <w:t>.</w:t>
      </w:r>
      <w:r>
        <w:rPr>
          <w:lang w:val="id-ID"/>
        </w:rPr>
        <w:t xml:space="preserve"> Massachusetts : Allyn and Bacon.</w:t>
      </w:r>
    </w:p>
    <w:p w:rsidR="00857D0B" w:rsidRDefault="00857D0B" w:rsidP="00857D0B">
      <w:pPr>
        <w:ind w:left="851" w:hanging="851"/>
        <w:jc w:val="both"/>
        <w:rPr>
          <w:lang w:val="id-ID"/>
        </w:rPr>
      </w:pPr>
      <w:r>
        <w:rPr>
          <w:lang w:val="id-ID"/>
        </w:rPr>
        <w:t xml:space="preserve">Yoeti, O. A. (1997). </w:t>
      </w:r>
      <w:r>
        <w:rPr>
          <w:i/>
          <w:lang w:val="id-ID"/>
        </w:rPr>
        <w:t xml:space="preserve">Tours and Travel Management. </w:t>
      </w:r>
      <w:r>
        <w:rPr>
          <w:lang w:val="id-ID"/>
        </w:rPr>
        <w:t xml:space="preserve">Jakarta : Prodnya Paramitha.  </w:t>
      </w:r>
    </w:p>
    <w:p w:rsidR="00857D0B" w:rsidRPr="00D71D25" w:rsidRDefault="00857D0B" w:rsidP="00857D0B">
      <w:pPr>
        <w:ind w:left="851" w:hanging="851"/>
        <w:jc w:val="both"/>
        <w:rPr>
          <w:lang w:val="id-ID"/>
        </w:rPr>
      </w:pPr>
      <w:r>
        <w:rPr>
          <w:lang w:val="id-ID"/>
        </w:rPr>
        <w:t xml:space="preserve">Yoeti, O. A. (2006). </w:t>
      </w:r>
      <w:r>
        <w:rPr>
          <w:i/>
          <w:lang w:val="id-ID"/>
        </w:rPr>
        <w:t xml:space="preserve">Tours and Travel Marketing. </w:t>
      </w:r>
      <w:r>
        <w:rPr>
          <w:lang w:val="id-ID"/>
        </w:rPr>
        <w:t>Jakarta : Prodnya Paramitha.</w:t>
      </w:r>
    </w:p>
    <w:p w:rsidR="00857D0B" w:rsidRDefault="00857D0B" w:rsidP="00857D0B">
      <w:pPr>
        <w:autoSpaceDE w:val="0"/>
        <w:autoSpaceDN w:val="0"/>
        <w:adjustRightInd w:val="0"/>
        <w:ind w:left="284" w:hanging="284"/>
        <w:jc w:val="both"/>
        <w:rPr>
          <w:b/>
          <w:lang w:val="id-ID"/>
        </w:rPr>
      </w:pPr>
    </w:p>
    <w:p w:rsidR="00857D0B" w:rsidRPr="00857D0B" w:rsidRDefault="00857D0B" w:rsidP="00857D0B">
      <w:pPr>
        <w:autoSpaceDE w:val="0"/>
        <w:autoSpaceDN w:val="0"/>
        <w:adjustRightInd w:val="0"/>
        <w:ind w:left="284" w:hanging="284"/>
        <w:jc w:val="both"/>
        <w:rPr>
          <w:b/>
          <w:i/>
          <w:iCs/>
          <w:lang w:val="id-ID" w:eastAsia="zh-CN"/>
        </w:rPr>
      </w:pPr>
    </w:p>
    <w:p w:rsidR="00B82DC9" w:rsidRDefault="00B82DC9" w:rsidP="00857D0B">
      <w:pPr>
        <w:ind w:left="284" w:hanging="284"/>
        <w:jc w:val="both"/>
        <w:rPr>
          <w:lang w:val="id-ID"/>
        </w:rPr>
      </w:pPr>
    </w:p>
    <w:p w:rsidR="00EB5905" w:rsidRPr="00B82DC9" w:rsidRDefault="00EB5905" w:rsidP="00857D0B">
      <w:pPr>
        <w:jc w:val="both"/>
        <w:rPr>
          <w:lang w:val="id-ID"/>
        </w:rPr>
      </w:pPr>
    </w:p>
    <w:p w:rsidR="00694F66" w:rsidRPr="00694F66" w:rsidRDefault="00694F66" w:rsidP="00857D0B">
      <w:pPr>
        <w:ind w:firstLine="720"/>
        <w:jc w:val="both"/>
      </w:pPr>
    </w:p>
    <w:p w:rsidR="00B82DC9" w:rsidRPr="00694F66" w:rsidRDefault="00B82DC9" w:rsidP="00857D0B">
      <w:pPr>
        <w:ind w:firstLine="720"/>
        <w:jc w:val="both"/>
      </w:pPr>
    </w:p>
    <w:sectPr w:rsidR="00B82DC9" w:rsidRPr="00694F66" w:rsidSect="002800CE">
      <w:pgSz w:w="11906" w:h="16838"/>
      <w:pgMar w:top="1701" w:right="1701" w:bottom="1701" w:left="1701" w:header="709" w:footer="709" w:gutter="0"/>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167" w:rsidRDefault="00411167" w:rsidP="00FF1EF3">
      <w:r>
        <w:separator/>
      </w:r>
    </w:p>
  </w:endnote>
  <w:endnote w:type="continuationSeparator" w:id="0">
    <w:p w:rsidR="00411167" w:rsidRDefault="00411167" w:rsidP="00FF1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167" w:rsidRDefault="00411167" w:rsidP="00FF1EF3">
      <w:r>
        <w:separator/>
      </w:r>
    </w:p>
  </w:footnote>
  <w:footnote w:type="continuationSeparator" w:id="0">
    <w:p w:rsidR="00411167" w:rsidRDefault="00411167" w:rsidP="00FF1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2520"/>
    <w:multiLevelType w:val="hybridMultilevel"/>
    <w:tmpl w:val="B06EF7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8F27B78"/>
    <w:multiLevelType w:val="hybridMultilevel"/>
    <w:tmpl w:val="9FA4BD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EF08A8"/>
    <w:multiLevelType w:val="hybridMultilevel"/>
    <w:tmpl w:val="42DA2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A65BB4"/>
    <w:multiLevelType w:val="hybridMultilevel"/>
    <w:tmpl w:val="2FD0A3F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9771C63"/>
    <w:multiLevelType w:val="hybridMultilevel"/>
    <w:tmpl w:val="C386A07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800CE"/>
    <w:rsid w:val="00266501"/>
    <w:rsid w:val="002800CE"/>
    <w:rsid w:val="0028688D"/>
    <w:rsid w:val="00306199"/>
    <w:rsid w:val="0039553C"/>
    <w:rsid w:val="00411167"/>
    <w:rsid w:val="005A63D7"/>
    <w:rsid w:val="00675110"/>
    <w:rsid w:val="00694F66"/>
    <w:rsid w:val="00857D0B"/>
    <w:rsid w:val="00884D55"/>
    <w:rsid w:val="00950CEA"/>
    <w:rsid w:val="00A06CAD"/>
    <w:rsid w:val="00A27153"/>
    <w:rsid w:val="00A50E1A"/>
    <w:rsid w:val="00B82DC9"/>
    <w:rsid w:val="00DD4827"/>
    <w:rsid w:val="00DD7812"/>
    <w:rsid w:val="00DD7FAB"/>
    <w:rsid w:val="00DE2ED7"/>
    <w:rsid w:val="00EB5905"/>
    <w:rsid w:val="00F115ED"/>
    <w:rsid w:val="00F32017"/>
    <w:rsid w:val="00FF1EF3"/>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id-ID"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501"/>
    <w:rPr>
      <w:sz w:val="24"/>
      <w:szCs w:val="24"/>
      <w:lang w:val="en-GB" w:eastAsia="en-GB"/>
    </w:rPr>
  </w:style>
  <w:style w:type="paragraph" w:styleId="Heading7">
    <w:name w:val="heading 7"/>
    <w:basedOn w:val="Normal"/>
    <w:next w:val="Normal"/>
    <w:link w:val="Heading7Char"/>
    <w:qFormat/>
    <w:rsid w:val="00DD4827"/>
    <w:pPr>
      <w:keepNext/>
      <w:spacing w:line="480" w:lineRule="auto"/>
      <w:jc w:val="center"/>
      <w:outlineLvl w:val="6"/>
    </w:pPr>
    <w:rPr>
      <w:rFonts w:eastAsia="Times New Roman"/>
      <w:b/>
      <w:bCs/>
      <w:sz w:val="28"/>
      <w:szCs w:val="28"/>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688D"/>
    <w:pPr>
      <w:ind w:left="720"/>
      <w:contextualSpacing/>
    </w:pPr>
  </w:style>
  <w:style w:type="paragraph" w:customStyle="1" w:styleId="Default">
    <w:name w:val="Default"/>
    <w:rsid w:val="00950CEA"/>
    <w:pPr>
      <w:autoSpaceDE w:val="0"/>
      <w:autoSpaceDN w:val="0"/>
      <w:adjustRightInd w:val="0"/>
    </w:pPr>
    <w:rPr>
      <w:rFonts w:eastAsia="MS Mincho"/>
      <w:color w:val="000000"/>
      <w:sz w:val="24"/>
      <w:szCs w:val="24"/>
    </w:rPr>
  </w:style>
  <w:style w:type="paragraph" w:styleId="BalloonText">
    <w:name w:val="Balloon Text"/>
    <w:basedOn w:val="Normal"/>
    <w:link w:val="BalloonTextChar"/>
    <w:rsid w:val="00DD7FAB"/>
    <w:rPr>
      <w:rFonts w:ascii="Tahoma" w:eastAsia="MS Mincho" w:hAnsi="Tahoma"/>
      <w:sz w:val="16"/>
      <w:szCs w:val="16"/>
      <w:lang w:eastAsia="ja-JP"/>
    </w:rPr>
  </w:style>
  <w:style w:type="character" w:customStyle="1" w:styleId="BalloonTextChar">
    <w:name w:val="Balloon Text Char"/>
    <w:basedOn w:val="DefaultParagraphFont"/>
    <w:link w:val="BalloonText"/>
    <w:rsid w:val="00DD7FAB"/>
    <w:rPr>
      <w:rFonts w:ascii="Tahoma" w:eastAsia="MS Mincho" w:hAnsi="Tahoma"/>
      <w:sz w:val="16"/>
      <w:szCs w:val="16"/>
      <w:lang w:val="en-GB" w:eastAsia="ja-JP"/>
    </w:rPr>
  </w:style>
  <w:style w:type="paragraph" w:styleId="Header">
    <w:name w:val="header"/>
    <w:basedOn w:val="Normal"/>
    <w:link w:val="HeaderChar"/>
    <w:rsid w:val="00FF1EF3"/>
    <w:pPr>
      <w:tabs>
        <w:tab w:val="center" w:pos="4513"/>
        <w:tab w:val="right" w:pos="9026"/>
      </w:tabs>
    </w:pPr>
  </w:style>
  <w:style w:type="character" w:customStyle="1" w:styleId="HeaderChar">
    <w:name w:val="Header Char"/>
    <w:basedOn w:val="DefaultParagraphFont"/>
    <w:link w:val="Header"/>
    <w:rsid w:val="00FF1EF3"/>
    <w:rPr>
      <w:sz w:val="24"/>
      <w:szCs w:val="24"/>
      <w:lang w:val="en-GB" w:eastAsia="en-GB"/>
    </w:rPr>
  </w:style>
  <w:style w:type="paragraph" w:styleId="Footer">
    <w:name w:val="footer"/>
    <w:basedOn w:val="Normal"/>
    <w:link w:val="FooterChar"/>
    <w:rsid w:val="00FF1EF3"/>
    <w:pPr>
      <w:tabs>
        <w:tab w:val="center" w:pos="4513"/>
        <w:tab w:val="right" w:pos="9026"/>
      </w:tabs>
    </w:pPr>
  </w:style>
  <w:style w:type="character" w:customStyle="1" w:styleId="FooterChar">
    <w:name w:val="Footer Char"/>
    <w:basedOn w:val="DefaultParagraphFont"/>
    <w:link w:val="Footer"/>
    <w:rsid w:val="00FF1EF3"/>
    <w:rPr>
      <w:sz w:val="24"/>
      <w:szCs w:val="24"/>
      <w:lang w:val="en-GB" w:eastAsia="en-GB"/>
    </w:rPr>
  </w:style>
  <w:style w:type="character" w:customStyle="1" w:styleId="Heading7Char">
    <w:name w:val="Heading 7 Char"/>
    <w:basedOn w:val="DefaultParagraphFont"/>
    <w:link w:val="Heading7"/>
    <w:rsid w:val="00DD4827"/>
    <w:rPr>
      <w:rFonts w:eastAsia="Times New Roman"/>
      <w:b/>
      <w:bCs/>
      <w:sz w:val="28"/>
      <w:szCs w:val="28"/>
      <w:lang w:eastAsia="en-US"/>
    </w:rPr>
  </w:style>
  <w:style w:type="character" w:customStyle="1" w:styleId="ListParagraphChar">
    <w:name w:val="List Paragraph Char"/>
    <w:basedOn w:val="DefaultParagraphFont"/>
    <w:link w:val="ListParagraph"/>
    <w:uiPriority w:val="34"/>
    <w:rsid w:val="00EB5905"/>
    <w:rPr>
      <w:sz w:val="24"/>
      <w:szCs w:val="24"/>
      <w:lang w:val="en-GB" w:eastAsia="en-GB"/>
    </w:rPr>
  </w:style>
  <w:style w:type="paragraph" w:styleId="BodyTextIndent">
    <w:name w:val="Body Text Indent"/>
    <w:basedOn w:val="Normal"/>
    <w:link w:val="BodyTextIndentChar"/>
    <w:rsid w:val="00EB5905"/>
    <w:pPr>
      <w:spacing w:after="120"/>
      <w:ind w:left="360"/>
    </w:pPr>
    <w:rPr>
      <w:rFonts w:eastAsia="Times New Roman"/>
      <w:lang w:val="id-ID" w:eastAsia="en-US"/>
    </w:rPr>
  </w:style>
  <w:style w:type="character" w:customStyle="1" w:styleId="BodyTextIndentChar">
    <w:name w:val="Body Text Indent Char"/>
    <w:basedOn w:val="DefaultParagraphFont"/>
    <w:link w:val="BodyTextIndent"/>
    <w:rsid w:val="00EB5905"/>
    <w:rPr>
      <w:rFonts w:eastAsia="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3426</Words>
  <Characters>19531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Yeni</cp:lastModifiedBy>
  <cp:revision>8</cp:revision>
  <dcterms:created xsi:type="dcterms:W3CDTF">2014-01-15T10:43:00Z</dcterms:created>
  <dcterms:modified xsi:type="dcterms:W3CDTF">2014-01-16T04:49:00Z</dcterms:modified>
</cp:coreProperties>
</file>